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杭州市滨江区浦沿街道滨之舟人才公寓商铺16号5年租赁权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Times New Roman"/>
          <w:sz w:val="21"/>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装修保证金（首年租金3个月）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eastAsia="宋体" w:cs="Times New Roman"/>
          <w:sz w:val="21"/>
          <w:szCs w:val="21"/>
          <w:highlight w:val="none"/>
        </w:rPr>
        <w:t>同意杭交所经出租方申请之日起3工作日内将承租方已交纳的首期租金、履约保证金、装修保证金全部划转至出租方指定账户。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宋体" w:hAnsi="宋体" w:eastAsia="宋体" w:cs="Times New Roman"/>
          <w:sz w:val="21"/>
          <w:szCs w:val="21"/>
          <w:highlight w:val="none"/>
        </w:rPr>
        <w:t>出租方保证租赁房屋产权无争议，如承租方在房屋内</w:t>
      </w:r>
      <w:r>
        <w:rPr>
          <w:rFonts w:hint="eastAsia" w:ascii="宋体" w:hAnsi="宋体" w:eastAsia="宋体" w:cs="Times New Roman"/>
          <w:sz w:val="21"/>
          <w:szCs w:val="21"/>
          <w:highlight w:val="none"/>
          <w:lang w:val="en-US" w:eastAsia="zh-CN"/>
        </w:rPr>
        <w:t>进行</w:t>
      </w:r>
      <w:r>
        <w:rPr>
          <w:rFonts w:hint="eastAsia" w:ascii="宋体" w:hAnsi="宋体" w:eastAsia="宋体" w:cs="Times New Roman"/>
          <w:sz w:val="21"/>
          <w:szCs w:val="21"/>
          <w:highlight w:val="none"/>
        </w:rPr>
        <w:t>经营活动前</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应</w:t>
      </w:r>
      <w:r>
        <w:rPr>
          <w:rFonts w:hint="eastAsia" w:ascii="宋体" w:hAnsi="宋体" w:eastAsia="宋体" w:cs="Times New Roman"/>
          <w:sz w:val="21"/>
          <w:szCs w:val="21"/>
          <w:highlight w:val="none"/>
        </w:rPr>
        <w:t>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、若我方成为承租方，我方知悉并同意：</w:t>
      </w:r>
      <w:r>
        <w:rPr>
          <w:rFonts w:asciiTheme="minorEastAsia" w:hAnsiTheme="minorEastAsia" w:eastAsiaTheme="minorEastAsia"/>
          <w:szCs w:val="21"/>
        </w:rPr>
        <w:t xml:space="preserve"> </w:t>
      </w:r>
      <w:r>
        <w:rPr>
          <w:rFonts w:hint="eastAsia" w:ascii="宋体" w:hAnsi="宋体" w:eastAsia="宋体" w:cs="Times New Roman"/>
          <w:sz w:val="21"/>
          <w:szCs w:val="21"/>
          <w:highlight w:val="none"/>
        </w:rPr>
        <w:t>承租方使用房屋租赁合同范围内的商业用房，应严格遵守房屋租赁合同条款第二条租赁用途，不得单方面改变经营业态，也不得对所租赁的房屋进行转租，否则出租方有权解除《房屋租赁合同》。《房屋租赁合同》签订后，</w:t>
      </w:r>
      <w:r>
        <w:rPr>
          <w:rFonts w:hint="eastAsia" w:ascii="宋体" w:hAnsi="宋体" w:eastAsia="宋体" w:cs="Times New Roman"/>
          <w:sz w:val="21"/>
          <w:szCs w:val="21"/>
          <w:highlight w:val="none"/>
          <w:lang w:val="en-US" w:eastAsia="zh-CN"/>
        </w:rPr>
        <w:t>若</w:t>
      </w:r>
      <w:r>
        <w:rPr>
          <w:rFonts w:hint="eastAsia" w:ascii="宋体" w:hAnsi="宋体" w:eastAsia="宋体" w:cs="Times New Roman"/>
          <w:sz w:val="21"/>
          <w:szCs w:val="21"/>
          <w:highlight w:val="none"/>
        </w:rPr>
        <w:t>承租方在该物业注册成立新公司的，承租方须为该公司100%控股股东， 同时担任该公司法定代表人，承租方应保证该公司确认并遵守《房屋租赁合同》的全部约定。</w:t>
      </w:r>
      <w:r>
        <w:rPr>
          <w:rFonts w:hint="eastAsia" w:ascii="宋体" w:hAnsi="宋体" w:eastAsia="宋体" w:cs="Times New Roman"/>
          <w:sz w:val="21"/>
          <w:szCs w:val="21"/>
          <w:highlight w:val="none"/>
          <w:lang w:val="en-US" w:eastAsia="zh-CN"/>
        </w:rPr>
        <w:t>若</w:t>
      </w:r>
      <w:r>
        <w:rPr>
          <w:rFonts w:hint="eastAsia" w:ascii="宋体" w:hAnsi="宋体" w:eastAsia="宋体" w:cs="Times New Roman"/>
          <w:sz w:val="21"/>
          <w:szCs w:val="21"/>
          <w:highlight w:val="none"/>
        </w:rPr>
        <w:t>承租方在该物业注册个体工商户的，承租方须为经营者本人，</w:t>
      </w:r>
      <w:r>
        <w:rPr>
          <w:rFonts w:hint="eastAsia" w:ascii="宋体" w:hAnsi="宋体" w:eastAsia="宋体" w:cs="Times New Roman"/>
          <w:sz w:val="21"/>
          <w:szCs w:val="21"/>
          <w:highlight w:val="none"/>
          <w:lang w:val="en-US" w:eastAsia="zh-CN"/>
        </w:rPr>
        <w:t>并</w:t>
      </w:r>
      <w:r>
        <w:rPr>
          <w:rFonts w:hint="eastAsia" w:ascii="宋体" w:hAnsi="宋体" w:eastAsia="宋体" w:cs="Times New Roman"/>
          <w:sz w:val="21"/>
          <w:szCs w:val="21"/>
          <w:highlight w:val="none"/>
        </w:rPr>
        <w:t>遵守《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w:t>
      </w:r>
      <w:r>
        <w:rPr>
          <w:rFonts w:hint="eastAsia" w:ascii="宋体" w:hAnsi="宋体" w:eastAsia="宋体" w:cs="Times New Roman"/>
          <w:sz w:val="21"/>
          <w:szCs w:val="21"/>
          <w:highlight w:val="none"/>
          <w:lang w:val="en-US" w:eastAsia="zh-CN"/>
        </w:rPr>
        <w:t>保证</w:t>
      </w:r>
      <w:r>
        <w:rPr>
          <w:rFonts w:hint="eastAsia" w:ascii="宋体" w:hAnsi="宋体" w:eastAsia="宋体" w:cs="Times New Roman"/>
          <w:sz w:val="21"/>
          <w:szCs w:val="21"/>
          <w:highlight w:val="none"/>
        </w:rPr>
        <w:t>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房屋租赁合同》签订之日起至《房屋租赁合同》期满后三年止。如该公司或个体工商户拒绝确认的，则出租方有权立即解除《房屋租赁合同》，收回房屋，并采取断水、断电等措施，并按承租方违约追究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根据</w:t>
      </w:r>
      <w:r>
        <w:rPr>
          <w:rFonts w:hint="eastAsia" w:ascii="宋体" w:hAnsi="宋体" w:eastAsia="宋体" w:cs="Times New Roman"/>
          <w:sz w:val="21"/>
          <w:szCs w:val="21"/>
          <w:highlight w:val="none"/>
          <w:lang w:val="en-US" w:eastAsia="zh-CN"/>
        </w:rPr>
        <w:t>租赁房屋所在地块</w:t>
      </w:r>
      <w:r>
        <w:rPr>
          <w:rFonts w:hint="eastAsia" w:ascii="宋体" w:hAnsi="宋体" w:eastAsia="宋体" w:cs="Times New Roman"/>
          <w:sz w:val="21"/>
          <w:szCs w:val="21"/>
          <w:highlight w:val="none"/>
        </w:rPr>
        <w:t>浙（20</w:t>
      </w:r>
      <w:r>
        <w:rPr>
          <w:rFonts w:hint="eastAsia" w:ascii="宋体" w:hAnsi="宋体" w:eastAsia="宋体" w:cs="Times New Roman"/>
          <w:sz w:val="21"/>
          <w:szCs w:val="21"/>
          <w:highlight w:val="none"/>
          <w:lang w:val="en-US" w:eastAsia="zh-CN"/>
        </w:rPr>
        <w:t>24</w:t>
      </w:r>
      <w:r>
        <w:rPr>
          <w:rFonts w:hint="eastAsia" w:ascii="宋体" w:hAnsi="宋体" w:eastAsia="宋体" w:cs="Times New Roman"/>
          <w:sz w:val="21"/>
          <w:szCs w:val="21"/>
          <w:highlight w:val="none"/>
        </w:rPr>
        <w:t>）杭州市不动产权第</w:t>
      </w:r>
      <w:r>
        <w:rPr>
          <w:rFonts w:hint="eastAsia" w:ascii="宋体" w:hAnsi="宋体" w:eastAsia="宋体" w:cs="Times New Roman"/>
          <w:sz w:val="21"/>
          <w:szCs w:val="21"/>
          <w:highlight w:val="none"/>
          <w:lang w:val="en-US" w:eastAsia="zh-CN"/>
        </w:rPr>
        <w:t>0589934</w:t>
      </w:r>
      <w:r>
        <w:rPr>
          <w:rFonts w:hint="eastAsia" w:ascii="宋体" w:hAnsi="宋体" w:eastAsia="宋体" w:cs="Times New Roman"/>
          <w:sz w:val="21"/>
          <w:szCs w:val="21"/>
          <w:highlight w:val="none"/>
        </w:rPr>
        <w:t>号</w:t>
      </w:r>
      <w:r>
        <w:rPr>
          <w:rFonts w:hint="eastAsia" w:ascii="宋体" w:hAnsi="宋体" w:eastAsia="宋体" w:cs="Times New Roman"/>
          <w:sz w:val="21"/>
          <w:szCs w:val="21"/>
          <w:highlight w:val="none"/>
          <w:lang w:val="en-US" w:eastAsia="zh-CN"/>
        </w:rPr>
        <w:t>的不动产权证</w:t>
      </w:r>
      <w:r>
        <w:rPr>
          <w:rFonts w:hint="eastAsia" w:ascii="宋体" w:hAnsi="宋体" w:eastAsia="宋体" w:cs="Times New Roman"/>
          <w:sz w:val="21"/>
          <w:szCs w:val="21"/>
          <w:highlight w:val="none"/>
        </w:rPr>
        <w:t>载明</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用途为</w:t>
      </w:r>
      <w:r>
        <w:rPr>
          <w:rFonts w:hint="eastAsia" w:ascii="宋体" w:hAnsi="宋体" w:eastAsia="宋体" w:cs="Times New Roman"/>
          <w:sz w:val="21"/>
          <w:szCs w:val="21"/>
          <w:highlight w:val="none"/>
          <w:lang w:val="en-US" w:eastAsia="zh-CN"/>
        </w:rPr>
        <w:t>城镇住宅用地/住宅（人才专项租赁住房）</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权利性质为出让/公共租赁住房，租赁房屋的证载用途为商服用地/住宅配套商业，性质为其他</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本次租赁房屋质量、具体位置、房屋面积和土地面积、卷闸门、水电表等以现场实际为准，交付按移交时现状进行，不保证装修、装饰物、构筑物的完好。</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如在租赁期内，政府要求拆迁拆除租赁房屋的，承租方须无条件完全同意，且不属于出租方违约，并不得要求出租方承担违约赔偿责任。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、若我方成为承租方，我方知悉并同意：</w:t>
      </w:r>
      <w:r>
        <w:rPr>
          <w:rFonts w:hint="eastAsia" w:ascii="宋体" w:hAnsi="宋体" w:eastAsia="宋体" w:cs="宋体"/>
          <w:sz w:val="21"/>
          <w:szCs w:val="21"/>
          <w:highlight w:val="none"/>
          <w:lang w:val="en-US" w:eastAsia="zh-CN"/>
        </w:rPr>
        <w:t>承租方需按国家规定从事合法、合规的经营项目，按要求办理行政许可的经营项目，承租方须取得行政许可后方可经营。承租方应遵守当地政府有关物业使用和物业管理的规定。</w:t>
      </w:r>
      <w:r>
        <w:rPr>
          <w:rFonts w:hint="eastAsia" w:ascii="宋体" w:hAnsi="宋体" w:eastAsia="宋体" w:cs="Times New Roman"/>
          <w:sz w:val="21"/>
          <w:szCs w:val="21"/>
          <w:highlight w:val="none"/>
        </w:rPr>
        <w:t>租赁期限内，在未征得出租方书面同意以及按规定须经有关部门审批而未批准前，承租方不得擅自改变租赁用途。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本次招租房屋交割前所涉及标的拖欠的各种费用（不限于物业服务费、水电费等）由出租方承担。意向承租方需在提出承租申请前自行了解标的配套用房水电情况</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水电能否开通正常使用不影响租赁价格、时间及结果。租赁期限内，若</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需统一安装水电设施时，承租方须无条件配合，不得以此阻扰并要求</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减免租金、赔偿或补偿。租赁期满后，承租方须无偿配合</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到水电相关部门进行销户或过户后才能办理退房屋租赁押金手续。</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、若我方成为承租方，我方知悉并同意：</w:t>
      </w:r>
      <w:r>
        <w:rPr>
          <w:rFonts w:hint="eastAsia" w:ascii="宋体" w:hAnsi="宋体"/>
          <w:sz w:val="21"/>
          <w:szCs w:val="21"/>
          <w:highlight w:val="none"/>
        </w:rPr>
        <w:t>承租方承租后未满6个月的，承租方不得提出退租。满6个月后，承租方因自身原因可向出租方提出书面退租申请，经出租方同意后方可实施，承租方须和出租方签订《终止房屋租赁合同书》。同时，承租方须向出租方支付以当年租金计算的</w:t>
      </w:r>
      <w:r>
        <w:rPr>
          <w:rFonts w:hint="eastAsia" w:ascii="宋体" w:hAnsi="宋体"/>
          <w:sz w:val="21"/>
          <w:szCs w:val="21"/>
          <w:highlight w:val="none"/>
          <w:lang w:val="en-US" w:eastAsia="zh-CN"/>
        </w:rPr>
        <w:t>3</w:t>
      </w:r>
      <w:r>
        <w:rPr>
          <w:rFonts w:hint="eastAsia" w:ascii="宋体" w:hAnsi="宋体"/>
          <w:sz w:val="21"/>
          <w:szCs w:val="21"/>
          <w:highlight w:val="none"/>
        </w:rPr>
        <w:t>个月租金作为违约金，租金按实结算。</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、若我方成为承租方，我方知悉并同意：</w:t>
      </w:r>
      <w:r>
        <w:rPr>
          <w:rFonts w:hint="eastAsia" w:ascii="宋体" w:hAnsi="宋体"/>
          <w:sz w:val="21"/>
          <w:szCs w:val="21"/>
          <w:highlight w:val="none"/>
        </w:rPr>
        <w:t>装修保证金不能冲抵租金、物业服务费、水电费等费用，仅作为约束承租方进行规范装修的保证，</w:t>
      </w:r>
      <w:r>
        <w:rPr>
          <w:rFonts w:hint="eastAsia" w:ascii="宋体" w:hAnsi="宋体"/>
          <w:sz w:val="21"/>
          <w:szCs w:val="21"/>
          <w:highlight w:val="none"/>
          <w:lang w:val="en-US" w:eastAsia="zh-CN"/>
        </w:rPr>
        <w:t>在装修完成、</w:t>
      </w:r>
      <w:r>
        <w:rPr>
          <w:rFonts w:hint="eastAsia" w:ascii="宋体" w:hAnsi="宋体"/>
          <w:sz w:val="21"/>
          <w:szCs w:val="21"/>
          <w:highlight w:val="none"/>
        </w:rPr>
        <w:t>出租方验收合格后无息退还。如承租方出现违法违规装修的，装修保证金优先用于抵扣对出租方造成的损失，不足部分由承租方继续承担赔偿责任。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、若我方成为承租方，我方知悉并同意：</w:t>
      </w:r>
      <w:r>
        <w:rPr>
          <w:rFonts w:hint="eastAsia" w:ascii="宋体" w:hAnsi="宋体"/>
          <w:sz w:val="21"/>
          <w:szCs w:val="21"/>
          <w:highlight w:val="none"/>
        </w:rPr>
        <w:t>承租方与出租方的权利义务以出租方提供的《房屋租赁合同》（样本）为准。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、我方同意按以下标准支付交易服务费：（1）若本次交易标的租金高于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4C576EC"/>
    <w:rsid w:val="061C73F5"/>
    <w:rsid w:val="07D87335"/>
    <w:rsid w:val="0A25564B"/>
    <w:rsid w:val="0ED418D7"/>
    <w:rsid w:val="0FEC78F6"/>
    <w:rsid w:val="16BD1BA6"/>
    <w:rsid w:val="174D738C"/>
    <w:rsid w:val="19B122C7"/>
    <w:rsid w:val="19B324A8"/>
    <w:rsid w:val="19CF393C"/>
    <w:rsid w:val="1E14735D"/>
    <w:rsid w:val="1EC62E18"/>
    <w:rsid w:val="1EFA488D"/>
    <w:rsid w:val="1FE75D9F"/>
    <w:rsid w:val="22DC58EB"/>
    <w:rsid w:val="25526291"/>
    <w:rsid w:val="25B34C3E"/>
    <w:rsid w:val="2731534B"/>
    <w:rsid w:val="279515A0"/>
    <w:rsid w:val="28CD421D"/>
    <w:rsid w:val="29064147"/>
    <w:rsid w:val="2B224A23"/>
    <w:rsid w:val="2C405784"/>
    <w:rsid w:val="2DE64B98"/>
    <w:rsid w:val="2E6953D9"/>
    <w:rsid w:val="32274CC7"/>
    <w:rsid w:val="34EC4965"/>
    <w:rsid w:val="3AD83A40"/>
    <w:rsid w:val="3C2C4C6F"/>
    <w:rsid w:val="3C940D63"/>
    <w:rsid w:val="3D4E2474"/>
    <w:rsid w:val="3E9A7315"/>
    <w:rsid w:val="3EBF19DA"/>
    <w:rsid w:val="3F230DA6"/>
    <w:rsid w:val="45F94112"/>
    <w:rsid w:val="46B466DD"/>
    <w:rsid w:val="494F753A"/>
    <w:rsid w:val="4AFF3DA7"/>
    <w:rsid w:val="4CC66179"/>
    <w:rsid w:val="4D3434AB"/>
    <w:rsid w:val="4E0013D2"/>
    <w:rsid w:val="51317EBA"/>
    <w:rsid w:val="540D0BA9"/>
    <w:rsid w:val="54E742B4"/>
    <w:rsid w:val="563F5F26"/>
    <w:rsid w:val="56EE2F1F"/>
    <w:rsid w:val="584668FF"/>
    <w:rsid w:val="5DB959AE"/>
    <w:rsid w:val="633A51EB"/>
    <w:rsid w:val="657C12B1"/>
    <w:rsid w:val="6A2F474B"/>
    <w:rsid w:val="6D1B0EA5"/>
    <w:rsid w:val="6D511A93"/>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2025-03-31T06:38:34Z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DFDFD5899D834586BA99A58A7179C8C8</vt:lpwstr>
  </property>
</Properties>
</file>