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eastAsia="宋体" w:cs="Times New Roman"/>
          <w:b/>
          <w:kern w:val="2"/>
          <w:sz w:val="22"/>
          <w:szCs w:val="24"/>
          <w:u w:val="single"/>
          <w:lang w:val="en-US" w:eastAsia="zh-CN" w:bidi="ar-SA"/>
        </w:rPr>
        <w:t>杭州市上城区城南家园4幢5号房屋3年租赁权</w:t>
      </w:r>
      <w:r>
        <w:rPr>
          <w:rFonts w:hint="eastAsia" w:ascii="宋体" w:hAnsi="宋体" w:eastAsia="宋体" w:cs="Times New Roman"/>
          <w:b/>
          <w:kern w:val="2"/>
          <w:sz w:val="22"/>
          <w:szCs w:val="24"/>
          <w:u w:val="single"/>
          <w:lang w:val="en-US" w:eastAsia="zh-CN" w:bidi="ar-SA"/>
        </w:rPr>
        <w:t>项</w:t>
      </w:r>
      <w:r>
        <w:rPr>
          <w:rFonts w:hint="eastAsia" w:ascii="宋体" w:hAnsi="宋体"/>
          <w:b/>
          <w:sz w:val="22"/>
          <w:u w:val="single"/>
        </w:rPr>
        <w:t>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w:t>
      </w:r>
      <w:bookmarkStart w:id="0" w:name="_GoBack"/>
      <w:bookmarkEnd w:id="0"/>
      <w:r>
        <w:rPr>
          <w:rFonts w:hint="eastAsia" w:eastAsia="宋体" w:cs="Times New Roman" w:asciiTheme="minorEastAsia" w:hAnsiTheme="minorEastAsia"/>
          <w:szCs w:val="21"/>
          <w:lang w:val="en-US" w:eastAsia="zh-CN"/>
        </w:rPr>
        <w:t>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cs="Times New Roman"/>
          <w:kern w:val="2"/>
          <w:sz w:val="21"/>
          <w:szCs w:val="24"/>
          <w:lang w:val="en-US" w:eastAsia="zh-CN" w:bidi="ar-SA"/>
        </w:rPr>
        <w:t>：</w:t>
      </w:r>
      <w:r>
        <w:rPr>
          <w:rFonts w:hint="eastAsia" w:ascii="宋体" w:hAnsi="宋体" w:eastAsia="宋体" w:cs="Times New Roman"/>
          <w:b/>
          <w:kern w:val="2"/>
          <w:sz w:val="22"/>
          <w:szCs w:val="24"/>
          <w:u w:val="single"/>
          <w:lang w:val="en-US" w:eastAsia="zh-CN" w:bidi="ar-SA"/>
        </w:rPr>
        <w:t>商业性用房，不得从事餐饮、足浴、按摩、住宿、KTV、棋牌、P2P借贷、丧葬礼品以及产生环境污染和扰民项目，不得从事易燃易爆物品的商业活动，不得用作危险物品、废品回收的存储仓库，不得用于长短租公寓，不得涉及网吧、出版、印刷、传销及属地政府及相关职能部门明令禁止经营的业态等</w:t>
      </w:r>
      <w:r>
        <w:rPr>
          <w:rFonts w:hint="eastAsia" w:ascii="宋体" w:hAnsi="宋体" w:eastAsia="宋体" w:cs="Times New Roman"/>
          <w:b w:val="0"/>
          <w:bCs/>
          <w:kern w:val="2"/>
          <w:sz w:val="22"/>
          <w:szCs w:val="24"/>
          <w:u w:val="non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方在租赁经营期间不得改变经营业态，未经出租方书面同意不得擅自改变、增加、扩大经营项目及范围，从事的各项活动均符合国家法律、法规和有关规定，不得有违法律法规或社会道德。否则视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方根本违约，出租方有权单方面解除已签订《杭州市市直机关事业单位房屋租赁合同》并收回房屋，</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7、我方知悉并承诺：在租赁期内，租赁房屋因不可抗力、城市规划或市政建设需要拆除、改造致使租赁合同不能全部继续履行或造成我方损失的，出租方和我方双方互不承担责任、互不赔偿。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8、</w:t>
      </w:r>
      <w:r>
        <w:rPr>
          <w:rFonts w:hint="eastAsia" w:ascii="pingfang sc regular" w:hAnsi="pingfang sc regular" w:eastAsia="宋体" w:cs="Times New Roman"/>
          <w:kern w:val="2"/>
          <w:sz w:val="21"/>
          <w:szCs w:val="24"/>
          <w:lang w:val="en-US" w:eastAsia="zh-CN" w:bidi="ar-SA"/>
        </w:rPr>
        <w:t>租赁期满，出租方有权收回全部出租房屋。承租方应将承租房屋及附属设施、设备交还出租方。承租方除对自行安装的设备在不损害房屋的情况下可拆除外，其余设施及装修均不得拆除和破坏，无偿归出租方所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 xml:space="preserve">、我方知悉并同意：租赁期内，我方不得有任何形式的转租、合租行为。如我方擅自转租、合租的，其转租、合租行为无效。出租方有权单方面解除合同并收回房屋，我方的履约保证金归出租方所有。 </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、我方知悉并同意：拟出租房屋面积为</w:t>
      </w:r>
      <w:r>
        <w:rPr>
          <w:rFonts w:hint="eastAsia" w:ascii="pingfang sc regular" w:hAnsi="pingfang sc regular" w:cs="Times New Roman"/>
          <w:kern w:val="2"/>
          <w:sz w:val="21"/>
          <w:szCs w:val="24"/>
          <w:lang w:val="en-US" w:eastAsia="zh-CN" w:bidi="ar-SA"/>
        </w:rPr>
        <w:t>证载</w:t>
      </w:r>
      <w:r>
        <w:rPr>
          <w:rFonts w:hint="eastAsia" w:ascii="pingfang sc regular" w:hAnsi="pingfang sc regular" w:eastAsia="宋体" w:cs="Times New Roman"/>
          <w:kern w:val="2"/>
          <w:sz w:val="21"/>
          <w:szCs w:val="24"/>
          <w:lang w:val="en-US" w:eastAsia="zh-CN" w:bidi="ar-SA"/>
        </w:rPr>
        <w:t>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11、我方知悉并承诺：租赁房屋若有搭建部分，搭建部分不在本次租赁范围内，以现场展示为准。租赁期间的房屋日常维修、维护等均由我方自行负责。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12、</w:t>
      </w:r>
      <w:r>
        <w:rPr>
          <w:rFonts w:hint="eastAsia" w:ascii="pingfang sc regular" w:hAnsi="pingfang sc regular" w:eastAsia="宋体" w:cs="Times New Roman"/>
          <w:kern w:val="2"/>
          <w:sz w:val="21"/>
          <w:szCs w:val="24"/>
          <w:lang w:val="en-US" w:eastAsia="zh-CN" w:bidi="ar-SA"/>
        </w:rPr>
        <w:t>我方知悉并承诺：本次租赁房屋原承租人已与出租方签订《杭州市市直机关事业单位房屋租赁合同》确认租赁期限至2025年2月27日止。原承租人已承诺若未获得本交易标的的，须在租赁期到期之日起10日内腾空场地给出租方，若出租方未能及时清退原承租人的，</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方同意等待租赁房屋的清退，直至交付止，同时，不提出任何附加条件或修改已签订的《杭州市市直机关事业单位房屋租赁合同》及其附件。实际交付时，</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和出租方补签移交确认书，明确租期起始时间，租赁期以移交确认书上确定的交付之日起算，即出租方未能在起租日前交付租赁场地的，以实际交付之日起算租赁期限，自动后延为整个租赁期（非原承租人适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cs="Times New Roman"/>
          <w:kern w:val="2"/>
          <w:sz w:val="21"/>
          <w:szCs w:val="24"/>
          <w:lang w:val="en-US" w:eastAsia="zh-CN" w:bidi="ar-SA"/>
        </w:rPr>
        <w:t>13、</w:t>
      </w:r>
      <w:r>
        <w:rPr>
          <w:rFonts w:hint="eastAsia" w:ascii="pingfang sc regular" w:hAnsi="pingfang sc regular"/>
          <w:lang w:val="en-US" w:eastAsia="zh-CN"/>
        </w:rPr>
        <w:t>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14</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B84557"/>
    <w:rsid w:val="023D0311"/>
    <w:rsid w:val="03400428"/>
    <w:rsid w:val="05021B26"/>
    <w:rsid w:val="050C0145"/>
    <w:rsid w:val="0599203C"/>
    <w:rsid w:val="05D065F3"/>
    <w:rsid w:val="07254E86"/>
    <w:rsid w:val="0BF707E7"/>
    <w:rsid w:val="0EE44A0D"/>
    <w:rsid w:val="0F15442C"/>
    <w:rsid w:val="0F77400E"/>
    <w:rsid w:val="101427AF"/>
    <w:rsid w:val="10702934"/>
    <w:rsid w:val="13413E79"/>
    <w:rsid w:val="16C05102"/>
    <w:rsid w:val="17BA56D7"/>
    <w:rsid w:val="19BE26FF"/>
    <w:rsid w:val="1CAF1531"/>
    <w:rsid w:val="218A23E0"/>
    <w:rsid w:val="22BF195E"/>
    <w:rsid w:val="23FC4A20"/>
    <w:rsid w:val="24475D32"/>
    <w:rsid w:val="25355EE5"/>
    <w:rsid w:val="25D14148"/>
    <w:rsid w:val="26876BBB"/>
    <w:rsid w:val="26D040D5"/>
    <w:rsid w:val="273A00B6"/>
    <w:rsid w:val="289F5356"/>
    <w:rsid w:val="28FD5577"/>
    <w:rsid w:val="29012A40"/>
    <w:rsid w:val="2A595C53"/>
    <w:rsid w:val="2A596C29"/>
    <w:rsid w:val="2B425390"/>
    <w:rsid w:val="2B825398"/>
    <w:rsid w:val="2BBC65BB"/>
    <w:rsid w:val="2ED95569"/>
    <w:rsid w:val="2EDF16DA"/>
    <w:rsid w:val="2F771A31"/>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4B7948"/>
    <w:rsid w:val="45E06DB2"/>
    <w:rsid w:val="49685C71"/>
    <w:rsid w:val="4AFA7355"/>
    <w:rsid w:val="4C876474"/>
    <w:rsid w:val="4D1E7FB4"/>
    <w:rsid w:val="4D8A3E08"/>
    <w:rsid w:val="4E9304B5"/>
    <w:rsid w:val="4E9422C0"/>
    <w:rsid w:val="509D38E8"/>
    <w:rsid w:val="529A73B4"/>
    <w:rsid w:val="536E1390"/>
    <w:rsid w:val="5A935B6E"/>
    <w:rsid w:val="5DE111A4"/>
    <w:rsid w:val="62F7145E"/>
    <w:rsid w:val="63294D23"/>
    <w:rsid w:val="64295746"/>
    <w:rsid w:val="65FD32F5"/>
    <w:rsid w:val="666B305D"/>
    <w:rsid w:val="66EF7CE1"/>
    <w:rsid w:val="677E7622"/>
    <w:rsid w:val="67DD46EA"/>
    <w:rsid w:val="68BD0463"/>
    <w:rsid w:val="6B992453"/>
    <w:rsid w:val="6D174484"/>
    <w:rsid w:val="6E663DB5"/>
    <w:rsid w:val="7045300B"/>
    <w:rsid w:val="708874D4"/>
    <w:rsid w:val="70D12FC7"/>
    <w:rsid w:val="70D56746"/>
    <w:rsid w:val="70F3083F"/>
    <w:rsid w:val="728F0602"/>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2025-02-21T07:50:31Z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