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宋体" w:hAnsi="宋体"/>
          <w:b/>
          <w:sz w:val="22"/>
          <w:u w:val="single"/>
        </w:rPr>
        <w:t>杭州市拱墅区体育场路210号2 幢106、108室房屋3年租赁权</w:t>
      </w:r>
      <w:r>
        <w:rPr>
          <w:rFonts w:hint="eastAsia" w:ascii="宋体" w:hAnsi="宋体"/>
          <w:b/>
          <w:sz w:val="22"/>
          <w:u w:val="single"/>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cs="Times New Roman" w:asciiTheme="minorEastAsia" w:hAnsiTheme="minorEastAsia"/>
          <w:szCs w:val="21"/>
          <w:u w:val="single"/>
          <w:lang w:val="en-US" w:eastAsia="zh-CN"/>
        </w:rPr>
        <w:t>5</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日起3个工作日内将承租方已交纳的交易价款全部划转至出租方指定账户。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办公（仅限于体育行业的社会团体）。</w:t>
      </w:r>
      <w:r>
        <w:rPr>
          <w:rFonts w:hint="eastAsia" w:ascii="pingfang sc regular" w:hAnsi="pingfang sc regular" w:eastAsia="宋体" w:cs="Times New Roman"/>
          <w:kern w:val="2"/>
          <w:sz w:val="21"/>
          <w:szCs w:val="24"/>
          <w:lang w:val="en-US" w:eastAsia="zh-CN" w:bidi="ar-SA"/>
        </w:rPr>
        <w:t>承租方保证在该租赁房屋所规定的用途范围内，按国家规定和《杭州市市直机关行政事业单位房屋租赁合同》及其附件约定依法经营，自行负责办理相关手续和支付相关费用，且按相关规定依法办理开业的证照等审批手续，否则视承租方违约。</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6、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我方未事先征得出租方及按规定应报经有关部门核准的书面同意，不得擅自改变房屋的结构和使用性质。我方如需对房屋进行改造、装修或增扩设备时，须提供装修施工蓝图事先征得出租方的书面同意，并按规定向有关部门办理审批同意手续后，方可进行。其所有费用全部由我方承担，出租方不承担任何费用。我方在房屋装修结束后需提供给出租方一套完整的装修竣工图。</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8、我方知悉并承诺：在租赁期内，租赁房屋因不可抗力、城市规划或市政建设需要拆除、改造致使租赁合同不能全部继续履行或造成出租方损失的，出租方和我方双方互不承担责任、互不赔偿。</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9、我方知悉并承诺：在租赁期内，出租房屋不得整体或部分转租。如承租方擅自转租的，转租行为无效。出租方有权单方面解除合同收回房屋。</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11、我方知悉并承诺：租赁房屋若有搭建部分，搭建部分不在本次租赁范围内，以现场展示为准。租赁房屋整体的水、电由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方负责管理，自行支付费用，租赁期间的房屋日常维修、维护等均由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方自行负责。</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12、我方知悉并承诺：出租方与我方的权利义务及租赁房屋交付详见《杭州市市直机关事业单位房屋租赁合同》及其附件等交易合同。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13</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w:t>
      </w:r>
      <w:r>
        <w:rPr>
          <w:rFonts w:hint="eastAsia" w:asciiTheme="minorEastAsia" w:hAnsiTheme="minorEastAsia"/>
          <w:szCs w:val="21"/>
          <w:lang w:val="en-US" w:eastAsia="zh-CN"/>
        </w:rPr>
        <w:t xml:space="preserve">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szCs w:val="21"/>
          <w:lang w:val="en-US" w:eastAsia="zh-CN"/>
        </w:rPr>
        <w:t xml:space="preserve">（5）存在其他违反交易规则情形的。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bookmarkStart w:id="0" w:name="_GoBack"/>
      <w:bookmarkEnd w:id="0"/>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EE44A0D"/>
    <w:rsid w:val="0F15442C"/>
    <w:rsid w:val="0F77400E"/>
    <w:rsid w:val="101427AF"/>
    <w:rsid w:val="10702934"/>
    <w:rsid w:val="19BE26FF"/>
    <w:rsid w:val="1CAF1531"/>
    <w:rsid w:val="218A23E0"/>
    <w:rsid w:val="22BF195E"/>
    <w:rsid w:val="24475D32"/>
    <w:rsid w:val="25355EE5"/>
    <w:rsid w:val="25D14148"/>
    <w:rsid w:val="26876BBB"/>
    <w:rsid w:val="26D040D5"/>
    <w:rsid w:val="289F5356"/>
    <w:rsid w:val="28FD5577"/>
    <w:rsid w:val="29012A40"/>
    <w:rsid w:val="2A595C53"/>
    <w:rsid w:val="2B825398"/>
    <w:rsid w:val="2BBC65BB"/>
    <w:rsid w:val="2EDF16DA"/>
    <w:rsid w:val="3099405C"/>
    <w:rsid w:val="34001013"/>
    <w:rsid w:val="35A31D2D"/>
    <w:rsid w:val="36432277"/>
    <w:rsid w:val="382E1881"/>
    <w:rsid w:val="397F11DB"/>
    <w:rsid w:val="3998098F"/>
    <w:rsid w:val="39A8199F"/>
    <w:rsid w:val="39B851B0"/>
    <w:rsid w:val="3BC27FC5"/>
    <w:rsid w:val="3C072F34"/>
    <w:rsid w:val="3C67604A"/>
    <w:rsid w:val="3CA4327A"/>
    <w:rsid w:val="3D2F7B50"/>
    <w:rsid w:val="3E0D06E1"/>
    <w:rsid w:val="3E944C68"/>
    <w:rsid w:val="3E9829CD"/>
    <w:rsid w:val="3F645A79"/>
    <w:rsid w:val="42367D7B"/>
    <w:rsid w:val="433B6BC1"/>
    <w:rsid w:val="444927AE"/>
    <w:rsid w:val="450E4279"/>
    <w:rsid w:val="45E06DB2"/>
    <w:rsid w:val="49685C71"/>
    <w:rsid w:val="4AFA7355"/>
    <w:rsid w:val="4C5A43E8"/>
    <w:rsid w:val="4C876474"/>
    <w:rsid w:val="4D1E7FB4"/>
    <w:rsid w:val="4D8A3E08"/>
    <w:rsid w:val="4E9304B5"/>
    <w:rsid w:val="4E9422C0"/>
    <w:rsid w:val="509D38E8"/>
    <w:rsid w:val="529A73B4"/>
    <w:rsid w:val="536E1390"/>
    <w:rsid w:val="555D5C90"/>
    <w:rsid w:val="5A935B6E"/>
    <w:rsid w:val="5DE111A4"/>
    <w:rsid w:val="5E773250"/>
    <w:rsid w:val="62F7145E"/>
    <w:rsid w:val="64295746"/>
    <w:rsid w:val="65FD32F5"/>
    <w:rsid w:val="666B305D"/>
    <w:rsid w:val="66EF7CE1"/>
    <w:rsid w:val="677E7622"/>
    <w:rsid w:val="67DD46EA"/>
    <w:rsid w:val="68BD0463"/>
    <w:rsid w:val="6B992453"/>
    <w:rsid w:val="6D174484"/>
    <w:rsid w:val="7045300B"/>
    <w:rsid w:val="708874D4"/>
    <w:rsid w:val="70D12FC7"/>
    <w:rsid w:val="70D56746"/>
    <w:rsid w:val="728F0602"/>
    <w:rsid w:val="798D35DE"/>
    <w:rsid w:val="7ACC169B"/>
    <w:rsid w:val="7ADC7C17"/>
    <w:rsid w:val="7BA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7</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2025-02-20T02:13:44Z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