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A530D">
      <w:pPr>
        <w:spacing w:line="360" w:lineRule="auto"/>
        <w:jc w:val="center"/>
        <w:rPr>
          <w:rFonts w:ascii="黑体" w:hAnsi="黑体" w:eastAsia="黑体"/>
          <w:b/>
          <w:sz w:val="32"/>
          <w:szCs w:val="32"/>
          <w:highlight w:val="none"/>
        </w:rPr>
      </w:pPr>
      <w:r>
        <w:rPr>
          <w:rFonts w:hint="eastAsia" w:ascii="黑体" w:hAnsi="黑体" w:eastAsia="黑体"/>
          <w:b/>
          <w:sz w:val="32"/>
          <w:szCs w:val="32"/>
          <w:highlight w:val="none"/>
        </w:rPr>
        <w:t>承诺函</w:t>
      </w:r>
    </w:p>
    <w:p w14:paraId="4692B490">
      <w:pPr>
        <w:keepNext w:val="0"/>
        <w:keepLines w:val="0"/>
        <w:pageBreakBefore w:val="0"/>
        <w:kinsoku/>
        <w:wordWrap/>
        <w:overflowPunct/>
        <w:topLinePunct w:val="0"/>
        <w:autoSpaceDE/>
        <w:autoSpaceDN/>
        <w:bidi w:val="0"/>
        <w:adjustRightInd/>
        <w:snapToGrid/>
        <w:spacing w:line="42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14:paraId="48B394B4">
      <w:pPr>
        <w:keepNext w:val="0"/>
        <w:keepLines w:val="0"/>
        <w:pageBreakBefore w:val="0"/>
        <w:kinsoku/>
        <w:wordWrap/>
        <w:overflowPunct/>
        <w:topLinePunct w:val="0"/>
        <w:autoSpaceDE/>
        <w:autoSpaceDN/>
        <w:bidi w:val="0"/>
        <w:adjustRightInd/>
        <w:snapToGrid/>
        <w:spacing w:line="42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bookmarkStart w:id="0" w:name="_GoBack"/>
      <w:r>
        <w:rPr>
          <w:rFonts w:hint="eastAsia" w:asciiTheme="minorEastAsia" w:hAnsiTheme="minorEastAsia" w:eastAsiaTheme="minorEastAsia" w:cstheme="minorEastAsia"/>
          <w:sz w:val="20"/>
          <w:szCs w:val="20"/>
          <w:highlight w:val="none"/>
          <w:u w:val="single"/>
        </w:rPr>
        <w:t>杭州市拱墅区三塘南村13-2-601房屋3年租赁权</w:t>
      </w:r>
      <w:bookmarkEnd w:id="0"/>
      <w:r>
        <w:rPr>
          <w:rFonts w:hint="eastAsia" w:asciiTheme="minorEastAsia" w:hAnsiTheme="minorEastAsia" w:eastAsiaTheme="minorEastAsia" w:cstheme="minorEastAsia"/>
          <w:sz w:val="20"/>
          <w:szCs w:val="20"/>
          <w:highlight w:val="none"/>
        </w:rPr>
        <w:t>项目，现做如下承诺：</w:t>
      </w:r>
    </w:p>
    <w:p w14:paraId="5DF5411D">
      <w:pPr>
        <w:keepNext w:val="0"/>
        <w:keepLines w:val="0"/>
        <w:pageBreakBefore w:val="0"/>
        <w:kinsoku/>
        <w:wordWrap/>
        <w:overflowPunct/>
        <w:topLinePunct w:val="0"/>
        <w:autoSpaceDE/>
        <w:autoSpaceDN/>
        <w:bidi w:val="0"/>
        <w:adjustRightInd/>
        <w:snapToGrid/>
        <w:spacing w:line="42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14:paraId="26965031">
      <w:pPr>
        <w:keepNext w:val="0"/>
        <w:keepLines w:val="0"/>
        <w:pageBreakBefore w:val="0"/>
        <w:widowControl/>
        <w:tabs>
          <w:tab w:val="left" w:pos="6975"/>
        </w:tabs>
        <w:kinsoku/>
        <w:wordWrap/>
        <w:overflowPunct/>
        <w:topLinePunct w:val="0"/>
        <w:autoSpaceDE/>
        <w:autoSpaceDN/>
        <w:bidi w:val="0"/>
        <w:adjustRightInd/>
        <w:snapToGrid/>
        <w:spacing w:line="42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14:paraId="1624BA0A">
      <w:pPr>
        <w:keepNext w:val="0"/>
        <w:keepLines w:val="0"/>
        <w:pageBreakBefore w:val="0"/>
        <w:kinsoku/>
        <w:wordWrap/>
        <w:overflowPunct/>
        <w:topLinePunct w:val="0"/>
        <w:autoSpaceDE/>
        <w:autoSpaceDN/>
        <w:bidi w:val="0"/>
        <w:adjustRightInd/>
        <w:snapToGrid/>
        <w:spacing w:line="420" w:lineRule="auto"/>
        <w:ind w:firstLine="400" w:firstLineChars="200"/>
        <w:textAlignment w:val="auto"/>
        <w:rPr>
          <w:rFonts w:asciiTheme="minorEastAsia" w:hAnsiTheme="minorEastAsia" w:eastAsiaTheme="minorEastAsia"/>
          <w:sz w:val="20"/>
          <w:szCs w:val="20"/>
          <w:highlight w:val="none"/>
        </w:rPr>
      </w:pPr>
      <w:r>
        <w:rPr>
          <w:rFonts w:hint="eastAsia" w:asciiTheme="minorEastAsia" w:hAnsiTheme="minorEastAsia" w:eastAsiaTheme="minorEastAsia" w:cstheme="minorEastAsia"/>
          <w:sz w:val="20"/>
          <w:szCs w:val="20"/>
          <w:highlight w:val="none"/>
        </w:rPr>
        <w:t>3、</w:t>
      </w:r>
      <w:r>
        <w:rPr>
          <w:rFonts w:hint="eastAsia" w:asciiTheme="minorEastAsia" w:hAnsiTheme="minorEastAsia" w:eastAsiaTheme="minorEastAsia" w:cstheme="minorEastAsia"/>
          <w:sz w:val="20"/>
          <w:szCs w:val="20"/>
          <w:highlight w:val="none"/>
          <w:lang w:val="en-US" w:eastAsia="zh-CN"/>
        </w:rPr>
        <w:t>我方</w:t>
      </w:r>
      <w:r>
        <w:rPr>
          <w:rFonts w:hint="eastAsia" w:asciiTheme="minorEastAsia" w:hAnsiTheme="minorEastAsia" w:eastAsiaTheme="minorEastAsia" w:cstheme="minorEastAsia"/>
          <w:sz w:val="20"/>
          <w:szCs w:val="20"/>
          <w:highlight w:val="none"/>
        </w:rPr>
        <w:t>同意在被确定为承租方之日起3个工作日内携带承租申请材料原件到杭交所完成现场确认和签署《房屋租赁合同》、《房产租赁安全管理责任书》。承租方须在《房屋租赁合同》、《房产租赁安全管理责任书》签署当天支付租赁保证金至出租方指定账户，须在《房屋租赁合同》签署之日起3日内支付首期租金至出租方指定账户。</w:t>
      </w:r>
    </w:p>
    <w:p w14:paraId="555D16F5">
      <w:pPr>
        <w:keepNext w:val="0"/>
        <w:keepLines w:val="0"/>
        <w:pageBreakBefore w:val="0"/>
        <w:kinsoku/>
        <w:wordWrap/>
        <w:overflowPunct/>
        <w:topLinePunct w:val="0"/>
        <w:autoSpaceDE/>
        <w:autoSpaceDN/>
        <w:bidi w:val="0"/>
        <w:adjustRightInd/>
        <w:snapToGrid/>
        <w:spacing w:line="42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4、</w:t>
      </w:r>
      <w:r>
        <w:rPr>
          <w:rFonts w:hint="eastAsia" w:asciiTheme="minorEastAsia" w:hAnsiTheme="minorEastAsia" w:eastAsiaTheme="minorEastAsia"/>
          <w:sz w:val="20"/>
          <w:szCs w:val="20"/>
          <w:highlight w:val="none"/>
          <w:lang w:val="en-US" w:eastAsia="zh-CN"/>
        </w:rPr>
        <w:t>同意承租方已付的交易保证金直接转为交易服务费，剩余部分由杭交所凭双方签署的《房屋租赁合同》或租金发票等相应凭证支付至承租方指定账户。</w:t>
      </w:r>
    </w:p>
    <w:p w14:paraId="3F8E299E">
      <w:pPr>
        <w:keepNext w:val="0"/>
        <w:keepLines w:val="0"/>
        <w:pageBreakBefore w:val="0"/>
        <w:kinsoku/>
        <w:wordWrap/>
        <w:overflowPunct/>
        <w:topLinePunct w:val="0"/>
        <w:autoSpaceDE/>
        <w:autoSpaceDN/>
        <w:bidi w:val="0"/>
        <w:adjustRightInd/>
        <w:snapToGrid/>
        <w:spacing w:line="42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5、同意</w:t>
      </w:r>
      <w:r>
        <w:rPr>
          <w:rFonts w:hint="eastAsia" w:asciiTheme="minorEastAsia" w:hAnsiTheme="minorEastAsia" w:eastAsiaTheme="minorEastAsia"/>
          <w:sz w:val="20"/>
          <w:szCs w:val="20"/>
          <w:highlight w:val="none"/>
        </w:rPr>
        <w:t>出租方与承租方交付、接收租赁房屋时，应当签署一份交接书，交接书应当载明交接日期及租赁房屋之状况；交接书一旦签署，视同承租方已实际取得租赁房屋使用权，则双方的交付、接收义务立即完成。</w:t>
      </w:r>
    </w:p>
    <w:p w14:paraId="29A54703">
      <w:pPr>
        <w:keepNext w:val="0"/>
        <w:keepLines w:val="0"/>
        <w:pageBreakBefore w:val="0"/>
        <w:numPr>
          <w:numId w:val="0"/>
        </w:numPr>
        <w:kinsoku/>
        <w:wordWrap/>
        <w:overflowPunct/>
        <w:topLinePunct w:val="0"/>
        <w:autoSpaceDE/>
        <w:autoSpaceDN/>
        <w:bidi w:val="0"/>
        <w:adjustRightInd/>
        <w:snapToGrid/>
        <w:spacing w:line="420" w:lineRule="auto"/>
        <w:ind w:firstLine="420" w:firstLineChars="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6、同意</w:t>
      </w:r>
      <w:r>
        <w:rPr>
          <w:rFonts w:hint="eastAsia" w:asciiTheme="minorEastAsia" w:hAnsiTheme="minorEastAsia" w:eastAsiaTheme="minorEastAsia"/>
          <w:sz w:val="20"/>
          <w:szCs w:val="20"/>
          <w:highlight w:val="none"/>
        </w:rPr>
        <w:t>在租赁合同期限内，承租方根据居住需要，在不影响房屋结构安全和消防安全的原则下，可以对该房屋进行装修、改动，但装修、改动方案必须先经出租方书面认可，且装修、改造、修改及其它改进应报杭州市政府有关部门审批同意方可实施，相关费用由承租方承担。</w:t>
      </w:r>
    </w:p>
    <w:p w14:paraId="668C7B9F">
      <w:pPr>
        <w:keepNext w:val="0"/>
        <w:keepLines w:val="0"/>
        <w:pageBreakBefore w:val="0"/>
        <w:numPr>
          <w:ilvl w:val="0"/>
          <w:numId w:val="1"/>
        </w:numPr>
        <w:kinsoku/>
        <w:wordWrap/>
        <w:overflowPunct/>
        <w:topLinePunct w:val="0"/>
        <w:autoSpaceDE/>
        <w:autoSpaceDN/>
        <w:bidi w:val="0"/>
        <w:adjustRightInd/>
        <w:snapToGrid/>
        <w:spacing w:line="42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租赁期间，防火安全，门前三包，综合治理及安全、保卫等工作，承租方应执行当地有关部门规定并承担全部责任、费用，服从出租方监督检查。</w:t>
      </w:r>
      <w:r>
        <w:rPr>
          <w:rFonts w:hint="eastAsia" w:asciiTheme="minorEastAsia" w:hAnsiTheme="minorEastAsia" w:eastAsiaTheme="minorEastAsia"/>
          <w:sz w:val="20"/>
          <w:szCs w:val="20"/>
          <w:highlight w:val="none"/>
          <w:lang w:val="en-US" w:eastAsia="zh-CN"/>
        </w:rPr>
        <w:t>10、</w:t>
      </w:r>
      <w:r>
        <w:rPr>
          <w:rFonts w:hint="eastAsia" w:asciiTheme="minorEastAsia" w:hAnsiTheme="minorEastAsia" w:eastAsiaTheme="minorEastAsia"/>
          <w:sz w:val="20"/>
          <w:szCs w:val="20"/>
          <w:highlight w:val="none"/>
        </w:rPr>
        <w:t>租赁期内，承租方未经出租方同意不得擅自转租。</w:t>
      </w:r>
    </w:p>
    <w:p w14:paraId="3F18D2A8">
      <w:pPr>
        <w:keepNext w:val="0"/>
        <w:keepLines w:val="0"/>
        <w:pageBreakBefore w:val="0"/>
        <w:kinsoku/>
        <w:wordWrap/>
        <w:overflowPunct/>
        <w:topLinePunct w:val="0"/>
        <w:autoSpaceDE/>
        <w:autoSpaceDN/>
        <w:bidi w:val="0"/>
        <w:adjustRightInd/>
        <w:snapToGrid/>
        <w:spacing w:line="42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8、</w:t>
      </w:r>
      <w:r>
        <w:rPr>
          <w:rFonts w:hint="eastAsia" w:asciiTheme="minorEastAsia" w:hAnsiTheme="minorEastAsia" w:eastAsiaTheme="minorEastAsia"/>
          <w:sz w:val="20"/>
          <w:szCs w:val="20"/>
          <w:highlight w:val="none"/>
        </w:rPr>
        <w:t>租赁期限内，未经出租方及有关部门批准，承租方不得擅自改变房屋用途。</w:t>
      </w:r>
    </w:p>
    <w:p w14:paraId="6C3F80E6">
      <w:pPr>
        <w:keepNext w:val="0"/>
        <w:keepLines w:val="0"/>
        <w:pageBreakBefore w:val="0"/>
        <w:kinsoku/>
        <w:wordWrap/>
        <w:overflowPunct/>
        <w:topLinePunct w:val="0"/>
        <w:autoSpaceDE/>
        <w:autoSpaceDN/>
        <w:bidi w:val="0"/>
        <w:adjustRightInd/>
        <w:snapToGrid/>
        <w:spacing w:line="42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9、</w:t>
      </w:r>
      <w:r>
        <w:rPr>
          <w:rFonts w:hint="eastAsia" w:asciiTheme="minorEastAsia" w:hAnsiTheme="minorEastAsia" w:eastAsiaTheme="minorEastAsia"/>
          <w:sz w:val="20"/>
          <w:szCs w:val="20"/>
          <w:highlight w:val="none"/>
        </w:rPr>
        <w:t>租赁期限内，未经出租方及有关部门批准，承租方不得擅自更改或拆除租赁房屋的主体结构或其任何部分或任何附属设施；或严重损坏租赁场所内的附属设施、公共区域或公共设施。</w:t>
      </w:r>
    </w:p>
    <w:p w14:paraId="30D98E6A">
      <w:pPr>
        <w:keepNext w:val="0"/>
        <w:keepLines w:val="0"/>
        <w:pageBreakBefore w:val="0"/>
        <w:kinsoku/>
        <w:wordWrap/>
        <w:overflowPunct/>
        <w:topLinePunct w:val="0"/>
        <w:autoSpaceDE/>
        <w:autoSpaceDN/>
        <w:bidi w:val="0"/>
        <w:adjustRightInd/>
        <w:snapToGrid/>
        <w:spacing w:line="42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10、</w:t>
      </w:r>
      <w:r>
        <w:rPr>
          <w:rFonts w:hint="eastAsia" w:asciiTheme="minorEastAsia" w:hAnsiTheme="minorEastAsia" w:eastAsiaTheme="minorEastAsia"/>
          <w:sz w:val="20"/>
          <w:szCs w:val="20"/>
          <w:highlight w:val="none"/>
        </w:rPr>
        <w:t>租赁期限内，未经出租方书面同意，承租方不得擅自对租赁房屋进行转让、转包、转借、转租、分租（未经出租方书面认可的联营、合伙、合股、合作、承包等均视为转租）。</w:t>
      </w:r>
    </w:p>
    <w:p w14:paraId="6339AD67">
      <w:pPr>
        <w:keepNext w:val="0"/>
        <w:keepLines w:val="0"/>
        <w:pageBreakBefore w:val="0"/>
        <w:numPr>
          <w:ilvl w:val="0"/>
          <w:numId w:val="0"/>
        </w:numPr>
        <w:kinsoku/>
        <w:wordWrap/>
        <w:overflowPunct/>
        <w:topLinePunct w:val="0"/>
        <w:autoSpaceDE/>
        <w:autoSpaceDN/>
        <w:bidi w:val="0"/>
        <w:adjustRightInd/>
        <w:snapToGrid/>
        <w:spacing w:line="420" w:lineRule="auto"/>
        <w:ind w:firstLine="420" w:firstLineChars="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11、出租方与承租方的权利义务详见《房屋租赁合同》（样本）。</w:t>
      </w:r>
    </w:p>
    <w:p w14:paraId="049BDC0B">
      <w:pPr>
        <w:keepNext w:val="0"/>
        <w:keepLines w:val="0"/>
        <w:pageBreakBefore w:val="0"/>
        <w:numPr>
          <w:ilvl w:val="0"/>
          <w:numId w:val="0"/>
        </w:numPr>
        <w:kinsoku/>
        <w:wordWrap/>
        <w:overflowPunct/>
        <w:topLinePunct w:val="0"/>
        <w:autoSpaceDE/>
        <w:autoSpaceDN/>
        <w:bidi w:val="0"/>
        <w:adjustRightInd/>
        <w:snapToGrid/>
        <w:spacing w:line="420" w:lineRule="auto"/>
        <w:ind w:firstLine="420" w:firstLineChars="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12、本项目房屋交付以附件《房屋租赁合同》样本相关内容为准。</w:t>
      </w:r>
    </w:p>
    <w:p w14:paraId="2DA57CB9">
      <w:pPr>
        <w:keepNext w:val="0"/>
        <w:keepLines w:val="0"/>
        <w:pageBreakBefore w:val="0"/>
        <w:numPr>
          <w:ilvl w:val="0"/>
          <w:numId w:val="0"/>
        </w:numPr>
        <w:kinsoku/>
        <w:wordWrap/>
        <w:overflowPunct/>
        <w:topLinePunct w:val="0"/>
        <w:autoSpaceDE/>
        <w:autoSpaceDN/>
        <w:bidi w:val="0"/>
        <w:adjustRightInd/>
        <w:snapToGrid/>
        <w:spacing w:line="420" w:lineRule="auto"/>
        <w:ind w:firstLine="420" w:firstLineChars="0"/>
        <w:textAlignment w:val="auto"/>
        <w:rPr>
          <w:rFonts w:hint="default"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13、本项目成交的，承租方须交纳交易服务费，计算标准如下：（1）本次交易有二个及以上意向承租方报名且成交的，按照各年租金累计额的2%计取；（2）本次交易只有一位意向承租方且成交的，按照各年租金累计额的1%计取。</w:t>
      </w:r>
    </w:p>
    <w:p w14:paraId="229E36DD">
      <w:pPr>
        <w:keepNext w:val="0"/>
        <w:keepLines w:val="0"/>
        <w:pageBreakBefore w:val="0"/>
        <w:kinsoku/>
        <w:wordWrap/>
        <w:overflowPunct/>
        <w:topLinePunct w:val="0"/>
        <w:autoSpaceDE/>
        <w:autoSpaceDN/>
        <w:bidi w:val="0"/>
        <w:adjustRightInd/>
        <w:snapToGrid/>
        <w:spacing w:line="420" w:lineRule="auto"/>
        <w:ind w:firstLine="400" w:firstLineChars="200"/>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14</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14:paraId="4FC57B71">
      <w:pPr>
        <w:keepNext w:val="0"/>
        <w:keepLines w:val="0"/>
        <w:pageBreakBefore w:val="0"/>
        <w:kinsoku/>
        <w:wordWrap/>
        <w:overflowPunct/>
        <w:topLinePunct w:val="0"/>
        <w:autoSpaceDE/>
        <w:autoSpaceDN/>
        <w:bidi w:val="0"/>
        <w:adjustRightInd/>
        <w:snapToGrid/>
        <w:spacing w:line="42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14:paraId="1BB6E9B1">
      <w:pPr>
        <w:keepNext w:val="0"/>
        <w:keepLines w:val="0"/>
        <w:pageBreakBefore w:val="0"/>
        <w:kinsoku/>
        <w:wordWrap/>
        <w:overflowPunct/>
        <w:topLinePunct w:val="0"/>
        <w:autoSpaceDE/>
        <w:autoSpaceDN/>
        <w:bidi w:val="0"/>
        <w:adjustRightInd/>
        <w:snapToGrid/>
        <w:spacing w:line="42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14:paraId="45417829">
      <w:pPr>
        <w:keepNext w:val="0"/>
        <w:keepLines w:val="0"/>
        <w:pageBreakBefore w:val="0"/>
        <w:kinsoku/>
        <w:wordWrap/>
        <w:overflowPunct/>
        <w:topLinePunct w:val="0"/>
        <w:autoSpaceDE/>
        <w:autoSpaceDN/>
        <w:bidi w:val="0"/>
        <w:adjustRightInd/>
        <w:snapToGrid/>
        <w:spacing w:line="42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14:paraId="476413E7">
      <w:pPr>
        <w:keepNext w:val="0"/>
        <w:keepLines w:val="0"/>
        <w:pageBreakBefore w:val="0"/>
        <w:kinsoku/>
        <w:wordWrap/>
        <w:overflowPunct/>
        <w:topLinePunct w:val="0"/>
        <w:autoSpaceDE/>
        <w:autoSpaceDN/>
        <w:bidi w:val="0"/>
        <w:adjustRightInd/>
        <w:snapToGrid/>
        <w:spacing w:line="42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14:paraId="302D84C5">
      <w:pPr>
        <w:keepNext w:val="0"/>
        <w:keepLines w:val="0"/>
        <w:pageBreakBefore w:val="0"/>
        <w:kinsoku/>
        <w:wordWrap/>
        <w:overflowPunct/>
        <w:topLinePunct w:val="0"/>
        <w:autoSpaceDE/>
        <w:autoSpaceDN/>
        <w:bidi w:val="0"/>
        <w:adjustRightInd/>
        <w:snapToGrid/>
        <w:spacing w:line="42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14:paraId="61ABF643">
      <w:pPr>
        <w:keepNext w:val="0"/>
        <w:keepLines w:val="0"/>
        <w:pageBreakBefore w:val="0"/>
        <w:kinsoku/>
        <w:wordWrap/>
        <w:overflowPunct/>
        <w:topLinePunct w:val="0"/>
        <w:autoSpaceDE/>
        <w:autoSpaceDN/>
        <w:bidi w:val="0"/>
        <w:adjustRightInd/>
        <w:snapToGrid/>
        <w:spacing w:line="420" w:lineRule="auto"/>
        <w:textAlignment w:val="auto"/>
        <w:rPr>
          <w:rFonts w:hint="eastAsia" w:asciiTheme="minorEastAsia" w:hAnsiTheme="minorEastAsia" w:eastAsiaTheme="minorEastAsia"/>
          <w:sz w:val="20"/>
          <w:szCs w:val="20"/>
          <w:highlight w:val="none"/>
        </w:rPr>
      </w:pPr>
    </w:p>
    <w:p w14:paraId="48D4E0C7">
      <w:pPr>
        <w:keepNext w:val="0"/>
        <w:keepLines w:val="0"/>
        <w:pageBreakBefore w:val="0"/>
        <w:kinsoku/>
        <w:wordWrap/>
        <w:overflowPunct/>
        <w:topLinePunct w:val="0"/>
        <w:autoSpaceDE/>
        <w:autoSpaceDN/>
        <w:bidi w:val="0"/>
        <w:adjustRightInd/>
        <w:snapToGrid/>
        <w:spacing w:line="42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14:paraId="27ABE66A">
      <w:pPr>
        <w:keepNext w:val="0"/>
        <w:keepLines w:val="0"/>
        <w:pageBreakBefore w:val="0"/>
        <w:kinsoku/>
        <w:wordWrap/>
        <w:overflowPunct/>
        <w:topLinePunct w:val="0"/>
        <w:autoSpaceDE/>
        <w:autoSpaceDN/>
        <w:bidi w:val="0"/>
        <w:adjustRightInd/>
        <w:snapToGrid/>
        <w:spacing w:line="42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2C7B93"/>
    <w:multiLevelType w:val="singleLevel"/>
    <w:tmpl w:val="D72C7B93"/>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C234307"/>
    <w:rsid w:val="0C433FAA"/>
    <w:rsid w:val="0CBF6003"/>
    <w:rsid w:val="0DF1051E"/>
    <w:rsid w:val="119A7465"/>
    <w:rsid w:val="173E5800"/>
    <w:rsid w:val="1CD83DE2"/>
    <w:rsid w:val="1DA37C3B"/>
    <w:rsid w:val="20B45AE0"/>
    <w:rsid w:val="248C5F0B"/>
    <w:rsid w:val="27541626"/>
    <w:rsid w:val="27AA290F"/>
    <w:rsid w:val="285D694C"/>
    <w:rsid w:val="2944687F"/>
    <w:rsid w:val="2CF717A9"/>
    <w:rsid w:val="2D0E7361"/>
    <w:rsid w:val="2FA5177C"/>
    <w:rsid w:val="30526A28"/>
    <w:rsid w:val="32230771"/>
    <w:rsid w:val="32EE5E86"/>
    <w:rsid w:val="32FB67E2"/>
    <w:rsid w:val="39E044AB"/>
    <w:rsid w:val="3B103714"/>
    <w:rsid w:val="3B6738AB"/>
    <w:rsid w:val="3C0F2D8E"/>
    <w:rsid w:val="41D05755"/>
    <w:rsid w:val="432F2454"/>
    <w:rsid w:val="45962498"/>
    <w:rsid w:val="464E3FDC"/>
    <w:rsid w:val="50C21D44"/>
    <w:rsid w:val="5187378F"/>
    <w:rsid w:val="52C25561"/>
    <w:rsid w:val="5A7D1B2E"/>
    <w:rsid w:val="5B7B2FC6"/>
    <w:rsid w:val="5FCB78B7"/>
    <w:rsid w:val="63C12C87"/>
    <w:rsid w:val="64BF4C96"/>
    <w:rsid w:val="659F7A99"/>
    <w:rsid w:val="6B7C4F72"/>
    <w:rsid w:val="6BBC636F"/>
    <w:rsid w:val="6C8A5B48"/>
    <w:rsid w:val="6DCC02D7"/>
    <w:rsid w:val="6FEB24FF"/>
    <w:rsid w:val="714C77AC"/>
    <w:rsid w:val="71D57417"/>
    <w:rsid w:val="779041CA"/>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1801</Words>
  <Characters>1813</Characters>
  <Lines>8</Lines>
  <Paragraphs>2</Paragraphs>
  <TotalTime>0</TotalTime>
  <ScaleCrop>false</ScaleCrop>
  <LinksUpToDate>false</LinksUpToDate>
  <CharactersWithSpaces>1921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SJY</cp:lastModifiedBy>
  <dcterms:modified xsi:type="dcterms:W3CDTF">2024-11-28T08:45:42Z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657AD1AF27E1442AA8CBCDF1AB722351_13</vt:lpwstr>
  </property>
</Properties>
</file>