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杭州</w:t>
      </w:r>
      <w:r>
        <w:rPr>
          <w:rFonts w:asciiTheme="minorEastAsia" w:hAnsiTheme="minorEastAsia" w:eastAsiaTheme="minorEastAsia"/>
          <w:sz w:val="21"/>
          <w:szCs w:val="21"/>
        </w:rPr>
        <w:t>产权交易所</w:t>
      </w:r>
      <w:r>
        <w:rPr>
          <w:rFonts w:hint="eastAsia" w:asciiTheme="minorEastAsia" w:hAnsiTheme="minorEastAsia" w:eastAsiaTheme="minorEastAsia"/>
          <w:sz w:val="21"/>
          <w:szCs w:val="21"/>
        </w:rPr>
        <w:t>有限责任公司</w:t>
      </w:r>
      <w:r>
        <w:rPr>
          <w:rFonts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我方拟承租杭州市拱墅区孔家埭和府灯彩东街92号、采月巷200号等28间商业房地产9年租赁权</w:t>
      </w:r>
      <w:r>
        <w:rPr>
          <w:rFonts w:hint="eastAsia" w:asciiTheme="minorEastAsia" w:hAnsiTheme="minorEastAsia" w:eastAsiaTheme="minorEastAsia"/>
          <w:sz w:val="21"/>
          <w:szCs w:val="21"/>
        </w:rPr>
        <w:t>项目，现做</w:t>
      </w:r>
      <w:r>
        <w:rPr>
          <w:rFonts w:asciiTheme="minorEastAsia" w:hAnsiTheme="minorEastAsia" w:eastAsiaTheme="minorEastAsia"/>
          <w:sz w:val="21"/>
          <w:szCs w:val="21"/>
        </w:rPr>
        <w:t>如下承诺：</w:t>
      </w:r>
    </w:p>
    <w:p>
      <w:pPr>
        <w:numPr>
          <w:ilvl w:val="0"/>
          <w:numId w:val="1"/>
        </w:num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我</w:t>
      </w:r>
      <w:r>
        <w:rPr>
          <w:rFonts w:asciiTheme="minorEastAsia" w:hAnsiTheme="minorEastAsia" w:eastAsiaTheme="minorEastAsia"/>
          <w:sz w:val="21"/>
          <w:szCs w:val="21"/>
        </w:rPr>
        <w:t>方已</w:t>
      </w:r>
      <w:r>
        <w:rPr>
          <w:rFonts w:hint="eastAsia" w:asciiTheme="minorEastAsia" w:hAnsiTheme="minorEastAsia" w:eastAsiaTheme="minorEastAsia"/>
          <w:sz w:val="21"/>
          <w:szCs w:val="21"/>
        </w:rPr>
        <w:t>认真阅读、知悉并</w:t>
      </w:r>
      <w:r>
        <w:rPr>
          <w:rFonts w:asciiTheme="minorEastAsia" w:hAnsiTheme="minorEastAsia" w:eastAsiaTheme="minorEastAsia"/>
          <w:sz w:val="21"/>
          <w:szCs w:val="21"/>
        </w:rPr>
        <w:t>自愿遵守</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rPr>
        <w:t>房屋出租</w:t>
      </w:r>
      <w:r>
        <w:rPr>
          <w:rFonts w:asciiTheme="minorEastAsia" w:hAnsiTheme="minorEastAsia" w:eastAsiaTheme="minorEastAsia"/>
          <w:sz w:val="21"/>
          <w:szCs w:val="21"/>
          <w:u w:val="single"/>
        </w:rPr>
        <w:t>交易规则》、《</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lang w:val="en-US" w:eastAsia="zh-CN"/>
        </w:rPr>
        <w:t>在线报价实施办法</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和</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杭州</w:t>
      </w:r>
      <w:r>
        <w:rPr>
          <w:rFonts w:asciiTheme="minorEastAsia" w:hAnsiTheme="minorEastAsia" w:eastAsiaTheme="minorEastAsia"/>
          <w:sz w:val="21"/>
          <w:szCs w:val="21"/>
          <w:u w:val="single"/>
        </w:rPr>
        <w:t>产权交易所</w:t>
      </w:r>
      <w:r>
        <w:rPr>
          <w:rFonts w:hint="eastAsia" w:asciiTheme="minorEastAsia" w:hAnsiTheme="minorEastAsia" w:eastAsiaTheme="minorEastAsia"/>
          <w:sz w:val="21"/>
          <w:szCs w:val="21"/>
          <w:u w:val="single"/>
        </w:rPr>
        <w:t>在线报价交易须知</w:t>
      </w:r>
      <w:r>
        <w:rPr>
          <w:rFonts w:asciiTheme="minorEastAsia" w:hAnsiTheme="minorEastAsia" w:eastAsiaTheme="minorEastAsia"/>
          <w:sz w:val="21"/>
          <w:szCs w:val="21"/>
          <w:u w:val="single"/>
        </w:rPr>
        <w:t>》</w:t>
      </w:r>
      <w:r>
        <w:rPr>
          <w:rFonts w:asciiTheme="minorEastAsia" w:hAnsiTheme="minorEastAsia" w:eastAsiaTheme="minorEastAsia"/>
          <w:sz w:val="21"/>
          <w:szCs w:val="21"/>
        </w:rPr>
        <w:t>等文件的规定，同意按照相关规定参加</w:t>
      </w:r>
      <w:r>
        <w:rPr>
          <w:rFonts w:hint="eastAsia" w:asciiTheme="minorEastAsia" w:hAnsiTheme="minorEastAsia" w:eastAsiaTheme="minorEastAsia"/>
          <w:sz w:val="21"/>
          <w:szCs w:val="21"/>
        </w:rPr>
        <w:t>本项目竞价</w:t>
      </w:r>
      <w:r>
        <w:rPr>
          <w:rFonts w:asciiTheme="minorEastAsia" w:hAnsiTheme="minorEastAsia" w:eastAsiaTheme="minorEastAsia"/>
          <w:sz w:val="21"/>
          <w:szCs w:val="21"/>
        </w:rPr>
        <w:t>活动。</w:t>
      </w:r>
    </w:p>
    <w:p>
      <w:pPr>
        <w:widowControl/>
        <w:numPr>
          <w:ilvl w:val="0"/>
          <w:numId w:val="1"/>
        </w:numPr>
        <w:tabs>
          <w:tab w:val="left" w:pos="6975"/>
        </w:tabs>
        <w:spacing w:line="360" w:lineRule="auto"/>
        <w:ind w:left="0" w:leftChars="0" w:firstLine="420" w:firstLineChars="200"/>
        <w:jc w:val="left"/>
        <w:rPr>
          <w:rFonts w:asciiTheme="minorEastAsia" w:hAnsiTheme="minorEastAsia"/>
          <w:sz w:val="21"/>
          <w:szCs w:val="21"/>
        </w:rPr>
      </w:pPr>
      <w:r>
        <w:rPr>
          <w:rFonts w:hint="eastAsia" w:asciiTheme="minorEastAsia" w:hAnsiTheme="minorEastAsia" w:eastAsiaTheme="minorEastAsia"/>
          <w:sz w:val="21"/>
          <w:szCs w:val="21"/>
        </w:rPr>
        <w:t>我方</w:t>
      </w:r>
      <w:r>
        <w:rPr>
          <w:rFonts w:hint="eastAsia" w:asciiTheme="minorEastAsia" w:hAnsiTheme="minorEastAsia"/>
          <w:sz w:val="21"/>
          <w:szCs w:val="21"/>
        </w:rPr>
        <w:t>提交</w:t>
      </w:r>
      <w:r>
        <w:rPr>
          <w:rFonts w:hint="eastAsia" w:asciiTheme="minorEastAsia" w:hAnsiTheme="minorEastAsia"/>
          <w:sz w:val="21"/>
          <w:szCs w:val="21"/>
          <w:u w:val="single"/>
        </w:rPr>
        <w:t>承租</w:t>
      </w:r>
      <w:r>
        <w:rPr>
          <w:rFonts w:asciiTheme="minorEastAsia" w:hAnsiTheme="minorEastAsia"/>
          <w:sz w:val="21"/>
          <w:szCs w:val="21"/>
        </w:rPr>
        <w:t>申请并且</w:t>
      </w:r>
      <w:r>
        <w:rPr>
          <w:rFonts w:hint="eastAsia" w:asciiTheme="minorEastAsia" w:hAnsiTheme="minorEastAsia"/>
          <w:sz w:val="21"/>
          <w:szCs w:val="21"/>
        </w:rPr>
        <w:t>交纳交易</w:t>
      </w:r>
      <w:r>
        <w:rPr>
          <w:rFonts w:asciiTheme="minorEastAsia" w:hAnsiTheme="minorEastAsia"/>
          <w:sz w:val="21"/>
          <w:szCs w:val="21"/>
        </w:rPr>
        <w:t>保证金后，即视为已详细阅读并完全认可本项目所披露内容以及已完成对标的的现场踏勘，表明已完全了解</w:t>
      </w:r>
      <w:r>
        <w:rPr>
          <w:rFonts w:hint="eastAsia" w:asciiTheme="minorEastAsia" w:hAnsiTheme="minorEastAsia"/>
          <w:sz w:val="21"/>
          <w:szCs w:val="21"/>
        </w:rPr>
        <w:t>并</w:t>
      </w:r>
      <w:r>
        <w:rPr>
          <w:rFonts w:asciiTheme="minorEastAsia" w:hAnsiTheme="minorEastAsia"/>
          <w:sz w:val="21"/>
          <w:szCs w:val="21"/>
        </w:rPr>
        <w:t>自愿接受标的的全部现状及瑕疵，并自愿承担一切交易风险。</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、同意</w:t>
      </w:r>
      <w:r>
        <w:rPr>
          <w:sz w:val="21"/>
          <w:szCs w:val="21"/>
        </w:rPr>
        <w:t>在被确定为承租方之日起3个工作日内，至杭交所完成现场确认和签署《成交通知书》、交易记录及《房屋租赁合同》等相关合同文件。承租方签署《成交通知书》、《房屋租赁合同》之日，其交纳的交易保证金扣除交易服务费后自动转为履约保证金及首期租金，不足部分在《房屋租赁合同》签署之日起5个工作日内补足，多余部分自动转为相应预缴租金</w:t>
      </w:r>
      <w:r>
        <w:rPr>
          <w:rFonts w:hint="eastAsia"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rPr>
        <w:t>、同意</w:t>
      </w:r>
      <w:r>
        <w:rPr>
          <w:sz w:val="21"/>
          <w:szCs w:val="21"/>
        </w:rPr>
        <w:t>杭交所在经出租方申请之日起3个工作日内将承租方支付的款项全部划转至出租方指定账户(户名：杭州市祥符镇孔家埭村经济合作社，账号：201000006105553，开户行：杭州联合农村商业银行股份有限公司祥符支行)</w:t>
      </w:r>
      <w:r>
        <w:rPr>
          <w:rFonts w:hint="eastAsia" w:asciiTheme="minorEastAsia" w:hAnsiTheme="minorEastAsia" w:eastAsiaTheme="minorEastAsia"/>
          <w:sz w:val="21"/>
          <w:szCs w:val="21"/>
        </w:rPr>
        <w:t>。</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5</w:t>
      </w:r>
      <w:r>
        <w:rPr>
          <w:rFonts w:hint="eastAsia" w:asciiTheme="minorEastAsia" w:hAnsiTheme="minorEastAsia" w:eastAsiaTheme="minorEastAsia"/>
          <w:sz w:val="21"/>
          <w:szCs w:val="21"/>
        </w:rPr>
        <w:t>、同意</w:t>
      </w:r>
      <w:r>
        <w:rPr>
          <w:sz w:val="21"/>
          <w:szCs w:val="21"/>
        </w:rPr>
        <w:t>承租方如需转租的，经出租方书面同意后方可转租</w:t>
      </w:r>
      <w:r>
        <w:rPr>
          <w:rFonts w:hint="eastAsia" w:asciiTheme="minorEastAsia" w:hAnsiTheme="minorEastAsia" w:eastAsiaTheme="minorEastAsia"/>
          <w:sz w:val="21"/>
          <w:szCs w:val="21"/>
        </w:rPr>
        <w:t>。</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6、同意</w:t>
      </w:r>
      <w:r>
        <w:rPr>
          <w:rFonts w:hint="eastAsia" w:asciiTheme="minorEastAsia" w:hAnsiTheme="minorEastAsia" w:eastAsiaTheme="minorEastAsia"/>
          <w:sz w:val="21"/>
          <w:szCs w:val="21"/>
        </w:rPr>
        <w:t>承租方负责办理租赁房屋经营所需的或可能发生的所有申请报批手续，并应在取得所有必要的政府有关部门规定的验收合格证书（包括但不限于二次装修消防验收合格证书、环保批文及营业执照等）后方可正式投入商业使用。办理上述证照及许可批文所发生的一切费用由承租方承担。</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7</w:t>
      </w:r>
      <w:r>
        <w:rPr>
          <w:rFonts w:hint="eastAsia" w:asciiTheme="minorEastAsia" w:hAnsiTheme="minorEastAsia" w:eastAsiaTheme="minorEastAsia"/>
          <w:sz w:val="21"/>
          <w:szCs w:val="21"/>
        </w:rPr>
        <w:t>、同意</w:t>
      </w:r>
      <w:r>
        <w:rPr>
          <w:sz w:val="21"/>
          <w:szCs w:val="21"/>
        </w:rPr>
        <w:t>承租方保证所租赁房屋仅作为其从事营业执照范围内经营活动的使用，并在开业前向出租方提交有关的法律文件，如营业执照、法定代表人身份证、法人委托书及其他有关文件</w:t>
      </w:r>
      <w:r>
        <w:rPr>
          <w:rFonts w:hint="eastAsia" w:asciiTheme="minorEastAsia" w:hAnsiTheme="minorEastAsia" w:eastAsiaTheme="minorEastAsia"/>
          <w:sz w:val="21"/>
          <w:szCs w:val="21"/>
        </w:rPr>
        <w:t>。</w:t>
      </w:r>
    </w:p>
    <w:p>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8</w:t>
      </w:r>
      <w:r>
        <w:rPr>
          <w:rFonts w:hint="eastAsia" w:asciiTheme="minorEastAsia" w:hAnsiTheme="minorEastAsia" w:eastAsiaTheme="minorEastAsia"/>
          <w:sz w:val="21"/>
          <w:szCs w:val="21"/>
        </w:rPr>
        <w:t>、同意</w:t>
      </w:r>
      <w:r>
        <w:rPr>
          <w:sz w:val="21"/>
          <w:szCs w:val="21"/>
        </w:rPr>
        <w:t>承租方在装修时，必须书面形式向出租方申请，若未得到出租方同意，承租方擅自装璜（墙体打空、彻墙、主体结构改变）所造成的一切安全后果由承租方负责承担全部安全责任和一切经济损失</w:t>
      </w:r>
      <w:r>
        <w:rPr>
          <w:rFonts w:hint="eastAsia" w:asciiTheme="minorEastAsia" w:hAnsiTheme="minorEastAsia" w:eastAsiaTheme="minorEastAsia"/>
          <w:sz w:val="21"/>
          <w:szCs w:val="21"/>
          <w:lang w:eastAsia="zh-CN"/>
        </w:rPr>
        <w:t>。</w:t>
      </w:r>
    </w:p>
    <w:p>
      <w:pPr>
        <w:numPr>
          <w:ilvl w:val="0"/>
          <w:numId w:val="0"/>
        </w:numPr>
        <w:spacing w:line="360" w:lineRule="auto"/>
        <w:ind w:firstLine="420" w:firstLineChars="200"/>
        <w:rPr>
          <w:rFonts w:hint="eastAsia" w:ascii="宋体" w:hAnsi="宋体"/>
          <w:sz w:val="21"/>
          <w:szCs w:val="21"/>
        </w:rPr>
      </w:pP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rPr>
        <w:t>同意</w:t>
      </w:r>
      <w:r>
        <w:rPr>
          <w:sz w:val="21"/>
          <w:szCs w:val="21"/>
        </w:rPr>
        <w:t>承租方如需对房屋进行重新装修或增扩设备时，应事先征得出租方书面同意，并按规定向有关部门办理申报手续并批准后，方可执行</w:t>
      </w:r>
      <w:r>
        <w:rPr>
          <w:rFonts w:ascii="Helvetica" w:hAnsi="Helvetica" w:eastAsia="Helvetica" w:cs="Helvetica"/>
          <w:i w:val="0"/>
          <w:iCs w:val="0"/>
          <w:caps w:val="0"/>
          <w:color w:val="303133"/>
          <w:spacing w:val="0"/>
          <w:sz w:val="21"/>
          <w:szCs w:val="21"/>
          <w:shd w:val="clear" w:fill="FFFFFF"/>
        </w:rPr>
        <w:t>（费用由承租方自理）</w:t>
      </w:r>
      <w:r>
        <w:rPr>
          <w:rFonts w:hint="eastAsia" w:ascii="宋体" w:hAnsi="宋体"/>
          <w:sz w:val="21"/>
          <w:szCs w:val="21"/>
        </w:rPr>
        <w:t>。</w:t>
      </w:r>
    </w:p>
    <w:p>
      <w:pPr>
        <w:numPr>
          <w:numId w:val="0"/>
        </w:numPr>
        <w:spacing w:line="360" w:lineRule="auto"/>
        <w:ind w:firstLine="420" w:firstLineChars="200"/>
        <w:rPr>
          <w:rFonts w:hint="eastAsia" w:ascii="宋体" w:hAnsi="宋体"/>
          <w:sz w:val="21"/>
          <w:szCs w:val="21"/>
        </w:rPr>
      </w:pPr>
      <w:r>
        <w:rPr>
          <w:rFonts w:hint="eastAsia" w:ascii="宋体" w:hAnsi="宋体"/>
          <w:sz w:val="21"/>
          <w:szCs w:val="21"/>
          <w:lang w:val="en-US" w:eastAsia="zh-CN"/>
        </w:rPr>
        <w:t>10、同意</w:t>
      </w:r>
      <w:r>
        <w:rPr>
          <w:sz w:val="21"/>
          <w:szCs w:val="21"/>
        </w:rPr>
        <w:t>承租方租赁该房屋需自行承担水、电、物业管理等相关费用，水、电费按日常使用数（计量）收费，承租方必须在每月规定时间内付清，否则出租方有权要求水电部门停电、停水，造成经济损失的由承租方负责承担，由此给出租方造成损失的，承租方还应承担赔偿责任</w:t>
      </w:r>
      <w:r>
        <w:rPr>
          <w:rFonts w:hint="eastAsia" w:ascii="宋体" w:hAnsi="宋体"/>
          <w:sz w:val="21"/>
          <w:szCs w:val="21"/>
          <w:lang w:val="en-US" w:eastAsia="zh-CN"/>
        </w:rPr>
        <w:t>。</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11</w:t>
      </w:r>
      <w:r>
        <w:rPr>
          <w:rFonts w:hint="eastAsia" w:asciiTheme="minorEastAsia" w:hAnsiTheme="minorEastAsia" w:eastAsiaTheme="minorEastAsia"/>
          <w:sz w:val="21"/>
          <w:szCs w:val="21"/>
        </w:rPr>
        <w:t>、同意</w:t>
      </w:r>
      <w:r>
        <w:rPr>
          <w:rFonts w:hint="eastAsia" w:ascii="宋体" w:hAnsi="宋体"/>
          <w:sz w:val="21"/>
          <w:szCs w:val="21"/>
        </w:rPr>
        <w:t>出租方与承租方的权利义务详见《房屋租赁合同》样本</w:t>
      </w:r>
      <w:r>
        <w:rPr>
          <w:rFonts w:hint="eastAsia" w:asciiTheme="minorEastAsia" w:hAnsiTheme="minorEastAsia" w:eastAsiaTheme="minorEastAsia"/>
          <w:sz w:val="21"/>
          <w:szCs w:val="21"/>
        </w:rPr>
        <w:t>。</w:t>
      </w:r>
    </w:p>
    <w:p>
      <w:pPr>
        <w:spacing w:line="360" w:lineRule="auto"/>
        <w:ind w:firstLine="420" w:firstLineChars="200"/>
        <w:rPr>
          <w:rFonts w:hint="eastAsia" w:ascii="宋体" w:hAnsi="宋体" w:eastAsia="宋体"/>
          <w:sz w:val="21"/>
          <w:szCs w:val="21"/>
          <w:lang w:eastAsia="zh-CN"/>
        </w:rPr>
      </w:pPr>
      <w:r>
        <w:rPr>
          <w:rFonts w:hint="eastAsia" w:asciiTheme="minorEastAsia" w:hAnsiTheme="minorEastAsia" w:eastAsiaTheme="minorEastAsia"/>
          <w:sz w:val="21"/>
          <w:szCs w:val="21"/>
          <w:lang w:val="en-US" w:eastAsia="zh-CN"/>
        </w:rPr>
        <w:t>12、同意</w:t>
      </w:r>
      <w:r>
        <w:rPr>
          <w:rFonts w:hint="eastAsia" w:ascii="宋体" w:hAnsi="宋体"/>
          <w:sz w:val="21"/>
          <w:szCs w:val="21"/>
        </w:rPr>
        <w:t>房屋交付以附件《房屋租赁合同》样本相关内容为准</w:t>
      </w:r>
      <w:r>
        <w:rPr>
          <w:rFonts w:hint="eastAsia" w:ascii="宋体" w:hAnsi="宋体"/>
          <w:sz w:val="21"/>
          <w:szCs w:val="21"/>
          <w:lang w:eastAsia="zh-CN"/>
        </w:rPr>
        <w:t>。</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rPr>
        <w:t>、同意出租标的成交的，</w:t>
      </w:r>
      <w:r>
        <w:rPr>
          <w:rFonts w:hint="eastAsia" w:asciiTheme="minorEastAsia" w:hAnsiTheme="minorEastAsia" w:eastAsiaTheme="minorEastAsia"/>
          <w:sz w:val="21"/>
          <w:szCs w:val="21"/>
          <w:lang w:val="en-US" w:eastAsia="zh-CN"/>
        </w:rPr>
        <w:t>杭交所</w:t>
      </w:r>
      <w:r>
        <w:rPr>
          <w:rFonts w:hint="eastAsia" w:asciiTheme="minorEastAsia" w:hAnsiTheme="minorEastAsia" w:eastAsiaTheme="minorEastAsia"/>
          <w:sz w:val="21"/>
          <w:szCs w:val="21"/>
        </w:rPr>
        <w:t>有权向承租方按以下标准收取交易服务费：</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（1）若只征集到一家意向承租方的，承租方须支付首年</w:t>
      </w:r>
      <w:r>
        <w:rPr>
          <w:rFonts w:hint="eastAsia" w:asciiTheme="minorEastAsia" w:hAnsiTheme="minorEastAsia" w:eastAsiaTheme="minorEastAsia"/>
          <w:sz w:val="21"/>
          <w:szCs w:val="21"/>
          <w:lang w:val="en-US" w:eastAsia="zh-CN"/>
        </w:rPr>
        <w:t>半</w:t>
      </w:r>
      <w:r>
        <w:rPr>
          <w:rFonts w:hint="eastAsia" w:asciiTheme="minorEastAsia" w:hAnsiTheme="minorEastAsia" w:eastAsiaTheme="minorEastAsia"/>
          <w:sz w:val="21"/>
          <w:szCs w:val="21"/>
        </w:rPr>
        <w:t>个月租金计算的交易服务费；</w:t>
      </w:r>
    </w:p>
    <w:p>
      <w:pPr>
        <w:spacing w:line="360" w:lineRule="auto"/>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（2）若征集到两家及以上意向承租方的，承租方须支付承租方支付首年</w:t>
      </w:r>
      <w:r>
        <w:rPr>
          <w:rFonts w:hint="eastAsia" w:asciiTheme="minorEastAsia" w:hAnsiTheme="minorEastAsia" w:eastAsiaTheme="minorEastAsia"/>
          <w:sz w:val="21"/>
          <w:szCs w:val="21"/>
          <w:lang w:val="en-US" w:eastAsia="zh-CN"/>
        </w:rPr>
        <w:t>一</w:t>
      </w:r>
      <w:r>
        <w:rPr>
          <w:rFonts w:hint="eastAsia" w:asciiTheme="minorEastAsia" w:hAnsiTheme="minorEastAsia" w:eastAsiaTheme="minorEastAsia"/>
          <w:sz w:val="21"/>
          <w:szCs w:val="21"/>
        </w:rPr>
        <w:t>个月租金计算的服务费。</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val="en-US" w:eastAsia="zh-CN"/>
        </w:rPr>
        <w:t>4</w:t>
      </w:r>
      <w:bookmarkStart w:id="0" w:name="_GoBack"/>
      <w:bookmarkEnd w:id="0"/>
      <w:r>
        <w:rPr>
          <w:rFonts w:asciiTheme="minorEastAsia" w:hAnsiTheme="minorEastAsia" w:eastAsiaTheme="minorEastAsia"/>
          <w:sz w:val="21"/>
          <w:szCs w:val="21"/>
        </w:rPr>
        <w:t>、若非</w:t>
      </w:r>
      <w:r>
        <w:rPr>
          <w:rFonts w:hint="eastAsia" w:asciiTheme="minorEastAsia" w:hAnsiTheme="minorEastAsia" w:eastAsiaTheme="minorEastAsia"/>
          <w:sz w:val="21"/>
          <w:szCs w:val="21"/>
        </w:rPr>
        <w:t>出租</w:t>
      </w:r>
      <w:r>
        <w:rPr>
          <w:rFonts w:asciiTheme="minorEastAsia" w:hAnsiTheme="minorEastAsia" w:eastAsiaTheme="minorEastAsia"/>
          <w:sz w:val="21"/>
          <w:szCs w:val="21"/>
        </w:rPr>
        <w:t>方原因，出现以下任一情况时，意向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方交纳的保证金</w:t>
      </w:r>
      <w:r>
        <w:rPr>
          <w:rFonts w:hint="eastAsia" w:asciiTheme="minorEastAsia" w:hAnsiTheme="minorEastAsia" w:eastAsiaTheme="minorEastAsia"/>
          <w:sz w:val="21"/>
          <w:szCs w:val="21"/>
        </w:rPr>
        <w:t>不予退还</w:t>
      </w:r>
      <w:r>
        <w:rPr>
          <w:rFonts w:asciiTheme="minorEastAsia" w:hAnsiTheme="minorEastAsia" w:eastAsiaTheme="minorEastAsia"/>
          <w:sz w:val="21"/>
          <w:szCs w:val="21"/>
        </w:rPr>
        <w:t>，先用于补偿</w:t>
      </w:r>
      <w:r>
        <w:rPr>
          <w:rFonts w:hint="eastAsia" w:asciiTheme="minorEastAsia" w:hAnsiTheme="minorEastAsia" w:eastAsiaTheme="minorEastAsia"/>
          <w:sz w:val="21"/>
          <w:szCs w:val="21"/>
        </w:rPr>
        <w:t>杭交所</w:t>
      </w:r>
      <w:r>
        <w:rPr>
          <w:rFonts w:asciiTheme="minorEastAsia" w:hAnsiTheme="minorEastAsia" w:eastAsiaTheme="minorEastAsia"/>
          <w:sz w:val="21"/>
          <w:szCs w:val="21"/>
        </w:rPr>
        <w:t>的服务费，剩余部分作为对</w:t>
      </w:r>
      <w:r>
        <w:rPr>
          <w:rFonts w:hint="eastAsia" w:asciiTheme="minorEastAsia" w:hAnsiTheme="minorEastAsia" w:eastAsiaTheme="minorEastAsia"/>
          <w:sz w:val="21"/>
          <w:szCs w:val="21"/>
        </w:rPr>
        <w:t>出租</w:t>
      </w:r>
      <w:r>
        <w:rPr>
          <w:rFonts w:asciiTheme="minorEastAsia" w:hAnsiTheme="minorEastAsia" w:eastAsiaTheme="minorEastAsia"/>
          <w:sz w:val="21"/>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方提交</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申请</w:t>
      </w:r>
      <w:r>
        <w:rPr>
          <w:rFonts w:hint="eastAsia" w:asciiTheme="minorEastAsia" w:hAnsiTheme="minorEastAsia" w:eastAsiaTheme="minorEastAsia"/>
          <w:sz w:val="21"/>
          <w:szCs w:val="21"/>
        </w:rPr>
        <w:t>材料</w:t>
      </w:r>
      <w:r>
        <w:rPr>
          <w:rFonts w:asciiTheme="minorEastAsia" w:hAnsiTheme="minorEastAsia" w:eastAsiaTheme="minorEastAsia"/>
          <w:sz w:val="21"/>
          <w:szCs w:val="21"/>
        </w:rPr>
        <w:t>并交纳交易保证金后单方撤回</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申请的；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（2）产生符合条件</w:t>
      </w:r>
      <w:r>
        <w:rPr>
          <w:rFonts w:asciiTheme="minorEastAsia" w:hAnsiTheme="minorEastAsia" w:eastAsiaTheme="minorEastAsia"/>
          <w:sz w:val="21"/>
          <w:szCs w:val="21"/>
        </w:rPr>
        <w:t>的意向承租方后，各意向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方在竞价期间均不报价的；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在被确</w:t>
      </w:r>
      <w:r>
        <w:rPr>
          <w:rFonts w:hint="eastAsia" w:asciiTheme="minorEastAsia" w:hAnsiTheme="minorEastAsia" w:eastAsiaTheme="minorEastAsia"/>
          <w:sz w:val="21"/>
          <w:szCs w:val="21"/>
        </w:rPr>
        <w:t>定</w:t>
      </w:r>
      <w:r>
        <w:rPr>
          <w:rFonts w:asciiTheme="minorEastAsia" w:hAnsiTheme="minorEastAsia" w:eastAsiaTheme="minorEastAsia"/>
          <w:sz w:val="21"/>
          <w:szCs w:val="21"/>
        </w:rPr>
        <w:t>为</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方后未按约定签署</w:t>
      </w:r>
      <w:r>
        <w:rPr>
          <w:rFonts w:hint="eastAsia" w:asciiTheme="minorEastAsia" w:hAnsiTheme="minorEastAsia" w:eastAsiaTheme="minorEastAsia"/>
          <w:sz w:val="21"/>
          <w:szCs w:val="21"/>
        </w:rPr>
        <w:t>成交通知书、</w:t>
      </w:r>
      <w:r>
        <w:rPr>
          <w:rFonts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房屋</w:t>
      </w:r>
      <w:r>
        <w:rPr>
          <w:rFonts w:asciiTheme="minorEastAsia" w:hAnsiTheme="minorEastAsia" w:eastAsiaTheme="minorEastAsia"/>
          <w:sz w:val="21"/>
          <w:szCs w:val="21"/>
        </w:rPr>
        <w:t>租赁合同》的或未按约定支付</w:t>
      </w:r>
      <w:r>
        <w:rPr>
          <w:sz w:val="21"/>
          <w:szCs w:val="21"/>
        </w:rPr>
        <w:t>交易服务费、履约保证金、首期租金及预缴租金(若有)</w:t>
      </w:r>
      <w:r>
        <w:rPr>
          <w:rFonts w:asciiTheme="minorEastAsia" w:hAnsiTheme="minorEastAsia" w:eastAsiaTheme="minorEastAsia"/>
          <w:sz w:val="21"/>
          <w:szCs w:val="21"/>
        </w:rPr>
        <w:t>的；</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意向</w:t>
      </w:r>
      <w:r>
        <w:rPr>
          <w:rFonts w:hint="eastAsia" w:asciiTheme="minorEastAsia" w:hAnsiTheme="minorEastAsia" w:eastAsiaTheme="minorEastAsia"/>
          <w:sz w:val="21"/>
          <w:szCs w:val="21"/>
        </w:rPr>
        <w:t>承租</w:t>
      </w:r>
      <w:r>
        <w:rPr>
          <w:rFonts w:asciiTheme="minorEastAsia" w:hAnsiTheme="minorEastAsia" w:eastAsiaTheme="minorEastAsia"/>
          <w:sz w:val="21"/>
          <w:szCs w:val="21"/>
        </w:rPr>
        <w:t>方未履行书面承诺事项的；</w:t>
      </w:r>
    </w:p>
    <w:p>
      <w:pPr>
        <w:spacing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存在其他违反交易规则情形的</w:t>
      </w:r>
      <w:r>
        <w:rPr>
          <w:rFonts w:asciiTheme="minorEastAsia" w:hAnsiTheme="minorEastAsia" w:eastAsiaTheme="minorEastAsia"/>
          <w:sz w:val="21"/>
          <w:szCs w:val="21"/>
        </w:rPr>
        <w:t>。</w:t>
      </w:r>
    </w:p>
    <w:p>
      <w:pPr>
        <w:spacing w:line="360" w:lineRule="auto"/>
        <w:ind w:firstLine="420" w:firstLineChars="200"/>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意向承租方（签章）：</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6FCA3"/>
    <w:multiLevelType w:val="singleLevel"/>
    <w:tmpl w:val="3F56FC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7A5E34"/>
    <w:rsid w:val="03BE3861"/>
    <w:rsid w:val="046C635F"/>
    <w:rsid w:val="05311387"/>
    <w:rsid w:val="054B0846"/>
    <w:rsid w:val="05BC04C5"/>
    <w:rsid w:val="06FA484D"/>
    <w:rsid w:val="070D2D07"/>
    <w:rsid w:val="07F5494C"/>
    <w:rsid w:val="093772F6"/>
    <w:rsid w:val="0A5D05F5"/>
    <w:rsid w:val="0A8E212B"/>
    <w:rsid w:val="0B5A7007"/>
    <w:rsid w:val="0BDE6F06"/>
    <w:rsid w:val="0BE608D6"/>
    <w:rsid w:val="0C275538"/>
    <w:rsid w:val="0F850760"/>
    <w:rsid w:val="0FED0713"/>
    <w:rsid w:val="100A2333"/>
    <w:rsid w:val="13493D1E"/>
    <w:rsid w:val="141C07B2"/>
    <w:rsid w:val="147C7E77"/>
    <w:rsid w:val="193B5053"/>
    <w:rsid w:val="1AAA37FA"/>
    <w:rsid w:val="1D2508AD"/>
    <w:rsid w:val="1F6665F8"/>
    <w:rsid w:val="23B835F4"/>
    <w:rsid w:val="260A7FB0"/>
    <w:rsid w:val="299E4571"/>
    <w:rsid w:val="2BB109E9"/>
    <w:rsid w:val="2D3A1930"/>
    <w:rsid w:val="301E30E3"/>
    <w:rsid w:val="3294562D"/>
    <w:rsid w:val="33911798"/>
    <w:rsid w:val="344A506F"/>
    <w:rsid w:val="35965049"/>
    <w:rsid w:val="37FB3A8B"/>
    <w:rsid w:val="381C3904"/>
    <w:rsid w:val="38B55771"/>
    <w:rsid w:val="38DD78F6"/>
    <w:rsid w:val="3B562126"/>
    <w:rsid w:val="3CE6550D"/>
    <w:rsid w:val="3DF32B17"/>
    <w:rsid w:val="401075A0"/>
    <w:rsid w:val="41E106F6"/>
    <w:rsid w:val="43002AB8"/>
    <w:rsid w:val="44117F11"/>
    <w:rsid w:val="4827713B"/>
    <w:rsid w:val="494E0AE9"/>
    <w:rsid w:val="498D53EA"/>
    <w:rsid w:val="4A9D2F1B"/>
    <w:rsid w:val="4D965061"/>
    <w:rsid w:val="4DB9477A"/>
    <w:rsid w:val="4EB503FB"/>
    <w:rsid w:val="4FAB0A49"/>
    <w:rsid w:val="52551842"/>
    <w:rsid w:val="53F629BA"/>
    <w:rsid w:val="540E1262"/>
    <w:rsid w:val="58F8310A"/>
    <w:rsid w:val="5A9C7B93"/>
    <w:rsid w:val="5AD13B79"/>
    <w:rsid w:val="5AF71ECC"/>
    <w:rsid w:val="5C8577F5"/>
    <w:rsid w:val="5D301F33"/>
    <w:rsid w:val="5E6D19CA"/>
    <w:rsid w:val="60301F9C"/>
    <w:rsid w:val="60740E99"/>
    <w:rsid w:val="610E3707"/>
    <w:rsid w:val="62B42454"/>
    <w:rsid w:val="63BC5A6B"/>
    <w:rsid w:val="64D45A07"/>
    <w:rsid w:val="654E09AE"/>
    <w:rsid w:val="655C1996"/>
    <w:rsid w:val="673513F4"/>
    <w:rsid w:val="682677B1"/>
    <w:rsid w:val="69920A18"/>
    <w:rsid w:val="6CFB2357"/>
    <w:rsid w:val="6EBA0156"/>
    <w:rsid w:val="71002869"/>
    <w:rsid w:val="718F072A"/>
    <w:rsid w:val="723D252B"/>
    <w:rsid w:val="74433FB0"/>
    <w:rsid w:val="765B2C6B"/>
    <w:rsid w:val="7A1E032D"/>
    <w:rsid w:val="7A752A77"/>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semiHidden/>
    <w:unhideWhenUsed/>
    <w:qFormat/>
    <w:uiPriority w:val="99"/>
    <w:rPr>
      <w:rFonts w:ascii="Courier New" w:hAnsi="Courier New" w:cs="Courier New"/>
      <w:sz w:val="20"/>
      <w:szCs w:val="20"/>
    </w:rPr>
  </w:style>
  <w:style w:type="paragraph" w:styleId="6">
    <w:name w:val="Normal (Web)"/>
    <w:basedOn w:val="1"/>
    <w:semiHidden/>
    <w:unhideWhenUsed/>
    <w:qFormat/>
    <w:uiPriority w:val="99"/>
    <w:rPr>
      <w:sz w:val="24"/>
    </w:rPr>
  </w:style>
  <w:style w:type="character" w:customStyle="1" w:styleId="9">
    <w:name w:val="页眉 Char"/>
    <w:basedOn w:val="8"/>
    <w:link w:val="4"/>
    <w:semiHidden/>
    <w:qFormat/>
    <w:uiPriority w:val="99"/>
    <w:rPr>
      <w:rFonts w:ascii="Times New Roman" w:hAnsi="Times New Roman" w:eastAsia="宋体" w:cs="Times New Roman"/>
      <w:sz w:val="18"/>
      <w:szCs w:val="18"/>
    </w:rPr>
  </w:style>
  <w:style w:type="character" w:customStyle="1" w:styleId="10">
    <w:name w:val="页脚 Char"/>
    <w:basedOn w:val="8"/>
    <w:link w:val="3"/>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HTML 预设格式 Char"/>
    <w:basedOn w:val="8"/>
    <w:link w:val="5"/>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3</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2025-01-02T06:49:06Z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