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hint="eastAsia" w:asciiTheme="minorEastAsia" w:hAnsiTheme="minorEastAsia" w:eastAsiaTheme="minorEastAsia"/>
          <w:szCs w:val="21"/>
        </w:rPr>
        <w:t>让</w:t>
      </w:r>
      <w:r>
        <w:rPr>
          <w:rFonts w:hint="default" w:ascii="宋体" w:hAnsi="宋体"/>
          <w:b/>
          <w:sz w:val="22"/>
          <w:u w:val="single"/>
        </w:rPr>
        <w:t>杭州市钱塘区学林街16-20、16-21号（杭州师范大学下沙校区生活区10号学生公寓20、21号）房屋3年租赁权</w:t>
      </w:r>
      <w:r>
        <w:rPr>
          <w:rFonts w:hint="eastAsia" w:ascii="宋体" w:hAnsi="宋体"/>
          <w:b/>
          <w:sz w:val="22"/>
          <w:u w:val="single"/>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eastAsia="宋体" w:cs="Times New Roman"/>
          <w:b/>
          <w:bCs/>
          <w:kern w:val="2"/>
          <w:sz w:val="21"/>
          <w:szCs w:val="24"/>
          <w:u w:val="single"/>
          <w:lang w:val="en-US" w:eastAsia="zh-CN" w:bidi="ar-SA"/>
        </w:rPr>
        <w:t>不得使用明火，不得与周边房屋经营业态（项目）重复，按房屋规定用电量使用，不增容；经营</w:t>
      </w:r>
      <w:r>
        <w:rPr>
          <w:rFonts w:hint="eastAsia" w:ascii="pingfang sc regular" w:hAnsi="pingfang sc regular" w:cs="Times New Roman"/>
          <w:b/>
          <w:bCs/>
          <w:kern w:val="2"/>
          <w:sz w:val="21"/>
          <w:szCs w:val="24"/>
          <w:u w:val="single"/>
          <w:lang w:val="en-US" w:eastAsia="zh-CN" w:bidi="ar-SA"/>
        </w:rPr>
        <w:t>餐饮类</w:t>
      </w:r>
      <w:r>
        <w:rPr>
          <w:rFonts w:hint="eastAsia" w:ascii="pingfang sc regular" w:hAnsi="pingfang sc regular" w:eastAsia="宋体" w:cs="Times New Roman"/>
          <w:b/>
          <w:bCs/>
          <w:kern w:val="2"/>
          <w:sz w:val="21"/>
          <w:szCs w:val="24"/>
          <w:u w:val="single"/>
          <w:lang w:val="en-US" w:eastAsia="zh-CN" w:bidi="ar-SA"/>
        </w:rPr>
        <w:t>。</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保证在该租赁房屋所规定的用途范围内，按国家规定和《杭州市市直机关行政事业单位房屋租赁合同》及其附件约定依法经营，自行负责办理相关手续和支付相关费用，且按相关规定依法办理开业的证照等审批手续，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9、我方知悉并承诺：在租赁期内，出租房屋不得整体或部分转租。如我方擅自转租的，转租行为无效。出租方有权单方面解除合同收回房屋。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10、我方知悉并承诺：</w:t>
      </w:r>
      <w:r>
        <w:rPr>
          <w:rFonts w:hint="eastAsia" w:ascii="pingfang sc regular" w:hAnsi="pingfang sc regular"/>
        </w:rPr>
        <w:t>本次租赁房屋原承租人已与出租方签订《杭州市市直机关事业单位房屋租赁合同》确认租赁期限至2025年1月1日止。原承租人已承诺若未获得本交易标的的，须在租赁期到期之日10日内腾空场地给出租方，若出租方未能及时清退原承租人的，</w:t>
      </w:r>
      <w:r>
        <w:rPr>
          <w:rFonts w:hint="eastAsia" w:ascii="pingfang sc regular" w:hAnsi="pingfang sc regular"/>
          <w:lang w:val="en-US" w:eastAsia="zh-CN"/>
        </w:rPr>
        <w:t>我</w:t>
      </w:r>
      <w:r>
        <w:rPr>
          <w:rFonts w:hint="eastAsia" w:ascii="pingfang sc regular" w:hAnsi="pingfang sc regular"/>
        </w:rPr>
        <w:t>方同意等待租赁房屋的清退，直至交付止，同时，不提出任何附加条件或修改已签订的《杭州市市直机关事业单位房屋租赁合同》及其附件。实际交付时，</w:t>
      </w:r>
      <w:r>
        <w:rPr>
          <w:rFonts w:hint="eastAsia" w:ascii="pingfang sc regular" w:hAnsi="pingfang sc regular"/>
          <w:lang w:val="en-US" w:eastAsia="zh-CN"/>
        </w:rPr>
        <w:t>我</w:t>
      </w:r>
      <w:r>
        <w:rPr>
          <w:rFonts w:hint="eastAsia" w:ascii="pingfang sc regular" w:hAnsi="pingfang sc regular"/>
        </w:rPr>
        <w:t>方和出租方补签移交确认书，明确租期起始时间，租赁期以移交确认书上确定的交付之日起算，即出租方未能在起租日前交付租赁场地的，以实际交付之日起算租赁期限，自动后延为整个租赁期。</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lang w:val="en-US" w:eastAsia="zh-CN"/>
        </w:rPr>
      </w:pPr>
      <w:r>
        <w:rPr>
          <w:rFonts w:hint="eastAsia" w:ascii="pingfang sc regular" w:hAnsi="pingfang sc regular"/>
          <w:lang w:val="en-US" w:eastAsia="zh-CN"/>
        </w:rPr>
        <w:t>11、我方知悉并承诺：出租方与我方的权利义务及租赁房屋交付详见《杭州市市直机关事业单位房屋租赁合同》及其附件等交易合同。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12</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13</w:t>
      </w:r>
      <w:bookmarkStart w:id="0" w:name="_GoBack"/>
      <w:bookmarkEnd w:id="0"/>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2024</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2BF338F"/>
    <w:rsid w:val="168C3CA9"/>
    <w:rsid w:val="17CB3A58"/>
    <w:rsid w:val="19420DE5"/>
    <w:rsid w:val="19AF7B38"/>
    <w:rsid w:val="19BE26FF"/>
    <w:rsid w:val="1BCC28DA"/>
    <w:rsid w:val="1CAF1531"/>
    <w:rsid w:val="218A23E0"/>
    <w:rsid w:val="22BF195E"/>
    <w:rsid w:val="24475D32"/>
    <w:rsid w:val="24870B63"/>
    <w:rsid w:val="25355EE5"/>
    <w:rsid w:val="25D14148"/>
    <w:rsid w:val="26876BBB"/>
    <w:rsid w:val="26D040D5"/>
    <w:rsid w:val="289F5356"/>
    <w:rsid w:val="28FD5577"/>
    <w:rsid w:val="29012A40"/>
    <w:rsid w:val="296258BD"/>
    <w:rsid w:val="2A595C53"/>
    <w:rsid w:val="2B825398"/>
    <w:rsid w:val="2BBC65BB"/>
    <w:rsid w:val="2EDF16DA"/>
    <w:rsid w:val="3099405C"/>
    <w:rsid w:val="34001013"/>
    <w:rsid w:val="35A31D2D"/>
    <w:rsid w:val="36432277"/>
    <w:rsid w:val="375D600A"/>
    <w:rsid w:val="382E1881"/>
    <w:rsid w:val="397F11DB"/>
    <w:rsid w:val="3998098F"/>
    <w:rsid w:val="39A8199F"/>
    <w:rsid w:val="39B851B0"/>
    <w:rsid w:val="3C072F34"/>
    <w:rsid w:val="3C67604A"/>
    <w:rsid w:val="3CA4327A"/>
    <w:rsid w:val="3D2F7B50"/>
    <w:rsid w:val="3E0D06E1"/>
    <w:rsid w:val="3E944C68"/>
    <w:rsid w:val="3E9829CD"/>
    <w:rsid w:val="3EAC4BE0"/>
    <w:rsid w:val="3F645A79"/>
    <w:rsid w:val="42367D7B"/>
    <w:rsid w:val="433B6BC1"/>
    <w:rsid w:val="444927AE"/>
    <w:rsid w:val="450E4279"/>
    <w:rsid w:val="45E06DB2"/>
    <w:rsid w:val="46A41574"/>
    <w:rsid w:val="49685C71"/>
    <w:rsid w:val="4AFA7355"/>
    <w:rsid w:val="4C876474"/>
    <w:rsid w:val="4D1E7FB4"/>
    <w:rsid w:val="4D8A3E08"/>
    <w:rsid w:val="4E9304B5"/>
    <w:rsid w:val="4E9422C0"/>
    <w:rsid w:val="509D38E8"/>
    <w:rsid w:val="529A73B4"/>
    <w:rsid w:val="536E1390"/>
    <w:rsid w:val="53762FD6"/>
    <w:rsid w:val="554A1FCE"/>
    <w:rsid w:val="5A935B6E"/>
    <w:rsid w:val="5DE111A4"/>
    <w:rsid w:val="60E36DD1"/>
    <w:rsid w:val="62F7145E"/>
    <w:rsid w:val="64295746"/>
    <w:rsid w:val="65FD32F5"/>
    <w:rsid w:val="6646733A"/>
    <w:rsid w:val="666B305D"/>
    <w:rsid w:val="66EF7CE1"/>
    <w:rsid w:val="677E7622"/>
    <w:rsid w:val="67DD46EA"/>
    <w:rsid w:val="68BD0463"/>
    <w:rsid w:val="6B992453"/>
    <w:rsid w:val="6D174484"/>
    <w:rsid w:val="7045300B"/>
    <w:rsid w:val="708874D4"/>
    <w:rsid w:val="70D12FC7"/>
    <w:rsid w:val="70D56746"/>
    <w:rsid w:val="728F0602"/>
    <w:rsid w:val="7ACC169B"/>
    <w:rsid w:val="7ADC7C17"/>
    <w:rsid w:val="7BA768E8"/>
    <w:rsid w:val="7BE3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TotalTime>
  <ScaleCrop>false</ScaleCrop>
  <LinksUpToDate>false</LinksUpToDate>
  <CharactersWithSpaces>1884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2024-12-19T01:35:25Z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E4FEC2632A0F408BA989647CB386FCF5</vt:lpwstr>
  </property>
</Properties>
</file>