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4" w:line="225" w:lineRule="auto"/>
        <w:ind w:left="4118"/>
        <w:rPr>
          <w:sz w:val="31"/>
          <w:szCs w:val="31"/>
        </w:rPr>
      </w:pPr>
      <w:r>
        <w:rPr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房屋租赁合同</w:t>
      </w:r>
    </w:p>
    <w:p>
      <w:pPr>
        <w:pStyle w:val="2"/>
        <w:spacing w:before="251" w:line="219" w:lineRule="auto"/>
        <w:ind w:left="3328"/>
      </w:pPr>
      <w:r>
        <w:rPr>
          <w:spacing w:val="-1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（合同编号：杭安居建投租</w:t>
      </w:r>
      <w:r>
        <w:rPr>
          <w:spacing w:val="-5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35"/>
        </w:rPr>
        <w:t xml:space="preserve"> </w:t>
      </w:r>
      <w:r>
        <w:rPr>
          <w:spacing w:val="-5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10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号）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76"/>
      </w:pPr>
      <w:r>
        <w:rPr>
          <w:spacing w:val="-3"/>
        </w:rPr>
        <w:t>甲方：杭州市安居建设投资集团有限公司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21" w:lineRule="auto"/>
        <w:ind w:left="268"/>
      </w:pPr>
      <w:r>
        <w:rPr>
          <w:spacing w:val="-11"/>
        </w:rPr>
        <w:t>乙方：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tabs>
          <w:tab w:val="left" w:pos="480"/>
        </w:tabs>
        <w:spacing w:before="78" w:line="360" w:lineRule="auto"/>
        <w:ind w:right="481" w:firstLine="490"/>
        <w:jc w:val="both"/>
      </w:pPr>
      <w:r>
        <w:rPr>
          <w:spacing w:val="-8"/>
        </w:rPr>
        <w:t>根据《中华人民共和国民法典》及其他有关法律法规的规定，就乙方向甲方租赁杭州市</w:t>
      </w:r>
      <w:r>
        <w:rPr>
          <w:spacing w:val="-8"/>
          <w:u w:val="single" w:color="auto"/>
        </w:rPr>
        <w:t xml:space="preserve">  </w:t>
      </w:r>
      <w:r>
        <w:rPr>
          <w:spacing w:val="-88"/>
        </w:rPr>
        <w:t xml:space="preserve"> </w:t>
      </w:r>
      <w:r>
        <w:rPr>
          <w:spacing w:val="-8"/>
        </w:rPr>
        <w:t>区</w:t>
      </w:r>
      <w:r>
        <w:t xml:space="preserve"> </w:t>
      </w:r>
      <w:r>
        <w:rPr>
          <w:u w:val="single" w:color="auto"/>
        </w:rPr>
        <w:tab/>
      </w:r>
      <w:r>
        <w:rPr>
          <w:spacing w:val="-109"/>
        </w:rPr>
        <w:t xml:space="preserve"> </w:t>
      </w:r>
      <w:r>
        <w:rPr>
          <w:spacing w:val="1"/>
        </w:rPr>
        <w:t>房屋用于</w:t>
      </w:r>
      <w:r>
        <w:rPr>
          <w:spacing w:val="-117"/>
        </w:rPr>
        <w:t xml:space="preserve"> </w:t>
      </w:r>
      <w:r>
        <w:rPr>
          <w:spacing w:val="1"/>
          <w:u w:val="single" w:color="auto"/>
        </w:rPr>
        <w:t xml:space="preserve">             </w:t>
      </w:r>
      <w:r>
        <w:rPr>
          <w:spacing w:val="-100"/>
        </w:rPr>
        <w:t xml:space="preserve"> </w:t>
      </w:r>
      <w:r>
        <w:rPr>
          <w:spacing w:val="1"/>
        </w:rPr>
        <w:t>之事宜，在自愿、平等、互利的基础上达成协商。为</w:t>
      </w:r>
      <w:r>
        <w:t>明确双方的</w:t>
      </w:r>
    </w:p>
    <w:p>
      <w:pPr>
        <w:pStyle w:val="2"/>
        <w:spacing w:line="218" w:lineRule="auto"/>
        <w:ind w:left="9"/>
      </w:pPr>
      <w:r>
        <w:rPr>
          <w:spacing w:val="-1"/>
        </w:rPr>
        <w:t>权利义务，特订立本合同如下，以资共同遵守。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90"/>
        <w:outlineLvl w:val="0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声明和保证</w:t>
      </w:r>
    </w:p>
    <w:p>
      <w:pPr>
        <w:pStyle w:val="2"/>
        <w:spacing w:before="183" w:line="468" w:lineRule="exact"/>
        <w:ind w:left="485"/>
      </w:pPr>
      <w:r>
        <w:rPr>
          <w:spacing w:val="-18"/>
          <w:position w:val="17"/>
        </w:rPr>
        <w:t>甲方声明和保证，对本合同项下的租赁物业享有完全的权利，有权将租赁物业出租</w:t>
      </w:r>
      <w:r>
        <w:rPr>
          <w:spacing w:val="-19"/>
          <w:position w:val="17"/>
        </w:rPr>
        <w:t>给乙方在约定</w:t>
      </w:r>
    </w:p>
    <w:p>
      <w:pPr>
        <w:pStyle w:val="2"/>
        <w:spacing w:line="219" w:lineRule="auto"/>
        <w:ind w:left="29"/>
      </w:pPr>
      <w:r>
        <w:rPr>
          <w:spacing w:val="-18"/>
        </w:rPr>
        <w:t>的期限内使用，并有能力履行约定的义务。</w:t>
      </w:r>
    </w:p>
    <w:p>
      <w:pPr>
        <w:pStyle w:val="2"/>
        <w:spacing w:before="184" w:line="219" w:lineRule="auto"/>
        <w:ind w:left="513"/>
      </w:pPr>
      <w:r>
        <w:rPr>
          <w:spacing w:val="-3"/>
        </w:rPr>
        <w:t>乙方按以下第</w:t>
      </w:r>
      <w:r>
        <w:rPr>
          <w:spacing w:val="-3"/>
          <w:u w:val="single" w:color="auto"/>
        </w:rPr>
        <w:t xml:space="preserve">    </w:t>
      </w:r>
      <w:r>
        <w:rPr>
          <w:spacing w:val="-103"/>
        </w:rPr>
        <w:t xml:space="preserve"> </w:t>
      </w:r>
      <w:r>
        <w:rPr>
          <w:spacing w:val="-3"/>
        </w:rPr>
        <w:t>条声明和保证。</w:t>
      </w:r>
    </w:p>
    <w:p>
      <w:pPr>
        <w:pStyle w:val="2"/>
        <w:spacing w:before="182" w:line="468" w:lineRule="exact"/>
        <w:ind w:left="494"/>
      </w:pPr>
      <w:r>
        <w:rPr>
          <w:spacing w:val="-6"/>
          <w:position w:val="17"/>
        </w:rPr>
        <w:t>（1）</w:t>
      </w:r>
      <w:r>
        <w:rPr>
          <w:spacing w:val="-35"/>
          <w:position w:val="17"/>
        </w:rPr>
        <w:t xml:space="preserve"> </w:t>
      </w:r>
      <w:r>
        <w:rPr>
          <w:spacing w:val="-6"/>
          <w:position w:val="17"/>
        </w:rPr>
        <w:t>乙方系根据中华人民共和国法律合法注册</w:t>
      </w:r>
      <w:r>
        <w:rPr>
          <w:spacing w:val="-7"/>
          <w:position w:val="17"/>
        </w:rPr>
        <w:t>成立的独立法人或其他组织，具有完全的法</w:t>
      </w:r>
    </w:p>
    <w:p>
      <w:pPr>
        <w:pStyle w:val="2"/>
        <w:spacing w:before="1" w:line="218" w:lineRule="auto"/>
        <w:ind w:left="10"/>
      </w:pPr>
      <w:r>
        <w:rPr>
          <w:spacing w:val="-4"/>
        </w:rPr>
        <w:t>律资格在租赁场地及约定期限内依法开展经营活动，并有能力履行约定的</w:t>
      </w:r>
      <w:r>
        <w:rPr>
          <w:spacing w:val="-5"/>
        </w:rPr>
        <w:t>义务。</w:t>
      </w:r>
    </w:p>
    <w:p>
      <w:pPr>
        <w:pStyle w:val="2"/>
        <w:spacing w:before="184" w:line="468" w:lineRule="exact"/>
        <w:ind w:left="455"/>
      </w:pPr>
      <w:r>
        <w:rPr>
          <w:spacing w:val="-2"/>
          <w:position w:val="17"/>
        </w:rPr>
        <w:t>（2） 乙方系具有完全民事行</w:t>
      </w:r>
      <w:bookmarkStart w:id="0" w:name="_GoBack"/>
      <w:bookmarkEnd w:id="0"/>
      <w:r>
        <w:rPr>
          <w:spacing w:val="-2"/>
          <w:position w:val="17"/>
        </w:rPr>
        <w:t>为能力的自然人，具备完全的法律资格在租赁场地及约定期</w:t>
      </w:r>
    </w:p>
    <w:p>
      <w:pPr>
        <w:pStyle w:val="2"/>
        <w:spacing w:before="1" w:line="218" w:lineRule="auto"/>
        <w:ind w:left="26"/>
      </w:pPr>
      <w:r>
        <w:rPr>
          <w:spacing w:val="-6"/>
        </w:rPr>
        <w:t>限内依法开展经营活动，并有能力履行约定的义务。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90"/>
        <w:outlineLvl w:val="0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spacing w:val="-1"/>
        </w:rPr>
        <w:t xml:space="preserve"> </w:t>
      </w: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租赁标的</w:t>
      </w:r>
    </w:p>
    <w:p>
      <w:pPr>
        <w:pStyle w:val="2"/>
        <w:spacing w:before="181" w:line="360" w:lineRule="auto"/>
        <w:ind w:left="521"/>
      </w:pPr>
      <w:r>
        <w:rPr>
          <w:spacing w:val="-2"/>
        </w:rPr>
        <w:t>甲方同意将位于杭州市</w:t>
      </w:r>
      <w:r>
        <w:rPr>
          <w:spacing w:val="-2"/>
          <w:u w:val="single" w:color="auto"/>
        </w:rPr>
        <w:t xml:space="preserve">     </w:t>
      </w:r>
      <w:r>
        <w:rPr>
          <w:spacing w:val="-92"/>
        </w:rPr>
        <w:t xml:space="preserve"> </w:t>
      </w:r>
      <w:r>
        <w:rPr>
          <w:spacing w:val="-2"/>
        </w:rPr>
        <w:t>区</w:t>
      </w:r>
      <w:r>
        <w:rPr>
          <w:spacing w:val="-2"/>
          <w:u w:val="single" w:color="auto"/>
        </w:rPr>
        <w:t xml:space="preserve">     </w:t>
      </w:r>
      <w:r>
        <w:rPr>
          <w:spacing w:val="-91"/>
        </w:rPr>
        <w:t xml:space="preserve"> </w:t>
      </w:r>
      <w:r>
        <w:rPr>
          <w:spacing w:val="-2"/>
        </w:rPr>
        <w:t>的</w:t>
      </w:r>
      <w:r>
        <w:rPr>
          <w:rFonts w:ascii="MS UI Gothic" w:hAnsi="MS UI Gothic" w:eastAsia="MS UI Gothic" w:cs="MS UI Gothic"/>
          <w:spacing w:val="-2"/>
        </w:rPr>
        <w:t>口</w:t>
      </w:r>
      <w:r>
        <w:rPr>
          <w:spacing w:val="-2"/>
        </w:rPr>
        <w:t>建筑面</w:t>
      </w:r>
      <w:r>
        <w:rPr>
          <w:spacing w:val="-3"/>
        </w:rPr>
        <w:t>积</w:t>
      </w:r>
      <w:r>
        <w:rPr>
          <w:rFonts w:ascii="MS UI Gothic" w:hAnsi="MS UI Gothic" w:eastAsia="MS UI Gothic" w:cs="MS UI Gothic"/>
          <w:spacing w:val="-3"/>
        </w:rPr>
        <w:t>口</w:t>
      </w:r>
      <w:r>
        <w:rPr>
          <w:spacing w:val="-3"/>
        </w:rPr>
        <w:t>使用面积为</w:t>
      </w:r>
      <w:r>
        <w:rPr>
          <w:spacing w:val="-3"/>
          <w:u w:val="single" w:color="auto"/>
        </w:rPr>
        <w:t xml:space="preserve">     </w:t>
      </w:r>
      <w:r>
        <w:rPr>
          <w:spacing w:val="-110"/>
        </w:rPr>
        <w:t xml:space="preserve"> </w:t>
      </w:r>
      <w:r>
        <w:rPr>
          <w:spacing w:val="-3"/>
        </w:rPr>
        <w:t>平方米的（</w:t>
      </w:r>
      <w:r>
        <w:rPr>
          <w:rFonts w:ascii="MS UI Gothic" w:hAnsi="MS UI Gothic" w:eastAsia="MS UI Gothic" w:cs="MS UI Gothic"/>
          <w:spacing w:val="-3"/>
        </w:rPr>
        <w:t>口</w:t>
      </w:r>
      <w:r>
        <w:rPr>
          <w:spacing w:val="-3"/>
        </w:rPr>
        <w:t>商业用房</w:t>
      </w:r>
    </w:p>
    <w:p>
      <w:pPr>
        <w:pStyle w:val="2"/>
        <w:spacing w:before="1" w:line="220" w:lineRule="auto"/>
        <w:jc w:val="right"/>
      </w:pPr>
      <w:r>
        <w:rPr>
          <w:rFonts w:ascii="MS UI Gothic" w:hAnsi="MS UI Gothic" w:eastAsia="MS UI Gothic" w:cs="MS UI Gothic"/>
          <w:spacing w:val="-12"/>
        </w:rPr>
        <w:t>口</w:t>
      </w:r>
      <w:r>
        <w:rPr>
          <w:spacing w:val="-12"/>
        </w:rPr>
        <w:t>办公用房</w:t>
      </w:r>
      <w:r>
        <w:rPr>
          <w:rFonts w:ascii="MS UI Gothic" w:hAnsi="MS UI Gothic" w:eastAsia="MS UI Gothic" w:cs="MS UI Gothic"/>
          <w:spacing w:val="-12"/>
        </w:rPr>
        <w:t>口</w:t>
      </w:r>
      <w:r>
        <w:rPr>
          <w:spacing w:val="-12"/>
        </w:rPr>
        <w:t>其它用房）出租给乙方。双方同意不因本合同约</w:t>
      </w:r>
      <w:r>
        <w:rPr>
          <w:spacing w:val="-13"/>
        </w:rPr>
        <w:t>定面积与实测面积存在差异为由对租金、</w:t>
      </w:r>
    </w:p>
    <w:p>
      <w:pPr>
        <w:pStyle w:val="2"/>
        <w:spacing w:before="184" w:line="219" w:lineRule="auto"/>
        <w:ind w:left="10"/>
      </w:pPr>
      <w:r>
        <w:rPr>
          <w:spacing w:val="-11"/>
        </w:rPr>
        <w:t>物业管理费进行调整。</w:t>
      </w:r>
    </w:p>
    <w:p>
      <w:pPr>
        <w:pStyle w:val="2"/>
        <w:spacing w:before="183" w:line="219" w:lineRule="auto"/>
        <w:jc w:val="right"/>
      </w:pPr>
      <w:r>
        <w:rPr>
          <w:spacing w:val="-12"/>
        </w:rPr>
        <w:t>乙方在承租前已对租赁物业进行了详尽的前</w:t>
      </w:r>
      <w:r>
        <w:rPr>
          <w:spacing w:val="-13"/>
        </w:rPr>
        <w:t>期了解，包括但不限于对房屋质量、成新、设备配置、</w:t>
      </w:r>
    </w:p>
    <w:p>
      <w:pPr>
        <w:pStyle w:val="2"/>
        <w:spacing w:before="183" w:line="218" w:lineRule="auto"/>
        <w:ind w:left="13"/>
      </w:pPr>
      <w:r>
        <w:rPr>
          <w:spacing w:val="-10"/>
        </w:rPr>
        <w:t>水电容量、后期改造可能等进行调查。并对《交易公告》中有关风险提示项均进行了充分的知晓和预</w:t>
      </w:r>
    </w:p>
    <w:p>
      <w:pPr>
        <w:pStyle w:val="2"/>
        <w:spacing w:before="185" w:line="219" w:lineRule="auto"/>
        <w:ind w:left="10"/>
      </w:pPr>
      <w:r>
        <w:rPr>
          <w:spacing w:val="-8"/>
        </w:rPr>
        <w:t>判。乙方同意按现状承租，且使用该租赁物业应当符合规划许可的用途，经营期间不得改变</w:t>
      </w:r>
      <w:r>
        <w:rPr>
          <w:spacing w:val="-8"/>
          <w:u w:val="single" w:color="auto"/>
        </w:rPr>
        <w:t xml:space="preserve"> </w:t>
      </w:r>
      <w:r>
        <w:rPr>
          <w:spacing w:val="-9"/>
          <w:u w:val="single" w:color="auto"/>
        </w:rPr>
        <w:t xml:space="preserve">   </w:t>
      </w:r>
      <w:r>
        <w:rPr>
          <w:spacing w:val="-108"/>
        </w:rPr>
        <w:t xml:space="preserve"> </w:t>
      </w:r>
      <w:r>
        <w:rPr>
          <w:spacing w:val="-9"/>
        </w:rPr>
        <w:t>之用</w:t>
      </w:r>
    </w:p>
    <w:p>
      <w:pPr>
        <w:pStyle w:val="2"/>
        <w:spacing w:before="182" w:line="219" w:lineRule="auto"/>
        <w:ind w:left="10"/>
      </w:pPr>
      <w:r>
        <w:rPr>
          <w:spacing w:val="-10"/>
        </w:rPr>
        <w:t>途，同时符合当地政府的有关规定。乙方在签订本合同前已经充分了解租赁物业现状、用途及相关政</w:t>
      </w:r>
    </w:p>
    <w:p>
      <w:pPr>
        <w:spacing w:line="219" w:lineRule="auto"/>
        <w:sectPr>
          <w:footerReference r:id="rId5" w:type="default"/>
          <w:pgSz w:w="11906" w:h="16839"/>
          <w:pgMar w:top="1357" w:right="713" w:bottom="1173" w:left="915" w:header="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7" w:line="219" w:lineRule="auto"/>
        <w:ind w:left="1"/>
      </w:pPr>
      <w:r>
        <w:rPr>
          <w:spacing w:val="-2"/>
        </w:rPr>
        <w:t>策要求，乙方应当自行取得政府的各项许可，甲方对于乙方获取经营许可不承担任何责</w:t>
      </w:r>
      <w:r>
        <w:rPr>
          <w:spacing w:val="-3"/>
        </w:rPr>
        <w:t>任。</w:t>
      </w:r>
    </w:p>
    <w:p>
      <w:pPr>
        <w:pStyle w:val="2"/>
        <w:spacing w:before="183" w:line="360" w:lineRule="auto"/>
        <w:ind w:right="40" w:firstLine="437"/>
        <w:jc w:val="both"/>
      </w:pPr>
      <w:r>
        <w:rPr>
          <w:spacing w:val="-23"/>
        </w:rPr>
        <w:t>若租赁物业尚未办理产权证的，甲方仅对有权出租和经规划、竣工的合法建筑负责。但甲乙双方一</w:t>
      </w:r>
      <w:r>
        <w:rPr>
          <w:spacing w:val="-24"/>
        </w:rPr>
        <w:t>致确</w:t>
      </w:r>
      <w:r>
        <w:t xml:space="preserve"> </w:t>
      </w:r>
      <w:r>
        <w:rPr>
          <w:spacing w:val="-22"/>
        </w:rPr>
        <w:t>认，后续履约过程中，甲方在有关房屋权属资</w:t>
      </w:r>
      <w:r>
        <w:rPr>
          <w:spacing w:val="-23"/>
        </w:rPr>
        <w:t>料等提供的协助义务上，仅限于《交易公告》中列明的内容。</w:t>
      </w:r>
      <w:r>
        <w:t xml:space="preserve"> </w:t>
      </w:r>
      <w:r>
        <w:rPr>
          <w:spacing w:val="-23"/>
        </w:rPr>
        <w:t>乙方确认已知晓，并承诺已充分预判有关影响，包括未办理产权证在行政许可或行政备案程序中可能产生的</w:t>
      </w:r>
    </w:p>
    <w:p>
      <w:pPr>
        <w:pStyle w:val="2"/>
        <w:spacing w:line="219" w:lineRule="auto"/>
        <w:ind w:left="3"/>
      </w:pPr>
      <w:r>
        <w:rPr>
          <w:spacing w:val="-21"/>
        </w:rPr>
        <w:t>不便在内，有关影响均作为经营风险由乙方承担。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80"/>
        <w:outlineLvl w:val="0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租赁期限、免租期、交接</w:t>
      </w:r>
    </w:p>
    <w:p>
      <w:pPr>
        <w:pStyle w:val="2"/>
        <w:spacing w:before="183" w:line="219" w:lineRule="auto"/>
        <w:jc w:val="right"/>
      </w:pPr>
      <w:r>
        <w:rPr>
          <w:spacing w:val="-16"/>
        </w:rPr>
        <w:t>1、租赁期限：自</w:t>
      </w:r>
      <w:r>
        <w:rPr>
          <w:spacing w:val="-16"/>
          <w:u w:val="single" w:color="auto"/>
        </w:rPr>
        <w:t xml:space="preserve">     </w:t>
      </w:r>
      <w:r>
        <w:rPr>
          <w:spacing w:val="-94"/>
        </w:rPr>
        <w:t xml:space="preserve"> </w:t>
      </w:r>
      <w:r>
        <w:rPr>
          <w:spacing w:val="-16"/>
        </w:rPr>
        <w:t>年</w:t>
      </w:r>
      <w:r>
        <w:rPr>
          <w:spacing w:val="29"/>
          <w:u w:val="single" w:color="auto"/>
        </w:rPr>
        <w:t xml:space="preserve">    </w:t>
      </w:r>
      <w:r>
        <w:rPr>
          <w:spacing w:val="-101"/>
        </w:rPr>
        <w:t xml:space="preserve"> </w:t>
      </w:r>
      <w:r>
        <w:rPr>
          <w:spacing w:val="-16"/>
        </w:rPr>
        <w:t>月</w:t>
      </w:r>
      <w:r>
        <w:rPr>
          <w:spacing w:val="29"/>
          <w:u w:val="single" w:color="auto"/>
        </w:rPr>
        <w:t xml:space="preserve">    </w:t>
      </w:r>
      <w:r>
        <w:rPr>
          <w:spacing w:val="-65"/>
        </w:rPr>
        <w:t xml:space="preserve"> </w:t>
      </w:r>
      <w:r>
        <w:rPr>
          <w:spacing w:val="-16"/>
        </w:rPr>
        <w:t>日起至</w:t>
      </w:r>
      <w:r>
        <w:rPr>
          <w:spacing w:val="29"/>
          <w:u w:val="single" w:color="auto"/>
        </w:rPr>
        <w:t xml:space="preserve">    </w:t>
      </w:r>
      <w:r>
        <w:rPr>
          <w:spacing w:val="-106"/>
        </w:rPr>
        <w:t xml:space="preserve"> </w:t>
      </w:r>
      <w:r>
        <w:rPr>
          <w:spacing w:val="-16"/>
        </w:rPr>
        <w:t>年</w:t>
      </w:r>
      <w:r>
        <w:rPr>
          <w:spacing w:val="29"/>
          <w:u w:val="single" w:color="auto"/>
        </w:rPr>
        <w:t xml:space="preserve">    </w:t>
      </w:r>
      <w:r>
        <w:rPr>
          <w:spacing w:val="-101"/>
        </w:rPr>
        <w:t xml:space="preserve"> </w:t>
      </w:r>
      <w:r>
        <w:rPr>
          <w:spacing w:val="-16"/>
        </w:rPr>
        <w:t>月</w:t>
      </w:r>
      <w:r>
        <w:rPr>
          <w:spacing w:val="29"/>
          <w:u w:val="single" w:color="auto"/>
        </w:rPr>
        <w:t xml:space="preserve">    </w:t>
      </w:r>
      <w:r>
        <w:rPr>
          <w:spacing w:val="-65"/>
        </w:rPr>
        <w:t xml:space="preserve"> </w:t>
      </w:r>
      <w:r>
        <w:rPr>
          <w:spacing w:val="-16"/>
        </w:rPr>
        <w:t>日，计</w:t>
      </w:r>
      <w:r>
        <w:rPr>
          <w:spacing w:val="59"/>
          <w:u w:val="single" w:color="auto"/>
        </w:rPr>
        <w:t xml:space="preserve">  </w:t>
      </w:r>
      <w:r>
        <w:rPr>
          <w:spacing w:val="-108"/>
        </w:rPr>
        <w:t xml:space="preserve"> </w:t>
      </w:r>
      <w:r>
        <w:rPr>
          <w:spacing w:val="-16"/>
        </w:rPr>
        <w:t>年（含免租期）。</w:t>
      </w:r>
    </w:p>
    <w:p>
      <w:pPr>
        <w:pStyle w:val="2"/>
        <w:spacing w:before="183" w:line="360" w:lineRule="auto"/>
        <w:ind w:left="1" w:right="63" w:firstLine="480"/>
      </w:pPr>
      <w:r>
        <w:rPr>
          <w:spacing w:val="-1"/>
        </w:rPr>
        <w:t>2、免租期：在乙方按约正常履行本合同的前提下，乙方享有</w:t>
      </w:r>
      <w:r>
        <w:rPr>
          <w:spacing w:val="-1"/>
          <w:u w:val="single" w:color="auto"/>
        </w:rPr>
        <w:t xml:space="preserve">     </w:t>
      </w:r>
      <w:r>
        <w:rPr>
          <w:spacing w:val="-91"/>
        </w:rPr>
        <w:t xml:space="preserve"> </w:t>
      </w:r>
      <w:r>
        <w:rPr>
          <w:spacing w:val="-1"/>
        </w:rPr>
        <w:t>的免租期，免租期内的租</w:t>
      </w:r>
      <w:r>
        <w:t xml:space="preserve">  </w:t>
      </w:r>
      <w:r>
        <w:rPr>
          <w:spacing w:val="-3"/>
        </w:rPr>
        <w:t>金标准为首年租金标准，免租金额在本合同正常履行的最后一期租金折抵免除。具体按照合同第四</w:t>
      </w:r>
    </w:p>
    <w:p>
      <w:pPr>
        <w:pStyle w:val="2"/>
        <w:spacing w:before="1" w:line="219" w:lineRule="auto"/>
        <w:ind w:left="1"/>
      </w:pPr>
      <w:r>
        <w:rPr>
          <w:spacing w:val="-15"/>
        </w:rPr>
        <w:t>条约定折抵免除。在免租期内产生的水、电、</w:t>
      </w:r>
      <w:r>
        <w:rPr>
          <w:spacing w:val="-16"/>
        </w:rPr>
        <w:t>物业管理费等各项费用自始由乙方自行承担。</w:t>
      </w:r>
    </w:p>
    <w:p>
      <w:pPr>
        <w:pStyle w:val="2"/>
        <w:spacing w:before="182" w:line="219" w:lineRule="auto"/>
        <w:ind w:left="484"/>
      </w:pPr>
      <w:r>
        <w:rPr>
          <w:spacing w:val="-17"/>
        </w:rPr>
        <w:t>3、交付时间：如本合同第二条注明，乙方确认对租赁物业现状充分了解、按现状承租。</w:t>
      </w:r>
    </w:p>
    <w:p>
      <w:pPr>
        <w:pStyle w:val="2"/>
        <w:spacing w:before="184" w:line="468" w:lineRule="exact"/>
        <w:ind w:left="731"/>
      </w:pPr>
      <w:r>
        <w:rPr>
          <w:spacing w:val="-2"/>
          <w:position w:val="17"/>
        </w:rPr>
        <w:t>（1）租赁物业为空置物业的，乙方付清首期租金、履约保证金、装修保证金和交易</w:t>
      </w:r>
      <w:r>
        <w:rPr>
          <w:spacing w:val="-3"/>
          <w:position w:val="17"/>
        </w:rPr>
        <w:t>服务</w:t>
      </w:r>
    </w:p>
    <w:p>
      <w:pPr>
        <w:pStyle w:val="2"/>
        <w:spacing w:before="1" w:line="218" w:lineRule="auto"/>
        <w:ind w:left="13"/>
      </w:pPr>
      <w:r>
        <w:rPr>
          <w:spacing w:val="-1"/>
        </w:rPr>
        <w:t>费（交易服务费仅适用于进场招租标的</w:t>
      </w:r>
      <w:r>
        <w:rPr>
          <w:spacing w:val="7"/>
        </w:rPr>
        <w:t>），</w:t>
      </w:r>
      <w:r>
        <w:rPr>
          <w:spacing w:val="-1"/>
        </w:rPr>
        <w:t>且本合同与《房屋管理合同》均完成签字盖章后，</w:t>
      </w:r>
    </w:p>
    <w:p>
      <w:pPr>
        <w:pStyle w:val="2"/>
        <w:spacing w:before="183" w:line="468" w:lineRule="exact"/>
      </w:pPr>
      <w:r>
        <w:rPr>
          <w:spacing w:val="-14"/>
          <w:position w:val="17"/>
        </w:rPr>
        <w:t>本合同即生效，生效当日即为房屋交付之日。如有需要双方另行办理交付手续，但办理交</w:t>
      </w:r>
      <w:r>
        <w:rPr>
          <w:spacing w:val="-15"/>
          <w:position w:val="17"/>
        </w:rPr>
        <w:t>付手续日期</w:t>
      </w:r>
    </w:p>
    <w:p>
      <w:pPr>
        <w:pStyle w:val="2"/>
        <w:spacing w:before="1" w:line="219" w:lineRule="auto"/>
        <w:ind w:left="3"/>
      </w:pPr>
      <w:r>
        <w:rPr>
          <w:spacing w:val="-31"/>
        </w:rPr>
        <w:t>不影响租赁期限和计租日的计算。</w:t>
      </w:r>
    </w:p>
    <w:p>
      <w:pPr>
        <w:pStyle w:val="2"/>
        <w:spacing w:before="183" w:line="219" w:lineRule="auto"/>
        <w:ind w:left="731"/>
      </w:pPr>
      <w:r>
        <w:rPr>
          <w:spacing w:val="-1"/>
        </w:rPr>
        <w:t>（2）租赁物业有原承租人的，由甲方按约定向乙方交付租赁房屋，具体如下：</w:t>
      </w:r>
    </w:p>
    <w:p>
      <w:pPr>
        <w:pStyle w:val="2"/>
        <w:spacing w:before="183" w:line="360" w:lineRule="auto"/>
        <w:ind w:right="471" w:firstLine="478"/>
      </w:pPr>
      <w:r>
        <w:rPr>
          <w:spacing w:val="-1"/>
        </w:rPr>
        <w:t>①乙方为原承租人的，乙方签订《成交通知书》（仅适用于进</w:t>
      </w:r>
      <w:r>
        <w:rPr>
          <w:spacing w:val="-2"/>
        </w:rPr>
        <w:t>场招租标的）、《房屋租赁</w:t>
      </w:r>
      <w:r>
        <w:t xml:space="preserve"> </w:t>
      </w:r>
      <w:r>
        <w:rPr>
          <w:spacing w:val="-1"/>
        </w:rPr>
        <w:t>合同》、《房屋管理合同》，并付清首期租金、履约保证金、装修</w:t>
      </w:r>
      <w:r>
        <w:rPr>
          <w:spacing w:val="-2"/>
        </w:rPr>
        <w:t>保证金和交易服务费后（交</w:t>
      </w:r>
    </w:p>
    <w:p>
      <w:pPr>
        <w:pStyle w:val="2"/>
        <w:spacing w:line="219" w:lineRule="auto"/>
        <w:ind w:left="15"/>
      </w:pPr>
      <w:r>
        <w:rPr>
          <w:spacing w:val="-2"/>
        </w:rPr>
        <w:t>易服务费仅适用于进场招租标的</w:t>
      </w:r>
      <w:r>
        <w:rPr>
          <w:spacing w:val="16"/>
        </w:rPr>
        <w:t>），</w:t>
      </w:r>
      <w:r>
        <w:rPr>
          <w:spacing w:val="-2"/>
        </w:rPr>
        <w:t>即视作甲方已完成交易标的的交付。</w:t>
      </w:r>
    </w:p>
    <w:p>
      <w:pPr>
        <w:pStyle w:val="2"/>
        <w:spacing w:before="183" w:line="360" w:lineRule="auto"/>
        <w:ind w:right="409" w:firstLine="478"/>
      </w:pPr>
      <w:r>
        <w:rPr>
          <w:spacing w:val="-1"/>
        </w:rPr>
        <w:t>②乙方为非原承租人的，因租赁房屋的原承租人的清退时间难以</w:t>
      </w:r>
      <w:r>
        <w:rPr>
          <w:spacing w:val="-2"/>
        </w:rPr>
        <w:t>确定，甲方不承诺具体交</w:t>
      </w:r>
      <w:r>
        <w:t xml:space="preserve"> </w:t>
      </w:r>
      <w:r>
        <w:rPr>
          <w:spacing w:val="-1"/>
        </w:rPr>
        <w:t>付时间。乙方应同意等待租赁房屋的清退，直至甲方实际交付止，同</w:t>
      </w:r>
      <w:r>
        <w:rPr>
          <w:spacing w:val="-2"/>
        </w:rPr>
        <w:t>时，不提出任何附加条件</w:t>
      </w:r>
      <w:r>
        <w:t xml:space="preserve"> </w:t>
      </w:r>
      <w:r>
        <w:rPr>
          <w:spacing w:val="-1"/>
        </w:rPr>
        <w:t>或修改已签订的《房屋租赁合同》、《房屋管理合同》。实际交</w:t>
      </w:r>
      <w:r>
        <w:rPr>
          <w:spacing w:val="-2"/>
        </w:rPr>
        <w:t>付时，由乙方和甲方补签补充</w:t>
      </w:r>
      <w:r>
        <w:t xml:space="preserve"> </w:t>
      </w:r>
      <w:r>
        <w:rPr>
          <w:spacing w:val="-5"/>
        </w:rPr>
        <w:t>协议，明确租期起始时间，租期与租金支付时间相</w:t>
      </w:r>
      <w:r>
        <w:rPr>
          <w:spacing w:val="-6"/>
        </w:rPr>
        <w:t>应顺延。自所有款项付清之日起超过三个月，</w:t>
      </w:r>
      <w:r>
        <w:t xml:space="preserve"> 甲方仍未将租赁房屋交付给乙方的，乙方可要求终止《房屋租赁合同</w:t>
      </w:r>
      <w:r>
        <w:rPr>
          <w:spacing w:val="-1"/>
        </w:rPr>
        <w:t>》、《房屋管理合同》，</w:t>
      </w:r>
    </w:p>
    <w:p>
      <w:pPr>
        <w:pStyle w:val="2"/>
        <w:spacing w:before="1" w:line="219" w:lineRule="auto"/>
        <w:ind w:left="23"/>
      </w:pPr>
      <w:r>
        <w:rPr>
          <w:spacing w:val="-2"/>
        </w:rPr>
        <w:t>乙方已付的首期租金、履约保证金、装修保证金将不计息退还，甲方与乙方双方互不承担违约</w:t>
      </w:r>
    </w:p>
    <w:p>
      <w:pPr>
        <w:pStyle w:val="2"/>
        <w:spacing w:before="183" w:line="219" w:lineRule="auto"/>
        <w:ind w:left="8"/>
      </w:pPr>
      <w:r>
        <w:rPr>
          <w:spacing w:val="-1"/>
        </w:rPr>
        <w:t>责任。乙方已付的交易服务费不作退还（仅适用于进场招租标的）。</w:t>
      </w:r>
    </w:p>
    <w:p>
      <w:pPr>
        <w:pStyle w:val="2"/>
        <w:spacing w:before="183" w:line="219" w:lineRule="auto"/>
        <w:ind w:left="503"/>
      </w:pPr>
      <w:r>
        <w:rPr>
          <w:spacing w:val="-2"/>
        </w:rPr>
        <w:t>乙方在不违反法律、法规的情况下自愿清退租赁场地的原承租人的，甲方给予协助。在租</w:t>
      </w:r>
    </w:p>
    <w:p>
      <w:pPr>
        <w:pStyle w:val="2"/>
        <w:spacing w:before="183" w:line="219" w:lineRule="auto"/>
      </w:pPr>
      <w:r>
        <w:t>赁场地的清退过程中，乙方提出的任何附加条件或需要修改已签订的</w:t>
      </w:r>
      <w:r>
        <w:rPr>
          <w:spacing w:val="-1"/>
        </w:rPr>
        <w:t>《房屋租赁合同》时，甲</w:t>
      </w:r>
    </w:p>
    <w:p>
      <w:pPr>
        <w:pStyle w:val="2"/>
        <w:spacing w:before="184" w:line="219" w:lineRule="auto"/>
      </w:pPr>
      <w:r>
        <w:rPr>
          <w:spacing w:val="-2"/>
        </w:rPr>
        <w:t>方不予支持。</w:t>
      </w:r>
    </w:p>
    <w:p>
      <w:pPr>
        <w:pStyle w:val="2"/>
        <w:spacing w:before="183" w:line="219" w:lineRule="auto"/>
        <w:ind w:left="491"/>
      </w:pPr>
      <w:r>
        <w:rPr>
          <w:spacing w:val="-1"/>
        </w:rPr>
        <w:t>（3）交付按移交时现状进行，不保证装修、装饰物的完好。</w:t>
      </w:r>
    </w:p>
    <w:p>
      <w:pPr>
        <w:spacing w:line="219" w:lineRule="auto"/>
        <w:sectPr>
          <w:footerReference r:id="rId6" w:type="default"/>
          <w:pgSz w:w="11906" w:h="16839"/>
          <w:pgMar w:top="1150" w:right="718" w:bottom="1172" w:left="926" w:header="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7" w:line="468" w:lineRule="exact"/>
        <w:ind w:left="491"/>
      </w:pPr>
      <w:r>
        <w:rPr>
          <w:spacing w:val="-2"/>
          <w:position w:val="17"/>
        </w:rPr>
        <w:t>（4）如乙方逾期付款，甲方方有权延期交房，起租日为上述约定的付款截止日（不含逾期</w:t>
      </w:r>
    </w:p>
    <w:p>
      <w:pPr>
        <w:pStyle w:val="2"/>
        <w:spacing w:line="219" w:lineRule="auto"/>
      </w:pPr>
      <w:r>
        <w:rPr>
          <w:spacing w:val="-3"/>
        </w:rPr>
        <w:t>付款期</w:t>
      </w:r>
      <w:r>
        <w:rPr>
          <w:spacing w:val="9"/>
        </w:rPr>
        <w:t>），</w:t>
      </w:r>
      <w:r>
        <w:rPr>
          <w:spacing w:val="-3"/>
        </w:rPr>
        <w:t>租期不作顺延。</w:t>
      </w:r>
    </w:p>
    <w:p>
      <w:pPr>
        <w:pStyle w:val="2"/>
        <w:spacing w:before="182" w:line="360" w:lineRule="auto"/>
        <w:ind w:left="503"/>
      </w:pPr>
      <w:r>
        <w:rPr>
          <w:spacing w:val="-7"/>
        </w:rPr>
        <w:t>乙方指派</w:t>
      </w:r>
      <w:r>
        <w:rPr>
          <w:spacing w:val="-7"/>
          <w:u w:val="single" w:color="auto"/>
        </w:rPr>
        <w:t xml:space="preserve">     </w:t>
      </w:r>
      <w:r>
        <w:rPr>
          <w:spacing w:val="-7"/>
        </w:rPr>
        <w:t>（身份证号</w:t>
      </w:r>
      <w:r>
        <w:rPr>
          <w:spacing w:val="-7"/>
          <w:u w:val="single" w:color="auto"/>
        </w:rPr>
        <w:t xml:space="preserve">     </w:t>
      </w:r>
      <w:r>
        <w:rPr>
          <w:spacing w:val="-7"/>
        </w:rPr>
        <w:t>）代表乙方领取房屋钥匙，交付标准为现状。但乙方代表是</w:t>
      </w:r>
    </w:p>
    <w:p>
      <w:pPr>
        <w:pStyle w:val="2"/>
        <w:spacing w:line="219" w:lineRule="auto"/>
        <w:ind w:left="7"/>
      </w:pPr>
      <w:r>
        <w:rPr>
          <w:spacing w:val="-8"/>
        </w:rPr>
        <w:t>否按期领取房屋钥匙，不影响前款约定的交付日认</w:t>
      </w:r>
      <w:r>
        <w:rPr>
          <w:spacing w:val="-9"/>
        </w:rPr>
        <w:t>定。</w:t>
      </w:r>
    </w:p>
    <w:p>
      <w:pPr>
        <w:pStyle w:val="2"/>
        <w:spacing w:before="183" w:line="360" w:lineRule="auto"/>
        <w:ind w:left="13" w:right="384" w:firstLine="465"/>
      </w:pPr>
      <w:r>
        <w:rPr>
          <w:spacing w:val="-7"/>
        </w:rPr>
        <w:t>杭州城投房产经营有限公司作为甲方的授权方按本条约定，直接与乙方办理交接手</w:t>
      </w:r>
      <w:r>
        <w:rPr>
          <w:spacing w:val="-8"/>
        </w:rPr>
        <w:t>续，而无</w:t>
      </w:r>
      <w:r>
        <w:t xml:space="preserve"> </w:t>
      </w:r>
      <w:r>
        <w:rPr>
          <w:spacing w:val="-7"/>
        </w:rPr>
        <w:t>需再行向乙方出具相关说明或文件。本合同可能涉及交付、交接、交涉</w:t>
      </w:r>
      <w:r>
        <w:rPr>
          <w:spacing w:val="-8"/>
        </w:rPr>
        <w:t>事务的，杭州城投房产经</w:t>
      </w:r>
    </w:p>
    <w:p>
      <w:pPr>
        <w:pStyle w:val="2"/>
        <w:spacing w:line="219" w:lineRule="auto"/>
        <w:ind w:left="7"/>
      </w:pPr>
      <w:r>
        <w:rPr>
          <w:spacing w:val="-2"/>
        </w:rPr>
        <w:t>营有限公司均可作为甲方的授权方直接以自己的名义行使权利义务，不需另行表述。</w:t>
      </w:r>
    </w:p>
    <w:p>
      <w:pPr>
        <w:pStyle w:val="2"/>
        <w:spacing w:before="183" w:line="468" w:lineRule="exact"/>
        <w:ind w:left="479"/>
      </w:pPr>
      <w:r>
        <w:rPr>
          <w:spacing w:val="2"/>
          <w:position w:val="17"/>
        </w:rPr>
        <w:t>4、因乙方原因造成本合同或《房屋管理合同》提前终止的，则</w:t>
      </w:r>
      <w:r>
        <w:rPr>
          <w:spacing w:val="1"/>
          <w:position w:val="17"/>
        </w:rPr>
        <w:t>双方约定的免租期条款自</w:t>
      </w:r>
    </w:p>
    <w:p>
      <w:pPr>
        <w:pStyle w:val="2"/>
        <w:spacing w:before="1" w:line="219" w:lineRule="auto"/>
      </w:pPr>
      <w:r>
        <w:t>动失效，免租期的租金（如发生）乙方仍应当</w:t>
      </w:r>
      <w:r>
        <w:rPr>
          <w:spacing w:val="-1"/>
        </w:rPr>
        <w:t>按照合同约定支付给甲方。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219" w:lineRule="auto"/>
        <w:ind w:left="480"/>
        <w:outlineLvl w:val="0"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租金标准及支付方式</w:t>
      </w:r>
    </w:p>
    <w:p>
      <w:pPr>
        <w:pStyle w:val="2"/>
        <w:spacing w:before="182" w:line="468" w:lineRule="exact"/>
        <w:ind w:left="497"/>
      </w:pPr>
      <w:r>
        <w:rPr>
          <w:spacing w:val="-3"/>
          <w:position w:val="17"/>
        </w:rPr>
        <w:t>1、计算标准：按合同面积计算，</w:t>
      </w:r>
      <w:r>
        <w:rPr>
          <w:spacing w:val="-59"/>
          <w:position w:val="17"/>
        </w:rPr>
        <w:t xml:space="preserve"> </w:t>
      </w:r>
      <w:r>
        <w:rPr>
          <w:spacing w:val="-3"/>
          <w:position w:val="17"/>
        </w:rPr>
        <w:t>自租赁物业交付之日起开始计算。</w:t>
      </w:r>
    </w:p>
    <w:p>
      <w:pPr>
        <w:pStyle w:val="2"/>
        <w:spacing w:before="1" w:line="218" w:lineRule="auto"/>
        <w:ind w:left="482"/>
      </w:pPr>
      <w:r>
        <w:rPr>
          <w:spacing w:val="-2"/>
        </w:rPr>
        <w:t>2、租金标准（人民币：元</w:t>
      </w:r>
      <w:r>
        <w:rPr>
          <w:spacing w:val="5"/>
        </w:rPr>
        <w:t>）：</w:t>
      </w:r>
    </w:p>
    <w:p>
      <w:pPr>
        <w:spacing w:line="68" w:lineRule="exact"/>
      </w:pPr>
    </w:p>
    <w:tbl>
      <w:tblPr>
        <w:tblStyle w:val="5"/>
        <w:tblW w:w="979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3548"/>
        <w:gridCol w:w="3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237" w:type="dxa"/>
            <w:vAlign w:val="top"/>
          </w:tcPr>
          <w:p>
            <w:pPr>
              <w:pStyle w:val="6"/>
              <w:spacing w:before="137" w:line="228" w:lineRule="auto"/>
              <w:ind w:left="1428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租赁周期</w:t>
            </w:r>
          </w:p>
        </w:tc>
        <w:tc>
          <w:tcPr>
            <w:tcW w:w="3548" w:type="dxa"/>
            <w:vAlign w:val="top"/>
          </w:tcPr>
          <w:p>
            <w:pPr>
              <w:pStyle w:val="6"/>
              <w:spacing w:before="137" w:line="228" w:lineRule="auto"/>
              <w:ind w:left="464"/>
            </w:pPr>
            <w:r>
              <w:rPr>
                <w:spacing w:val="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日租金（元/㎡/日）</w:t>
            </w:r>
          </w:p>
        </w:tc>
        <w:tc>
          <w:tcPr>
            <w:tcW w:w="3014" w:type="dxa"/>
            <w:vAlign w:val="top"/>
          </w:tcPr>
          <w:p>
            <w:pPr>
              <w:pStyle w:val="6"/>
              <w:spacing w:before="137" w:line="228" w:lineRule="auto"/>
              <w:ind w:left="13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年租金（元/年）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237" w:type="dxa"/>
            <w:vAlign w:val="top"/>
          </w:tcPr>
          <w:p>
            <w:pPr>
              <w:pStyle w:val="6"/>
              <w:spacing w:before="130" w:line="228" w:lineRule="auto"/>
              <w:ind w:left="1004"/>
            </w:pP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日至</w:t>
            </w:r>
          </w:p>
          <w:p>
            <w:pPr>
              <w:pStyle w:val="6"/>
              <w:spacing w:before="220" w:line="228" w:lineRule="auto"/>
              <w:ind w:left="1321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3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237" w:type="dxa"/>
            <w:vAlign w:val="top"/>
          </w:tcPr>
          <w:p>
            <w:pPr>
              <w:pStyle w:val="6"/>
              <w:spacing w:before="132" w:line="468" w:lineRule="exact"/>
              <w:ind w:left="1004"/>
            </w:pPr>
            <w:r>
              <w:rPr>
                <w:spacing w:val="-8"/>
                <w:position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10"/>
                <w:position w:val="20"/>
              </w:rPr>
              <w:t xml:space="preserve">    </w:t>
            </w:r>
            <w:r>
              <w:rPr>
                <w:spacing w:val="-8"/>
                <w:position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6"/>
                <w:position w:val="20"/>
              </w:rPr>
              <w:t xml:space="preserve">    </w:t>
            </w:r>
            <w:r>
              <w:rPr>
                <w:spacing w:val="-8"/>
                <w:position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日至</w:t>
            </w:r>
          </w:p>
          <w:p>
            <w:pPr>
              <w:pStyle w:val="6"/>
              <w:spacing w:line="227" w:lineRule="auto"/>
              <w:ind w:left="1321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3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413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元·年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237" w:type="dxa"/>
            <w:vAlign w:val="top"/>
          </w:tcPr>
          <w:p>
            <w:pPr>
              <w:pStyle w:val="6"/>
              <w:spacing w:before="138" w:line="229" w:lineRule="auto"/>
              <w:ind w:left="1326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总租金</w:t>
            </w:r>
          </w:p>
        </w:tc>
        <w:tc>
          <w:tcPr>
            <w:tcW w:w="3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4" w:type="dxa"/>
            <w:vAlign w:val="top"/>
          </w:tcPr>
          <w:p>
            <w:pPr>
              <w:pStyle w:val="6"/>
              <w:spacing w:before="139" w:line="228" w:lineRule="auto"/>
              <w:ind w:left="1624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</w:p>
        </w:tc>
      </w:tr>
    </w:tbl>
    <w:p>
      <w:pPr>
        <w:pStyle w:val="2"/>
        <w:spacing w:before="116" w:line="219" w:lineRule="auto"/>
        <w:ind w:left="658"/>
      </w:pPr>
      <w:r>
        <w:rPr>
          <w:spacing w:val="-4"/>
        </w:rPr>
        <w:t>备注：年租金=</w:t>
      </w:r>
      <w:r>
        <w:rPr>
          <w:spacing w:val="-56"/>
        </w:rPr>
        <w:t xml:space="preserve"> </w:t>
      </w:r>
      <w:r>
        <w:rPr>
          <w:spacing w:val="-4"/>
        </w:rPr>
        <w:t>日租金×365 天</w:t>
      </w:r>
    </w:p>
    <w:p>
      <w:pPr>
        <w:pStyle w:val="2"/>
        <w:spacing w:before="183" w:line="360" w:lineRule="auto"/>
        <w:ind w:left="484"/>
      </w:pPr>
      <w:r>
        <w:rPr>
          <w:spacing w:val="-1"/>
        </w:rPr>
        <w:t>3、租金按照先付后用的原则执行，乙方应</w:t>
      </w:r>
      <w:r>
        <w:rPr>
          <w:spacing w:val="-2"/>
        </w:rPr>
        <w:t>提前</w:t>
      </w:r>
      <w:r>
        <w:rPr>
          <w:spacing w:val="-2"/>
          <w:u w:val="single" w:color="auto"/>
        </w:rPr>
        <w:t xml:space="preserve">     </w:t>
      </w:r>
      <w:r>
        <w:rPr>
          <w:spacing w:val="-69"/>
        </w:rPr>
        <w:t xml:space="preserve"> </w:t>
      </w:r>
      <w:r>
        <w:rPr>
          <w:spacing w:val="-2"/>
        </w:rPr>
        <w:t>日支付下一期租金。首期租金支付时间</w:t>
      </w:r>
    </w:p>
    <w:p>
      <w:pPr>
        <w:pStyle w:val="2"/>
        <w:spacing w:line="219" w:lineRule="auto"/>
        <w:ind w:left="2"/>
      </w:pPr>
      <w:r>
        <w:t>为租赁物业交付前。合同约定有免租期的，免租期内的相应租金</w:t>
      </w:r>
      <w:r>
        <w:rPr>
          <w:spacing w:val="-1"/>
        </w:rPr>
        <w:t>在合同完整履行完毕的前提下，</w:t>
      </w:r>
    </w:p>
    <w:p>
      <w:pPr>
        <w:pStyle w:val="2"/>
        <w:spacing w:before="183" w:line="360" w:lineRule="auto"/>
        <w:jc w:val="right"/>
      </w:pPr>
      <w:r>
        <w:rPr>
          <w:spacing w:val="-1"/>
        </w:rPr>
        <w:t>以首年租金为标准在最后一期租金支付时折抵免除，即第</w:t>
      </w:r>
      <w:r>
        <w:rPr>
          <w:spacing w:val="-1"/>
          <w:u w:val="single" w:color="auto"/>
        </w:rPr>
        <w:t xml:space="preserve">     </w:t>
      </w:r>
      <w:r>
        <w:rPr>
          <w:spacing w:val="-108"/>
        </w:rPr>
        <w:t xml:space="preserve"> </w:t>
      </w:r>
      <w:r>
        <w:rPr>
          <w:spacing w:val="-2"/>
        </w:rPr>
        <w:t>期应付租金金额为扣减免租期内相</w:t>
      </w:r>
    </w:p>
    <w:p>
      <w:pPr>
        <w:pStyle w:val="2"/>
        <w:spacing w:line="219" w:lineRule="auto"/>
      </w:pPr>
      <w:r>
        <w:rPr>
          <w:spacing w:val="-2"/>
        </w:rPr>
        <w:t>应租金后的金额。</w:t>
      </w:r>
    </w:p>
    <w:p>
      <w:pPr>
        <w:pStyle w:val="2"/>
        <w:spacing w:before="184" w:line="219" w:lineRule="auto"/>
        <w:ind w:left="4175"/>
        <w:outlineLvl w:val="0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租金支付时间节点明细</w:t>
      </w:r>
    </w:p>
    <w:p>
      <w:pPr>
        <w:spacing w:line="68" w:lineRule="exact"/>
      </w:pPr>
    </w:p>
    <w:tbl>
      <w:tblPr>
        <w:tblStyle w:val="5"/>
        <w:tblW w:w="9775" w:type="dxa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2"/>
        <w:gridCol w:w="3375"/>
        <w:gridCol w:w="2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822" w:type="dxa"/>
            <w:vAlign w:val="top"/>
          </w:tcPr>
          <w:p>
            <w:pPr>
              <w:pStyle w:val="6"/>
              <w:spacing w:before="122" w:line="219" w:lineRule="auto"/>
              <w:ind w:left="144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支付时间</w:t>
            </w:r>
          </w:p>
        </w:tc>
        <w:tc>
          <w:tcPr>
            <w:tcW w:w="3375" w:type="dxa"/>
            <w:vAlign w:val="top"/>
          </w:tcPr>
          <w:p>
            <w:pPr>
              <w:pStyle w:val="6"/>
              <w:spacing w:before="122" w:line="219" w:lineRule="auto"/>
              <w:ind w:left="9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支付租金周期</w:t>
            </w:r>
          </w:p>
        </w:tc>
        <w:tc>
          <w:tcPr>
            <w:tcW w:w="2578" w:type="dxa"/>
            <w:vAlign w:val="top"/>
          </w:tcPr>
          <w:p>
            <w:pPr>
              <w:pStyle w:val="6"/>
              <w:spacing w:before="122" w:line="219" w:lineRule="auto"/>
              <w:ind w:left="54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支付金额（元）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82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768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3375" w:type="dxa"/>
            <w:vAlign w:val="top"/>
          </w:tcPr>
          <w:p>
            <w:pPr>
              <w:pStyle w:val="6"/>
              <w:spacing w:before="130" w:line="228" w:lineRule="auto"/>
              <w:ind w:left="1072"/>
            </w:pP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日至</w:t>
            </w:r>
          </w:p>
          <w:p>
            <w:pPr>
              <w:pStyle w:val="6"/>
              <w:spacing w:before="221" w:line="228" w:lineRule="auto"/>
              <w:ind w:left="1386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822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1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3375" w:type="dxa"/>
            <w:vAlign w:val="top"/>
          </w:tcPr>
          <w:p>
            <w:pPr>
              <w:pStyle w:val="6"/>
              <w:spacing w:before="131" w:line="228" w:lineRule="auto"/>
              <w:ind w:left="1072"/>
            </w:pP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8"/>
              </w:rPr>
              <w:t xml:space="preserve">    </w:t>
            </w:r>
            <w:r>
              <w:rPr>
                <w:spacing w:val="-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日至</w:t>
            </w:r>
          </w:p>
          <w:p>
            <w:pPr>
              <w:pStyle w:val="6"/>
              <w:spacing w:before="221" w:line="228" w:lineRule="auto"/>
              <w:ind w:left="1266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150" w:right="798" w:bottom="1172" w:left="926" w:header="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235" w:line="468" w:lineRule="exact"/>
        <w:ind w:left="454"/>
      </w:pPr>
      <w:r>
        <w:rPr>
          <w:spacing w:val="-1"/>
          <w:position w:val="17"/>
        </w:rPr>
        <w:t>4、该租金仅为乙方承租该租赁物业的场地建筑使用费，不含物业管理费、水电费、停车</w:t>
      </w:r>
    </w:p>
    <w:p>
      <w:pPr>
        <w:pStyle w:val="2"/>
        <w:spacing w:line="219" w:lineRule="auto"/>
        <w:ind w:left="13"/>
      </w:pPr>
      <w:r>
        <w:rPr>
          <w:spacing w:val="-3"/>
        </w:rPr>
        <w:t>费等一切其他费用。</w:t>
      </w:r>
    </w:p>
    <w:p>
      <w:pPr>
        <w:pStyle w:val="2"/>
        <w:spacing w:before="182" w:line="360" w:lineRule="auto"/>
        <w:ind w:left="484"/>
      </w:pPr>
      <w:r>
        <w:rPr>
          <w:spacing w:val="-1"/>
        </w:rPr>
        <w:t>5、支付方式：乙方应按期通过银行转账的方式将租金支付至甲方指定账户，具体按以下第</w:t>
      </w:r>
      <w:r>
        <w:rPr>
          <w:spacing w:val="-1"/>
          <w:u w:val="single" w:color="auto"/>
        </w:rPr>
        <w:t xml:space="preserve">  </w:t>
      </w:r>
    </w:p>
    <w:p>
      <w:pPr>
        <w:pStyle w:val="2"/>
        <w:spacing w:line="220" w:lineRule="auto"/>
      </w:pPr>
      <w:r>
        <w:rPr>
          <w:spacing w:val="-3"/>
        </w:rPr>
        <w:t>种方式。</w:t>
      </w:r>
    </w:p>
    <w:p>
      <w:pPr>
        <w:pStyle w:val="2"/>
        <w:spacing w:before="181" w:line="468" w:lineRule="exact"/>
        <w:jc w:val="right"/>
      </w:pPr>
      <w:r>
        <w:rPr>
          <w:spacing w:val="-21"/>
          <w:position w:val="17"/>
        </w:rPr>
        <w:t>（1）甲方收取租金后</w:t>
      </w:r>
      <w:r>
        <w:rPr>
          <w:spacing w:val="-20"/>
          <w:position w:val="17"/>
        </w:rPr>
        <w:t xml:space="preserve"> 10 个工作日内向乙方开具正式的租赁发票。未按上述指定账户的支付</w:t>
      </w:r>
      <w:r>
        <w:rPr>
          <w:spacing w:val="-21"/>
          <w:position w:val="17"/>
        </w:rPr>
        <w:t>视为未</w:t>
      </w:r>
      <w:r>
        <w:rPr>
          <w:spacing w:val="-11"/>
          <w:position w:val="17"/>
        </w:rPr>
        <w:t>履</w:t>
      </w:r>
    </w:p>
    <w:p>
      <w:pPr>
        <w:pStyle w:val="2"/>
        <w:spacing w:before="1" w:line="219" w:lineRule="auto"/>
        <w:ind w:left="3"/>
      </w:pPr>
      <w:r>
        <w:rPr>
          <w:spacing w:val="-18"/>
        </w:rPr>
        <w:t>行支付义务。</w:t>
      </w:r>
    </w:p>
    <w:p>
      <w:pPr>
        <w:pStyle w:val="2"/>
        <w:spacing w:before="183" w:line="360" w:lineRule="auto"/>
        <w:ind w:left="1" w:right="24" w:firstLine="470"/>
      </w:pPr>
      <w:r>
        <w:rPr>
          <w:spacing w:val="-14"/>
        </w:rPr>
        <w:t>（2）甲方在当期租金支付日前 5 个工作日先行向乙方开具正式的租赁发票，乙方在收到正式发票</w:t>
      </w:r>
      <w:r>
        <w:rPr>
          <w:spacing w:val="15"/>
        </w:rPr>
        <w:t xml:space="preserve"> </w:t>
      </w:r>
      <w:r>
        <w:rPr>
          <w:spacing w:val="-23"/>
        </w:rPr>
        <w:t>后5 个工作日内向甲方指定账户支付与开票金额相应的租金。据此条操作的，则在乙方未完成付款前</w:t>
      </w:r>
      <w:r>
        <w:rPr>
          <w:spacing w:val="-24"/>
        </w:rPr>
        <w:t>，甲方</w:t>
      </w:r>
    </w:p>
    <w:p>
      <w:pPr>
        <w:pStyle w:val="2"/>
        <w:spacing w:before="1" w:line="218" w:lineRule="auto"/>
      </w:pPr>
      <w:r>
        <w:rPr>
          <w:spacing w:val="-22"/>
        </w:rPr>
        <w:t>开具的发票不作为已收款依据。</w:t>
      </w:r>
    </w:p>
    <w:p>
      <w:pPr>
        <w:pStyle w:val="2"/>
        <w:spacing w:before="184" w:line="219" w:lineRule="auto"/>
        <w:ind w:left="270"/>
      </w:pPr>
      <w:r>
        <w:rPr>
          <w:spacing w:val="-5"/>
        </w:rPr>
        <w:t>甲方账户信息如下：</w:t>
      </w:r>
    </w:p>
    <w:p>
      <w:pPr>
        <w:pStyle w:val="2"/>
        <w:spacing w:before="183" w:line="219" w:lineRule="auto"/>
        <w:ind w:left="240"/>
      </w:pPr>
      <w:r>
        <w:rPr>
          <w:spacing w:val="-16"/>
        </w:rPr>
        <w:t>开户行：中国工商银行庆春路支行</w:t>
      </w:r>
    </w:p>
    <w:p>
      <w:pPr>
        <w:pStyle w:val="2"/>
        <w:spacing w:before="182" w:line="219" w:lineRule="auto"/>
        <w:ind w:left="240"/>
      </w:pPr>
      <w:r>
        <w:rPr>
          <w:spacing w:val="-1"/>
        </w:rPr>
        <w:t>开户名：杭州市安居建设投资集团有限公司</w:t>
      </w:r>
    </w:p>
    <w:p>
      <w:pPr>
        <w:pStyle w:val="2"/>
        <w:spacing w:before="184" w:line="468" w:lineRule="exact"/>
        <w:ind w:left="243"/>
      </w:pPr>
      <w:r>
        <w:rPr>
          <w:spacing w:val="-10"/>
          <w:position w:val="17"/>
        </w:rPr>
        <w:t>账号：1202 0202 1990 0585</w:t>
      </w:r>
      <w:r>
        <w:rPr>
          <w:spacing w:val="-11"/>
          <w:position w:val="17"/>
        </w:rPr>
        <w:t xml:space="preserve"> 074</w:t>
      </w:r>
    </w:p>
    <w:p>
      <w:pPr>
        <w:pStyle w:val="2"/>
        <w:spacing w:before="1" w:line="219" w:lineRule="auto"/>
        <w:ind w:left="263"/>
      </w:pPr>
      <w:r>
        <w:rPr>
          <w:spacing w:val="-3"/>
        </w:rPr>
        <w:t>乙方开票信息如下（单位填写</w:t>
      </w:r>
      <w:r>
        <w:rPr>
          <w:spacing w:val="2"/>
        </w:rPr>
        <w:t>）：</w:t>
      </w:r>
    </w:p>
    <w:p>
      <w:pPr>
        <w:pStyle w:val="2"/>
        <w:spacing w:before="180" w:line="471" w:lineRule="exact"/>
        <w:ind w:left="251"/>
      </w:pPr>
      <w:r>
        <w:rPr>
          <w:spacing w:val="-2"/>
          <w:position w:val="17"/>
        </w:rPr>
        <w:t>发票性质：</w:t>
      </w:r>
      <w:r>
        <w:rPr>
          <w:rFonts w:ascii="MS UI Gothic" w:hAnsi="MS UI Gothic" w:eastAsia="MS UI Gothic" w:cs="MS UI Gothic"/>
          <w:spacing w:val="-2"/>
          <w:position w:val="17"/>
        </w:rPr>
        <w:t>口</w:t>
      </w:r>
      <w:r>
        <w:rPr>
          <w:spacing w:val="-2"/>
          <w:position w:val="17"/>
        </w:rPr>
        <w:t>普票</w:t>
      </w:r>
      <w:r>
        <w:rPr>
          <w:spacing w:val="55"/>
          <w:position w:val="17"/>
        </w:rPr>
        <w:t xml:space="preserve"> </w:t>
      </w:r>
      <w:r>
        <w:rPr>
          <w:rFonts w:ascii="MS UI Gothic" w:hAnsi="MS UI Gothic" w:eastAsia="MS UI Gothic" w:cs="MS UI Gothic"/>
          <w:spacing w:val="-2"/>
          <w:position w:val="17"/>
        </w:rPr>
        <w:t>口</w:t>
      </w:r>
      <w:r>
        <w:rPr>
          <w:spacing w:val="-2"/>
          <w:position w:val="17"/>
        </w:rPr>
        <w:t>专票</w:t>
      </w:r>
    </w:p>
    <w:p>
      <w:pPr>
        <w:pStyle w:val="2"/>
        <w:spacing w:line="221" w:lineRule="auto"/>
        <w:ind w:left="247"/>
      </w:pPr>
      <w:r>
        <w:rPr>
          <w:spacing w:val="-4"/>
        </w:rPr>
        <w:t>公司名称：</w:t>
      </w:r>
    </w:p>
    <w:p>
      <w:pPr>
        <w:pStyle w:val="2"/>
        <w:spacing w:before="180" w:line="219" w:lineRule="auto"/>
        <w:ind w:left="240"/>
      </w:pPr>
      <w:r>
        <w:rPr>
          <w:spacing w:val="-2"/>
        </w:rPr>
        <w:t>地址\电话：</w:t>
      </w:r>
    </w:p>
    <w:p>
      <w:pPr>
        <w:pStyle w:val="2"/>
        <w:spacing w:before="184" w:line="468" w:lineRule="exact"/>
        <w:ind w:left="240"/>
      </w:pPr>
      <w:r>
        <w:rPr>
          <w:spacing w:val="-2"/>
          <w:position w:val="17"/>
        </w:rPr>
        <w:t>开户行及账号：</w:t>
      </w:r>
    </w:p>
    <w:p>
      <w:pPr>
        <w:pStyle w:val="2"/>
        <w:spacing w:line="220" w:lineRule="auto"/>
        <w:ind w:left="241"/>
      </w:pPr>
      <w:r>
        <w:rPr>
          <w:spacing w:val="-2"/>
        </w:rPr>
        <w:t>纳税人识别号：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80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spacing w:val="-1"/>
        </w:rPr>
        <w:t xml:space="preserve"> </w:t>
      </w: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特别约定</w:t>
      </w:r>
    </w:p>
    <w:p>
      <w:pPr>
        <w:pStyle w:val="2"/>
        <w:spacing w:before="183" w:line="360" w:lineRule="auto"/>
        <w:ind w:left="235" w:right="391" w:firstLine="437"/>
      </w:pPr>
      <w:r>
        <w:rPr>
          <w:spacing w:val="-3"/>
        </w:rPr>
        <w:t>1、甲方委托杭州城投房产经营有限公司与乙方签署《房屋管理合同》</w:t>
      </w:r>
      <w:r>
        <w:rPr>
          <w:spacing w:val="-4"/>
        </w:rPr>
        <w:t>，代为管理本合同</w:t>
      </w:r>
      <w:r>
        <w:t xml:space="preserve"> </w:t>
      </w:r>
      <w:r>
        <w:rPr>
          <w:spacing w:val="-1"/>
        </w:rPr>
        <w:t>项下房屋。同时授权杭州城投房产经营有限公司以己方名义履行本合同及《房屋管理合同》</w:t>
      </w:r>
      <w:r>
        <w:rPr>
          <w:spacing w:val="15"/>
        </w:rPr>
        <w:t xml:space="preserve"> </w:t>
      </w:r>
      <w:r>
        <w:rPr>
          <w:spacing w:val="2"/>
        </w:rPr>
        <w:t>项下房屋出租方/甲方的权利义务和提起包括房屋租赁纠纷在内的与本</w:t>
      </w:r>
      <w:r>
        <w:rPr>
          <w:spacing w:val="1"/>
        </w:rPr>
        <w:t>合同或《房屋管理合</w:t>
      </w:r>
      <w:r>
        <w:t xml:space="preserve"> </w:t>
      </w:r>
      <w:r>
        <w:rPr>
          <w:spacing w:val="-1"/>
        </w:rPr>
        <w:t>同》相关的全部诉讼（甲方亦有权选择以己方名义提起诉讼）。关于甲方、</w:t>
      </w:r>
      <w:r>
        <w:rPr>
          <w:spacing w:val="-2"/>
        </w:rPr>
        <w:t>乙方的权利和义</w:t>
      </w:r>
      <w:r>
        <w:t xml:space="preserve"> </w:t>
      </w:r>
      <w:r>
        <w:rPr>
          <w:spacing w:val="-7"/>
        </w:rPr>
        <w:t>务，本合同有约定的从其约定，本合同未约定的，以乙方和杭州城投房产经营有限公司签订的</w:t>
      </w:r>
      <w:r>
        <w:t xml:space="preserve"> </w:t>
      </w:r>
      <w:r>
        <w:rPr>
          <w:spacing w:val="-1"/>
        </w:rPr>
        <w:t>《房屋管理合同》为准，其内容同样约束甲方、乙方。除本合同另有约定外</w:t>
      </w:r>
      <w:r>
        <w:rPr>
          <w:spacing w:val="-2"/>
        </w:rPr>
        <w:t>，与租赁有关的</w:t>
      </w:r>
      <w:r>
        <w:t xml:space="preserve"> </w:t>
      </w:r>
      <w:r>
        <w:rPr>
          <w:spacing w:val="-1"/>
        </w:rPr>
        <w:t>事项由乙方与甲方委托的杭州城投房产经营有限公司按照本合同及《房屋管理</w:t>
      </w:r>
      <w:r>
        <w:rPr>
          <w:spacing w:val="-2"/>
        </w:rPr>
        <w:t>合同》执行。</w:t>
      </w:r>
    </w:p>
    <w:p>
      <w:pPr>
        <w:pStyle w:val="2"/>
        <w:spacing w:before="1" w:line="218" w:lineRule="auto"/>
        <w:ind w:left="482"/>
      </w:pPr>
      <w:r>
        <w:t>2、本合同终止的，《房屋管理合同》</w:t>
      </w:r>
      <w:r>
        <w:rPr>
          <w:spacing w:val="-57"/>
        </w:rPr>
        <w:t xml:space="preserve"> </w:t>
      </w:r>
      <w:r>
        <w:t>自动终止；《房屋管理合同》终止的，本合同亦自</w:t>
      </w:r>
    </w:p>
    <w:p>
      <w:pPr>
        <w:pStyle w:val="2"/>
        <w:spacing w:before="184" w:line="220" w:lineRule="auto"/>
      </w:pPr>
      <w:r>
        <w:rPr>
          <w:spacing w:val="-3"/>
        </w:rPr>
        <w:t>动终止。</w:t>
      </w:r>
    </w:p>
    <w:p>
      <w:pPr>
        <w:spacing w:line="220" w:lineRule="auto"/>
        <w:sectPr>
          <w:footerReference r:id="rId8" w:type="default"/>
          <w:pgSz w:w="11906" w:h="16839"/>
          <w:pgMar w:top="1431" w:right="777" w:bottom="1172" w:left="926" w:header="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7" w:line="468" w:lineRule="exact"/>
        <w:ind w:left="485"/>
      </w:pPr>
      <w:r>
        <w:rPr>
          <w:spacing w:val="-1"/>
          <w:position w:val="17"/>
        </w:rPr>
        <w:t>3、甲方、乙方对特别约定内容均予认可无异议。</w:t>
      </w:r>
    </w:p>
    <w:p>
      <w:pPr>
        <w:pStyle w:val="2"/>
        <w:spacing w:line="220" w:lineRule="auto"/>
        <w:ind w:left="480"/>
      </w:pPr>
      <w:r>
        <w:rPr>
          <w:spacing w:val="-2"/>
        </w:rPr>
        <w:t>4、其他约定：</w:t>
      </w:r>
      <w:r>
        <w:rPr>
          <w:u w:val="single" w:color="auto"/>
        </w:rPr>
        <w:t xml:space="preserve">          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480"/>
        <w:outlineLvl w:val="0"/>
      </w:pP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spacing w:val="-1"/>
        </w:rPr>
        <w:t xml:space="preserve"> </w:t>
      </w:r>
      <w:r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送达</w:t>
      </w:r>
    </w:p>
    <w:p>
      <w:pPr>
        <w:pStyle w:val="2"/>
        <w:spacing w:before="183" w:line="219" w:lineRule="auto"/>
        <w:ind w:left="498"/>
      </w:pPr>
      <w:r>
        <w:rPr>
          <w:spacing w:val="-1"/>
        </w:rPr>
        <w:t>1、双方一致确认以下为有效送达途径，任何按照以下途径送达的通知均将视为收讫：</w:t>
      </w:r>
    </w:p>
    <w:p>
      <w:pPr>
        <w:pStyle w:val="2"/>
        <w:spacing w:before="183" w:line="468" w:lineRule="exact"/>
        <w:ind w:left="511"/>
      </w:pPr>
      <w:r>
        <w:rPr>
          <w:spacing w:val="-1"/>
          <w:position w:val="17"/>
        </w:rPr>
        <w:t>甲方指定地址：杭州市拱墅区大功巷与绍兴路400弄交叉口西北约18</w:t>
      </w:r>
      <w:r>
        <w:rPr>
          <w:spacing w:val="-2"/>
          <w:position w:val="17"/>
        </w:rPr>
        <w:t>0米云阳大</w:t>
      </w:r>
    </w:p>
    <w:p>
      <w:pPr>
        <w:pStyle w:val="2"/>
        <w:spacing w:line="219" w:lineRule="auto"/>
        <w:ind w:left="9"/>
      </w:pPr>
      <w:r>
        <w:rPr>
          <w:spacing w:val="-6"/>
        </w:rPr>
        <w:t>厦B幢</w:t>
      </w:r>
    </w:p>
    <w:p>
      <w:pPr>
        <w:pStyle w:val="2"/>
        <w:spacing w:before="183" w:line="219" w:lineRule="auto"/>
        <w:ind w:left="498"/>
      </w:pPr>
      <w:r>
        <w:rPr>
          <w:spacing w:val="-3"/>
        </w:rPr>
        <w:t>邮政编码：310000</w:t>
      </w:r>
    </w:p>
    <w:p>
      <w:pPr>
        <w:pStyle w:val="2"/>
        <w:spacing w:before="184" w:line="219" w:lineRule="auto"/>
        <w:ind w:left="504"/>
      </w:pPr>
      <w:r>
        <w:rPr>
          <w:spacing w:val="-5"/>
        </w:rPr>
        <w:t>乙方指定地址：</w:t>
      </w:r>
      <w:r>
        <w:rPr>
          <w:spacing w:val="2"/>
        </w:rPr>
        <w:t xml:space="preserve">             </w:t>
      </w:r>
      <w:r>
        <w:rPr>
          <w:spacing w:val="-5"/>
        </w:rPr>
        <w:t>邮政编码：</w:t>
      </w:r>
    </w:p>
    <w:p>
      <w:pPr>
        <w:pStyle w:val="2"/>
        <w:spacing w:before="182" w:line="468" w:lineRule="exact"/>
        <w:ind w:left="504"/>
      </w:pPr>
      <w:r>
        <w:rPr>
          <w:spacing w:val="-4"/>
          <w:position w:val="17"/>
        </w:rPr>
        <w:t>乙方联系人信息：</w:t>
      </w:r>
      <w:r>
        <w:rPr>
          <w:spacing w:val="2"/>
          <w:position w:val="17"/>
        </w:rPr>
        <w:t xml:space="preserve">             </w:t>
      </w:r>
      <w:r>
        <w:rPr>
          <w:spacing w:val="-4"/>
          <w:position w:val="17"/>
        </w:rPr>
        <w:t>乙方指定联系电话：</w:t>
      </w:r>
    </w:p>
    <w:p>
      <w:pPr>
        <w:pStyle w:val="2"/>
        <w:spacing w:before="1" w:line="219" w:lineRule="auto"/>
        <w:ind w:left="504"/>
      </w:pPr>
      <w:r>
        <w:rPr>
          <w:spacing w:val="-2"/>
        </w:rPr>
        <w:t>乙方指定的电子送达渠道（微信/邮箱/QQ</w:t>
      </w:r>
      <w:r>
        <w:rPr>
          <w:spacing w:val="3"/>
        </w:rPr>
        <w:t>）：</w:t>
      </w:r>
    </w:p>
    <w:p>
      <w:pPr>
        <w:pStyle w:val="2"/>
        <w:spacing w:before="183" w:line="468" w:lineRule="exact"/>
        <w:ind w:right="2"/>
        <w:jc w:val="right"/>
      </w:pPr>
      <w:r>
        <w:rPr>
          <w:spacing w:val="2"/>
          <w:position w:val="17"/>
        </w:rPr>
        <w:t>2、乙方确认，除上述联系信息外，该租赁房屋地址也</w:t>
      </w:r>
      <w:r>
        <w:rPr>
          <w:spacing w:val="1"/>
          <w:position w:val="17"/>
        </w:rPr>
        <w:t>作为乙方的有效送达地址，甲方可</w:t>
      </w:r>
    </w:p>
    <w:p>
      <w:pPr>
        <w:pStyle w:val="2"/>
        <w:spacing w:before="1" w:line="218" w:lineRule="auto"/>
      </w:pPr>
      <w:r>
        <w:rPr>
          <w:spacing w:val="-1"/>
        </w:rPr>
        <w:t>选择将通知等书面文件直接寄送此处。</w:t>
      </w:r>
    </w:p>
    <w:p>
      <w:pPr>
        <w:pStyle w:val="2"/>
        <w:spacing w:before="183" w:line="468" w:lineRule="exact"/>
        <w:ind w:right="2"/>
        <w:jc w:val="right"/>
      </w:pPr>
      <w:r>
        <w:rPr>
          <w:spacing w:val="-1"/>
          <w:position w:val="17"/>
        </w:rPr>
        <w:t>3、任何变更上述联系信息的，应在变更后7日</w:t>
      </w:r>
      <w:r>
        <w:rPr>
          <w:spacing w:val="-2"/>
          <w:position w:val="17"/>
        </w:rPr>
        <w:t>内书面通知对方。否则，对方按照原信息发</w:t>
      </w:r>
    </w:p>
    <w:p>
      <w:pPr>
        <w:pStyle w:val="2"/>
        <w:spacing w:before="1" w:line="219" w:lineRule="auto"/>
        <w:ind w:left="21"/>
      </w:pPr>
      <w:r>
        <w:rPr>
          <w:spacing w:val="-1"/>
        </w:rPr>
        <w:t>出的通知仍将视为有效送达，由此可能的不利后果将该方自行承</w:t>
      </w:r>
      <w:r>
        <w:rPr>
          <w:spacing w:val="-2"/>
        </w:rPr>
        <w:t>担。</w:t>
      </w:r>
    </w:p>
    <w:p>
      <w:pPr>
        <w:pStyle w:val="2"/>
        <w:spacing w:before="183" w:line="468" w:lineRule="exact"/>
        <w:ind w:right="2"/>
        <w:jc w:val="right"/>
      </w:pPr>
      <w:r>
        <w:rPr>
          <w:spacing w:val="2"/>
          <w:position w:val="17"/>
        </w:rPr>
        <w:t>4、给乙方的通知或者其他文件甲方有权根据自身需求选择便利</w:t>
      </w:r>
      <w:r>
        <w:rPr>
          <w:spacing w:val="1"/>
          <w:position w:val="17"/>
        </w:rPr>
        <w:t>的方式进行送达。但乙方</w:t>
      </w:r>
    </w:p>
    <w:p>
      <w:pPr>
        <w:pStyle w:val="2"/>
        <w:spacing w:line="218" w:lineRule="auto"/>
        <w:ind w:left="20"/>
      </w:pPr>
      <w:r>
        <w:rPr>
          <w:spacing w:val="-2"/>
        </w:rPr>
        <w:t>的有关文件应当通过特快专递等形式书面送达。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79" w:line="468" w:lineRule="exact"/>
        <w:jc w:val="right"/>
      </w:pPr>
      <w:r>
        <w:rPr>
          <w:spacing w:val="1"/>
          <w:position w:val="17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spacing w:val="45"/>
          <w:position w:val="17"/>
        </w:rPr>
        <w:t xml:space="preserve"> </w:t>
      </w:r>
      <w:r>
        <w:rPr>
          <w:spacing w:val="1"/>
          <w:position w:val="17"/>
        </w:rPr>
        <w:t>甲、乙双方在履行本合同过程中发生争议，应</w:t>
      </w:r>
      <w:r>
        <w:rPr>
          <w:position w:val="17"/>
        </w:rPr>
        <w:t>协商解决。协商不能解决的，可依</w:t>
      </w:r>
    </w:p>
    <w:p>
      <w:pPr>
        <w:pStyle w:val="2"/>
        <w:spacing w:line="220" w:lineRule="auto"/>
        <w:ind w:left="1"/>
      </w:pPr>
      <w:r>
        <w:rPr>
          <w:spacing w:val="-1"/>
        </w:rPr>
        <w:t>法向房屋所在地人民法院起诉。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79" w:line="362" w:lineRule="auto"/>
        <w:jc w:val="right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spacing w:val="-4"/>
        </w:rPr>
        <w:t xml:space="preserve"> 本合同一式</w:t>
      </w:r>
      <w:r>
        <w:rPr>
          <w:rFonts w:ascii="MS UI Gothic" w:hAnsi="MS UI Gothic" w:eastAsia="MS UI Gothic" w:cs="MS UI Gothic"/>
          <w:spacing w:val="-4"/>
        </w:rPr>
        <w:t>口</w:t>
      </w:r>
      <w:r>
        <w:rPr>
          <w:spacing w:val="-4"/>
        </w:rPr>
        <w:t>5</w:t>
      </w:r>
      <w:r>
        <w:rPr>
          <w:spacing w:val="-23"/>
        </w:rPr>
        <w:t xml:space="preserve"> </w:t>
      </w:r>
      <w:r>
        <w:rPr>
          <w:rFonts w:ascii="MS UI Gothic" w:hAnsi="MS UI Gothic" w:eastAsia="MS UI Gothic" w:cs="MS UI Gothic"/>
          <w:spacing w:val="-4"/>
        </w:rPr>
        <w:t>口</w:t>
      </w:r>
      <w:r>
        <w:rPr>
          <w:spacing w:val="-4"/>
        </w:rPr>
        <w:t>7份，其中甲方执</w:t>
      </w:r>
      <w:r>
        <w:rPr>
          <w:spacing w:val="-4"/>
          <w:u w:val="single" w:color="auto"/>
        </w:rPr>
        <w:t xml:space="preserve">    </w:t>
      </w:r>
      <w:r>
        <w:rPr>
          <w:spacing w:val="-110"/>
        </w:rPr>
        <w:t xml:space="preserve"> </w:t>
      </w:r>
      <w:r>
        <w:rPr>
          <w:spacing w:val="-4"/>
        </w:rPr>
        <w:t>份，乙方执</w:t>
      </w:r>
      <w:r>
        <w:rPr>
          <w:spacing w:val="-4"/>
          <w:u w:val="single" w:color="auto"/>
        </w:rPr>
        <w:t xml:space="preserve">     </w:t>
      </w:r>
      <w:r>
        <w:rPr>
          <w:spacing w:val="-110"/>
        </w:rPr>
        <w:t xml:space="preserve"> </w:t>
      </w:r>
      <w:r>
        <w:rPr>
          <w:spacing w:val="-4"/>
        </w:rPr>
        <w:t>份，产交所执</w:t>
      </w:r>
      <w:r>
        <w:rPr>
          <w:spacing w:val="-4"/>
          <w:u w:val="single" w:color="auto"/>
        </w:rPr>
        <w:t xml:space="preserve">    </w:t>
      </w:r>
      <w:r>
        <w:rPr>
          <w:spacing w:val="-110"/>
        </w:rPr>
        <w:t xml:space="preserve"> </w:t>
      </w:r>
      <w:r>
        <w:rPr>
          <w:spacing w:val="-4"/>
        </w:rPr>
        <w:t>份（仅</w:t>
      </w:r>
    </w:p>
    <w:p>
      <w:pPr>
        <w:pStyle w:val="2"/>
        <w:spacing w:before="1" w:line="217" w:lineRule="auto"/>
      </w:pPr>
      <w:r>
        <w:t>适用于进场招租标的）。《交易公告》作为合同相关附件</w:t>
      </w:r>
      <w:r>
        <w:rPr>
          <w:spacing w:val="-1"/>
        </w:rPr>
        <w:t>与合同具有同等约束力。</w:t>
      </w:r>
    </w:p>
    <w:p>
      <w:pPr>
        <w:pStyle w:val="2"/>
        <w:spacing w:before="185" w:line="220" w:lineRule="auto"/>
        <w:ind w:left="492"/>
      </w:pPr>
      <w:r>
        <w:rPr>
          <w:spacing w:val="-3"/>
        </w:rPr>
        <w:t>（以下无正文）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1426" w:lineRule="exact"/>
        <w:ind w:firstLine="1846"/>
      </w:pPr>
    </w:p>
    <w:p>
      <w:pPr>
        <w:spacing w:line="1426" w:lineRule="exact"/>
        <w:sectPr>
          <w:footerReference r:id="rId9" w:type="default"/>
          <w:pgSz w:w="11906" w:h="16839"/>
          <w:pgMar w:top="1150" w:right="1190" w:bottom="1170" w:left="925" w:header="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47" w:line="221" w:lineRule="auto"/>
      </w:pPr>
      <w:r>
        <w:rPr>
          <w:spacing w:val="-5"/>
        </w:rPr>
        <w:t>（签署页）</w:t>
      </w: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54"/>
      </w:pPr>
      <w:r>
        <w:rPr>
          <w:spacing w:val="-20"/>
        </w:rPr>
        <w:t>甲方：杭州市安居建设投资集团有限公司（</w:t>
      </w:r>
      <w:r>
        <w:rPr>
          <w:spacing w:val="-21"/>
        </w:rPr>
        <w:t>盖章）</w:t>
      </w:r>
    </w:p>
    <w:p>
      <w:pPr>
        <w:pStyle w:val="2"/>
        <w:spacing w:before="183" w:line="219" w:lineRule="auto"/>
        <w:ind w:left="223"/>
      </w:pPr>
      <w:r>
        <w:rPr>
          <w:spacing w:val="-2"/>
        </w:rPr>
        <w:t>地址：杭州市拱墅区大功巷与绍兴路400弄交叉口西北约180米云阳大厦B幢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8" w:line="468" w:lineRule="exact"/>
        <w:ind w:left="247"/>
      </w:pPr>
      <w:r>
        <w:rPr>
          <w:spacing w:val="-11"/>
          <w:position w:val="17"/>
        </w:rPr>
        <w:t>乙方：</w:t>
      </w:r>
    </w:p>
    <w:p>
      <w:pPr>
        <w:pStyle w:val="2"/>
        <w:spacing w:line="228" w:lineRule="auto"/>
        <w:ind w:left="223"/>
      </w:pPr>
      <w:r>
        <w:rPr>
          <w:spacing w:val="-6"/>
        </w:rPr>
        <w:t>地址：</w:t>
      </w:r>
    </w:p>
    <w:p>
      <w:pPr>
        <w:pStyle w:val="2"/>
        <w:spacing w:before="172" w:line="221" w:lineRule="auto"/>
        <w:ind w:left="251"/>
      </w:pPr>
      <w:r>
        <w:rPr>
          <w:spacing w:val="-13"/>
        </w:rPr>
        <w:t>电话：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78" w:line="219" w:lineRule="auto"/>
        <w:ind w:left="222"/>
      </w:pPr>
      <w:r>
        <w:rPr>
          <w:spacing w:val="-1"/>
        </w:rPr>
        <w:t>代表人/代理人（签字盖章</w:t>
      </w:r>
      <w:r>
        <w:rPr>
          <w:spacing w:val="1"/>
        </w:rPr>
        <w:t>）：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79" w:line="219" w:lineRule="auto"/>
        <w:jc w:val="right"/>
      </w:pPr>
      <w:r>
        <w:rPr>
          <w:spacing w:val="-11"/>
        </w:rPr>
        <w:t>签约日期：</w:t>
      </w:r>
      <w:r>
        <w:rPr>
          <w:spacing w:val="2"/>
        </w:rPr>
        <w:t xml:space="preserve">    </w:t>
      </w:r>
      <w:r>
        <w:rPr>
          <w:spacing w:val="-11"/>
        </w:rPr>
        <w:t>年</w:t>
      </w:r>
      <w:r>
        <w:rPr>
          <w:spacing w:val="4"/>
        </w:rPr>
        <w:t xml:space="preserve">    </w:t>
      </w:r>
      <w:r>
        <w:rPr>
          <w:spacing w:val="-11"/>
        </w:rPr>
        <w:t>月</w:t>
      </w:r>
      <w:r>
        <w:rPr>
          <w:spacing w:val="13"/>
        </w:rPr>
        <w:t xml:space="preserve">    </w:t>
      </w:r>
      <w:r>
        <w:rPr>
          <w:spacing w:val="-11"/>
        </w:rPr>
        <w:t>日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1426" w:lineRule="exact"/>
        <w:ind w:firstLine="1834"/>
      </w:pPr>
    </w:p>
    <w:sectPr>
      <w:footerReference r:id="rId10" w:type="default"/>
      <w:pgSz w:w="11906" w:h="16839"/>
      <w:pgMar w:top="1071" w:right="798" w:bottom="1172" w:left="937" w:header="0" w:footer="9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0" w:lineRule="auto"/>
      <w:ind w:left="467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9"/>
        <w:sz w:val="20"/>
        <w:szCs w:val="20"/>
      </w:rPr>
      <w:t>-</w:t>
    </w:r>
    <w:r>
      <w:rPr>
        <w:rFonts w:ascii="Times New Roman" w:hAnsi="Times New Roman" w:eastAsia="Times New Roman" w:cs="Times New Roman"/>
        <w:spacing w:val="27"/>
        <w:w w:val="101"/>
        <w:sz w:val="20"/>
        <w:szCs w:val="20"/>
      </w:rPr>
      <w:t xml:space="preserve"> </w:t>
    </w:r>
    <w:r>
      <w:rPr>
        <w:spacing w:val="-9"/>
        <w:sz w:val="20"/>
        <w:szCs w:val="20"/>
      </w:rPr>
      <w:t>1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9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466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4"/>
        <w:sz w:val="20"/>
        <w:szCs w:val="20"/>
      </w:rPr>
      <w:t>-</w:t>
    </w:r>
    <w:r>
      <w:rPr>
        <w:rFonts w:ascii="Times New Roman" w:hAnsi="Times New Roman" w:eastAsia="Times New Roman" w:cs="Times New Roman"/>
        <w:spacing w:val="13"/>
        <w:sz w:val="20"/>
        <w:szCs w:val="20"/>
      </w:rPr>
      <w:t xml:space="preserve"> </w:t>
    </w:r>
    <w:r>
      <w:rPr>
        <w:spacing w:val="-4"/>
        <w:sz w:val="20"/>
        <w:szCs w:val="20"/>
      </w:rPr>
      <w:t>2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4"/>
        <w:sz w:val="20"/>
        <w:szCs w:val="20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466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5"/>
        <w:sz w:val="20"/>
        <w:szCs w:val="20"/>
      </w:rPr>
      <w:t>-</w:t>
    </w:r>
    <w:r>
      <w:rPr>
        <w:rFonts w:ascii="Times New Roman" w:hAnsi="Times New Roman" w:eastAsia="Times New Roman" w:cs="Times New Roman"/>
        <w:spacing w:val="15"/>
        <w:w w:val="101"/>
        <w:sz w:val="20"/>
        <w:szCs w:val="20"/>
      </w:rPr>
      <w:t xml:space="preserve"> </w:t>
    </w:r>
    <w:r>
      <w:rPr>
        <w:spacing w:val="-5"/>
        <w:sz w:val="20"/>
        <w:szCs w:val="20"/>
      </w:rPr>
      <w:t>3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5"/>
        <w:sz w:val="20"/>
        <w:szCs w:val="20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466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3"/>
        <w:sz w:val="20"/>
        <w:szCs w:val="20"/>
      </w:rPr>
      <w:t>-</w:t>
    </w:r>
    <w:r>
      <w:rPr>
        <w:rFonts w:ascii="Times New Roman" w:hAnsi="Times New Roman" w:eastAsia="Times New Roman" w:cs="Times New Roman"/>
        <w:spacing w:val="10"/>
        <w:sz w:val="20"/>
        <w:szCs w:val="20"/>
      </w:rPr>
      <w:t xml:space="preserve"> </w:t>
    </w:r>
    <w:r>
      <w:rPr>
        <w:spacing w:val="-3"/>
        <w:sz w:val="20"/>
        <w:szCs w:val="20"/>
      </w:rPr>
      <w:t>4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3"/>
        <w:sz w:val="20"/>
        <w:szCs w:val="20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4663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5"/>
        <w:sz w:val="20"/>
        <w:szCs w:val="20"/>
      </w:rPr>
      <w:t>-</w:t>
    </w:r>
    <w:r>
      <w:rPr>
        <w:rFonts w:ascii="Times New Roman" w:hAnsi="Times New Roman" w:eastAsia="Times New Roman" w:cs="Times New Roman"/>
        <w:spacing w:val="15"/>
        <w:w w:val="101"/>
        <w:sz w:val="20"/>
        <w:szCs w:val="20"/>
      </w:rPr>
      <w:t xml:space="preserve"> </w:t>
    </w:r>
    <w:r>
      <w:rPr>
        <w:spacing w:val="-5"/>
        <w:sz w:val="20"/>
        <w:szCs w:val="20"/>
      </w:rPr>
      <w:t>5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5"/>
        <w:sz w:val="20"/>
        <w:szCs w:val="20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9" w:lineRule="auto"/>
      <w:ind w:left="4650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-4"/>
        <w:sz w:val="20"/>
        <w:szCs w:val="20"/>
      </w:rPr>
      <w:t>-</w:t>
    </w:r>
    <w:r>
      <w:rPr>
        <w:rFonts w:ascii="Times New Roman" w:hAnsi="Times New Roman" w:eastAsia="Times New Roman" w:cs="Times New Roman"/>
        <w:spacing w:val="12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6</w:t>
    </w:r>
    <w:r>
      <w:rPr>
        <w:spacing w:val="-40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pacing w:val="-4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GJiNWQ5MTNlNGIxNzdjYTBiOTY3MTg2OWMxYWUifQ=="/>
  </w:docVars>
  <w:rsids>
    <w:rsidRoot w:val="00000000"/>
    <w:rsid w:val="4FC35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2024-01-25T09:51:00Z</dcterms:created>
  <dc:creator>26169</dc:creator>
  <cp:lastModifiedBy>坤</cp:lastModifiedBy>
  <dcterms:modified xsi:type="dcterms:W3CDTF">2024-01-25T01:56:22Z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2024-01-25T09:52:19Z</vt:filetime>
  </property>
  <property fmtid="{D5CDD505-2E9C-101B-9397-08002B2CF9AE}" pid="4" name="KSOProductBuildVer">
    <vt:lpwstr>2052-12.1.0.16120</vt:lpwstr>
  </property>
  <property fmtid="{D5CDD505-2E9C-101B-9397-08002B2CF9AE}" pid="5" name="ICV">
    <vt:lpwstr>694269F594FC4B6AA1CBC6508BB457E3_12</vt:lpwstr>
  </property>
</Properties>
</file>