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我方拟受让杭州市东江围垦（西兴垦区）</w:t>
      </w:r>
      <w:r>
        <w:rPr>
          <w:rFonts w:hint="eastAsia" w:asciiTheme="minorEastAsia" w:hAnsiTheme="minorEastAsia" w:eastAsiaTheme="minorEastAsia"/>
          <w:szCs w:val="21"/>
          <w:lang w:val="en-US" w:eastAsia="zh-CN"/>
        </w:rPr>
        <w:t>11</w:t>
      </w:r>
      <w:bookmarkStart w:id="0" w:name="_GoBack"/>
      <w:bookmarkEnd w:id="0"/>
      <w:r>
        <w:rPr>
          <w:rFonts w:hint="eastAsia" w:asciiTheme="minorEastAsia" w:hAnsiTheme="minorEastAsia" w:eastAsiaTheme="minorEastAsia"/>
          <w:szCs w:val="21"/>
        </w:rPr>
        <w:t>号地块5年土地经营权，现做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该土地上现存种植作物归原流入方所有。若原流入方未能成为本次公开流转的流入方，流入方与原流入方可就种植作物经济补偿进行协商，协商一致的原流入方可将经济作物留给流入方；若协商不一致的，原流入方保证在2024年12月31日前迁移完毕。种植作物并将流转土地移交流入方，并保证不损坏构筑物、路面、种植设施及土地。</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合同期内，流入方必须保证做好水利（清理排水沟渠等）、电力等设施的日常维护工作，并承担一切维护费用；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知悉并同意：地块为农保用地，仅限于水稻、庄稼等粮食，禁止种植苗木、挖掘鱼塘等方式变更土地用途。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8、我方知悉并同意：</w:t>
      </w:r>
      <w:r>
        <w:rPr>
          <w:rFonts w:hint="eastAsia" w:asciiTheme="minorEastAsia" w:hAnsiTheme="minorEastAsia" w:eastAsiaTheme="minorEastAsia"/>
          <w:szCs w:val="21"/>
          <w:u w:val="single"/>
          <w:lang w:val="en-US" w:eastAsia="zh-CN"/>
        </w:rPr>
        <w:t>该出租土地上现存的所有构筑物不在本次流转范围内。</w:t>
      </w:r>
      <w:r>
        <w:rPr>
          <w:rFonts w:hint="eastAsia" w:asciiTheme="minorEastAsia" w:hAnsiTheme="minorEastAsia" w:eastAsiaTheme="minorEastAsia"/>
          <w:szCs w:val="21"/>
          <w:lang w:val="en-US" w:eastAsia="zh-CN"/>
        </w:rPr>
        <w:t>涉及违章拆除时，流入方应无条件配合拆除。</w:t>
      </w:r>
      <w:r>
        <w:rPr>
          <w:rFonts w:hint="eastAsia" w:asciiTheme="minorEastAsia" w:hAnsiTheme="minorEastAsia" w:eastAsiaTheme="minorEastAsia"/>
          <w:szCs w:val="21"/>
          <w:u w:val="single"/>
          <w:lang w:val="en-US" w:eastAsia="zh-CN"/>
        </w:rPr>
        <w:t>构筑物不建议流入方使用</w:t>
      </w:r>
      <w:r>
        <w:rPr>
          <w:rFonts w:hint="eastAsia" w:asciiTheme="minorEastAsia" w:hAnsiTheme="minorEastAsia" w:eastAsiaTheme="minorEastAsia"/>
          <w:szCs w:val="21"/>
          <w:lang w:val="en-US" w:eastAsia="zh-CN"/>
        </w:rPr>
        <w:t>，不得住人，维修管理和安全由流入方全权负责并自行承担相应费用，流出方不承担安全责任和经济责任。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3B835F4"/>
    <w:rsid w:val="23C871F0"/>
    <w:rsid w:val="25E1657A"/>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0B14EB"/>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2024-11-26T03:51:33Z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