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房屋租赁合同</w:t>
      </w:r>
    </w:p>
    <w:p>
      <w:pPr>
        <w:rPr>
          <w:rFonts w:ascii="楷体" w:hAnsi="楷体" w:eastAsia="楷体" w:cs="楷体"/>
          <w:sz w:val="24"/>
          <w:szCs w:val="24"/>
        </w:rPr>
      </w:pPr>
      <w:r>
        <w:rPr>
          <w:rFonts w:hint="eastAsia" w:ascii="楷体" w:hAnsi="楷体" w:eastAsia="楷体" w:cs="楷体"/>
          <w:sz w:val="24"/>
          <w:szCs w:val="24"/>
        </w:rPr>
        <w:t xml:space="preserve">                                                 编号：</w:t>
      </w:r>
    </w:p>
    <w:p>
      <w:pPr>
        <w:rPr>
          <w:rFonts w:ascii="楷体" w:hAnsi="楷体" w:eastAsia="楷体" w:cs="楷体"/>
          <w:sz w:val="28"/>
          <w:szCs w:val="28"/>
        </w:rPr>
      </w:pPr>
      <w:r>
        <w:rPr>
          <w:rFonts w:hint="eastAsia" w:ascii="楷体" w:hAnsi="楷体" w:eastAsia="楷体" w:cs="楷体"/>
          <w:sz w:val="28"/>
          <w:szCs w:val="28"/>
        </w:rPr>
        <w:t>甲方：</w:t>
      </w:r>
      <w:r>
        <w:rPr>
          <w:rFonts w:hint="eastAsia" w:ascii="楷体" w:hAnsi="楷体" w:eastAsia="楷体" w:cs="楷体"/>
          <w:sz w:val="28"/>
          <w:szCs w:val="28"/>
          <w:lang w:val="en-US" w:eastAsia="zh-CN"/>
        </w:rPr>
        <w:t>杭州亚运村建设有限公司</w:t>
      </w:r>
      <w:r>
        <w:rPr>
          <w:rFonts w:hint="eastAsia" w:ascii="楷体" w:hAnsi="楷体" w:eastAsia="楷体" w:cs="楷体"/>
          <w:sz w:val="28"/>
          <w:szCs w:val="28"/>
        </w:rPr>
        <w:t xml:space="preserve">          （以下简称“甲方”）</w:t>
      </w:r>
    </w:p>
    <w:p>
      <w:pPr>
        <w:rPr>
          <w:rFonts w:ascii="楷体" w:hAnsi="楷体" w:eastAsia="楷体" w:cs="楷体"/>
          <w:sz w:val="28"/>
          <w:szCs w:val="28"/>
        </w:rPr>
      </w:pPr>
      <w:r>
        <w:rPr>
          <w:rFonts w:hint="eastAsia" w:ascii="楷体" w:hAnsi="楷体" w:eastAsia="楷体" w:cs="楷体"/>
          <w:sz w:val="28"/>
          <w:szCs w:val="28"/>
        </w:rPr>
        <w:t xml:space="preserve">联系人员： </w:t>
      </w:r>
      <w:r>
        <w:rPr>
          <w:rFonts w:ascii="楷体" w:hAnsi="楷体" w:eastAsia="楷体" w:cs="楷体"/>
          <w:sz w:val="28"/>
          <w:szCs w:val="28"/>
        </w:rPr>
        <w:t xml:space="preserve">               </w:t>
      </w:r>
      <w:r>
        <w:rPr>
          <w:rFonts w:hint="eastAsia" w:ascii="楷体" w:hAnsi="楷体" w:eastAsia="楷体" w:cs="楷体"/>
          <w:sz w:val="28"/>
          <w:szCs w:val="28"/>
        </w:rPr>
        <w:t>联系电话：0571-87769593</w:t>
      </w:r>
    </w:p>
    <w:p>
      <w:pPr>
        <w:rPr>
          <w:rFonts w:hint="default" w:ascii="楷体" w:hAnsi="楷体" w:eastAsia="楷体" w:cs="楷体"/>
          <w:sz w:val="28"/>
          <w:szCs w:val="28"/>
          <w:lang w:val="en-US"/>
        </w:rPr>
      </w:pPr>
      <w:r>
        <w:rPr>
          <w:rFonts w:hint="eastAsia" w:ascii="楷体" w:hAnsi="楷体" w:eastAsia="楷体" w:cs="楷体"/>
          <w:sz w:val="28"/>
          <w:szCs w:val="28"/>
        </w:rPr>
        <w:t>联系地址：</w:t>
      </w:r>
      <w:r>
        <w:rPr>
          <w:rFonts w:hint="eastAsia" w:ascii="楷体" w:hAnsi="楷体" w:eastAsia="楷体" w:cs="楷体"/>
          <w:sz w:val="28"/>
          <w:szCs w:val="28"/>
          <w:lang w:val="en-US" w:eastAsia="zh-CN"/>
        </w:rPr>
        <w:t>杭州市萧山区盈丰街道宁巢美地公寓四区1-5号</w:t>
      </w:r>
    </w:p>
    <w:p>
      <w:pPr>
        <w:rPr>
          <w:rFonts w:ascii="楷体" w:hAnsi="楷体" w:eastAsia="楷体" w:cs="楷体"/>
          <w:sz w:val="28"/>
          <w:szCs w:val="28"/>
        </w:rPr>
      </w:pPr>
      <w:r>
        <w:rPr>
          <w:rFonts w:hint="eastAsia" w:ascii="楷体" w:hAnsi="楷体" w:eastAsia="楷体" w:cs="楷体"/>
          <w:sz w:val="28"/>
          <w:szCs w:val="28"/>
        </w:rPr>
        <w:t>乙方：                                    （以下简称“乙方”）</w:t>
      </w:r>
    </w:p>
    <w:p>
      <w:pPr>
        <w:rPr>
          <w:rFonts w:ascii="楷体" w:hAnsi="楷体" w:eastAsia="楷体" w:cs="楷体"/>
          <w:sz w:val="28"/>
          <w:szCs w:val="28"/>
        </w:rPr>
      </w:pPr>
      <w:r>
        <w:rPr>
          <w:rFonts w:hint="eastAsia" w:ascii="楷体" w:hAnsi="楷体" w:eastAsia="楷体" w:cs="楷体"/>
          <w:sz w:val="28"/>
          <w:szCs w:val="28"/>
        </w:rPr>
        <w:t xml:space="preserve">联系人员： </w:t>
      </w:r>
      <w:r>
        <w:rPr>
          <w:rFonts w:ascii="楷体" w:hAnsi="楷体" w:eastAsia="楷体" w:cs="楷体"/>
          <w:sz w:val="28"/>
          <w:szCs w:val="28"/>
        </w:rPr>
        <w:t xml:space="preserve">               </w:t>
      </w:r>
      <w:r>
        <w:rPr>
          <w:rFonts w:hint="eastAsia" w:ascii="楷体" w:hAnsi="楷体" w:eastAsia="楷体" w:cs="楷体"/>
          <w:sz w:val="28"/>
          <w:szCs w:val="28"/>
        </w:rPr>
        <w:t>联系电话：</w:t>
      </w:r>
    </w:p>
    <w:p>
      <w:pPr>
        <w:rPr>
          <w:rFonts w:ascii="楷体" w:hAnsi="楷体" w:eastAsia="楷体" w:cs="楷体"/>
          <w:sz w:val="28"/>
          <w:szCs w:val="28"/>
        </w:rPr>
      </w:pPr>
      <w:r>
        <w:rPr>
          <w:rFonts w:hint="eastAsia" w:ascii="楷体" w:hAnsi="楷体" w:eastAsia="楷体" w:cs="楷体"/>
          <w:sz w:val="28"/>
          <w:szCs w:val="28"/>
        </w:rPr>
        <w:t>联系地址：</w:t>
      </w:r>
    </w:p>
    <w:p>
      <w:pPr>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根据《中华人民共和国民法典》及相关法律、法规，甲、乙双方本着自愿、平等、公平和诚实信用原则，经过充分友好协商，就乙方租赁甲方物业，并将其用于约定用途的相关事宜，签订《房屋租赁合同》（以下简称“本合同”），具体内容如下：</w:t>
      </w:r>
    </w:p>
    <w:p>
      <w:pPr>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第一条</w:t>
      </w:r>
      <w:r>
        <w:rPr>
          <w:rFonts w:hint="eastAsia" w:ascii="楷体" w:hAnsi="楷体" w:eastAsia="楷体" w:cs="楷体"/>
          <w:sz w:val="28"/>
          <w:szCs w:val="28"/>
        </w:rPr>
        <w:tab/>
      </w:r>
      <w:r>
        <w:rPr>
          <w:rFonts w:hint="eastAsia" w:ascii="楷体" w:hAnsi="楷体" w:eastAsia="楷体" w:cs="楷体"/>
          <w:sz w:val="28"/>
          <w:szCs w:val="28"/>
        </w:rPr>
        <w:t>出租物业与年限</w:t>
      </w:r>
    </w:p>
    <w:p>
      <w:pPr>
        <w:ind w:firstLine="560" w:firstLineChars="200"/>
        <w:rPr>
          <w:rFonts w:ascii="楷体" w:hAnsi="楷体" w:eastAsia="楷体" w:cs="楷体"/>
          <w:sz w:val="28"/>
          <w:szCs w:val="28"/>
        </w:rPr>
      </w:pPr>
      <w:r>
        <w:rPr>
          <w:rFonts w:hint="eastAsia" w:ascii="楷体" w:hAnsi="楷体" w:eastAsia="楷体" w:cs="楷体"/>
          <w:sz w:val="28"/>
          <w:szCs w:val="28"/>
        </w:rPr>
        <w:t>1.1 甲方将坐落于</w:t>
      </w:r>
      <w:r>
        <w:rPr>
          <w:rFonts w:hint="eastAsia" w:ascii="楷体" w:hAnsi="楷体" w:eastAsia="楷体" w:cs="楷体"/>
          <w:sz w:val="28"/>
          <w:szCs w:val="28"/>
          <w:u w:val="single"/>
        </w:rPr>
        <w:t xml:space="preserve">             </w:t>
      </w:r>
      <w:r>
        <w:rPr>
          <w:rFonts w:hint="eastAsia" w:ascii="楷体" w:hAnsi="楷体" w:eastAsia="楷体" w:cs="楷体"/>
          <w:sz w:val="28"/>
          <w:szCs w:val="28"/>
        </w:rPr>
        <w:t>（以下简称“该物业”）出租给乙方使用。该物业的建筑面积为</w:t>
      </w:r>
      <w:r>
        <w:rPr>
          <w:rFonts w:hint="eastAsia" w:ascii="楷体" w:hAnsi="楷体" w:eastAsia="楷体" w:cs="楷体"/>
          <w:sz w:val="28"/>
          <w:szCs w:val="28"/>
          <w:u w:val="single"/>
        </w:rPr>
        <w:t xml:space="preserve">        </w:t>
      </w:r>
      <w:r>
        <w:rPr>
          <w:rFonts w:hint="eastAsia" w:ascii="楷体" w:hAnsi="楷体" w:eastAsia="楷体" w:cs="楷体"/>
          <w:sz w:val="28"/>
          <w:szCs w:val="28"/>
        </w:rPr>
        <w:t>平方米。双方确认：本合同中填写的建筑面积为不动产登记证（或房产证）未取得前的实际面积，不动产登记证取得后如产权登记的建筑面积与实际建筑面积不一致的，仍以上述实际面积作为计租标准计算租金，租赁期限内不再调整。</w:t>
      </w:r>
    </w:p>
    <w:p>
      <w:pPr>
        <w:ind w:firstLine="560" w:firstLineChars="200"/>
        <w:rPr>
          <w:rFonts w:ascii="楷体" w:hAnsi="楷体" w:eastAsia="楷体" w:cs="楷体"/>
          <w:sz w:val="28"/>
          <w:szCs w:val="28"/>
        </w:rPr>
      </w:pPr>
      <w:r>
        <w:rPr>
          <w:rFonts w:hint="eastAsia" w:ascii="楷体" w:hAnsi="楷体" w:eastAsia="楷体" w:cs="楷体"/>
          <w:sz w:val="28"/>
          <w:szCs w:val="28"/>
        </w:rPr>
        <w:t>1.2 在租赁期限内，乙方有权根据其正常经营需要与该物业区域中的所有其他租户和自营业主共同、平等地使用区域内的公共部分，包括但不限于楼梯、通道等，但甲方及物业管理单位有权根据实际情况对公共部分的使用予以合理的临时限制。</w:t>
      </w:r>
    </w:p>
    <w:p>
      <w:pPr>
        <w:ind w:firstLine="560" w:firstLineChars="200"/>
        <w:rPr>
          <w:rFonts w:ascii="楷体" w:hAnsi="楷体" w:eastAsia="楷体" w:cs="楷体"/>
          <w:sz w:val="28"/>
          <w:szCs w:val="28"/>
        </w:rPr>
      </w:pPr>
      <w:r>
        <w:rPr>
          <w:rFonts w:hint="eastAsia" w:ascii="楷体" w:hAnsi="楷体" w:eastAsia="楷体" w:cs="楷体"/>
          <w:sz w:val="28"/>
          <w:szCs w:val="28"/>
        </w:rPr>
        <w:t>1.3 该物业的现有装修及设施情况即为交付状态，由双方在合同附件中加以列明；</w:t>
      </w:r>
      <w:r>
        <w:rPr>
          <w:rFonts w:hint="eastAsia" w:ascii="楷体" w:hAnsi="楷体" w:eastAsia="楷体" w:cs="楷体"/>
          <w:b/>
          <w:bCs/>
          <w:sz w:val="28"/>
          <w:szCs w:val="28"/>
        </w:rPr>
        <w:t>乙方已经实际察看了该物业的现有装修及设施情况，认可其满足约定的交付条件。乙方确认甲方的物业，可以满足乙方所需的经营条件和内容，乙方认可并认同交付</w:t>
      </w:r>
      <w:r>
        <w:rPr>
          <w:rFonts w:hint="eastAsia" w:ascii="楷体" w:hAnsi="楷体" w:eastAsia="楷体" w:cs="楷体"/>
          <w:sz w:val="28"/>
          <w:szCs w:val="28"/>
        </w:rPr>
        <w:t xml:space="preserve">。除双方另有约定，该附件将作为乙方在本合同终止后交还该物业时的验收依据。 </w:t>
      </w:r>
    </w:p>
    <w:p>
      <w:pPr>
        <w:ind w:firstLine="560" w:firstLineChars="200"/>
        <w:rPr>
          <w:rFonts w:ascii="楷体" w:hAnsi="楷体" w:eastAsia="楷体" w:cs="楷体"/>
          <w:sz w:val="28"/>
          <w:szCs w:val="28"/>
        </w:rPr>
      </w:pPr>
      <w:r>
        <w:rPr>
          <w:rFonts w:hint="eastAsia" w:ascii="楷体" w:hAnsi="楷体" w:eastAsia="楷体" w:cs="楷体"/>
          <w:sz w:val="28"/>
          <w:szCs w:val="28"/>
        </w:rPr>
        <w:t>1.4 本合同租赁期限为</w:t>
      </w:r>
      <w:r>
        <w:rPr>
          <w:rFonts w:hint="eastAsia" w:ascii="楷体" w:hAnsi="楷体" w:eastAsia="楷体" w:cs="楷体"/>
          <w:sz w:val="28"/>
          <w:szCs w:val="28"/>
          <w:u w:val="single"/>
        </w:rPr>
        <w:t xml:space="preserve">   </w:t>
      </w:r>
      <w:r>
        <w:rPr>
          <w:rFonts w:hint="eastAsia" w:ascii="楷体" w:hAnsi="楷体" w:eastAsia="楷体" w:cs="楷体"/>
          <w:sz w:val="28"/>
          <w:szCs w:val="28"/>
        </w:rPr>
        <w:t>年，自</w:t>
      </w:r>
      <w:r>
        <w:rPr>
          <w:rFonts w:hint="eastAsia" w:ascii="楷体" w:hAnsi="楷体" w:eastAsia="楷体" w:cs="楷体"/>
          <w:sz w:val="28"/>
          <w:szCs w:val="28"/>
          <w:u w:val="single"/>
        </w:rPr>
        <w:t xml:space="preserve">      </w:t>
      </w:r>
      <w:r>
        <w:rPr>
          <w:rFonts w:hint="eastAsia" w:ascii="楷体" w:hAnsi="楷体" w:eastAsia="楷体" w:cs="楷体"/>
          <w:sz w:val="28"/>
          <w:szCs w:val="28"/>
        </w:rPr>
        <w:t>起至</w:t>
      </w:r>
      <w:r>
        <w:rPr>
          <w:rFonts w:hint="eastAsia" w:ascii="楷体" w:hAnsi="楷体" w:eastAsia="楷体" w:cs="楷体"/>
          <w:sz w:val="28"/>
          <w:szCs w:val="28"/>
          <w:u w:val="single"/>
        </w:rPr>
        <w:t xml:space="preserve">     </w:t>
      </w:r>
      <w:r>
        <w:rPr>
          <w:rFonts w:hint="eastAsia" w:ascii="楷体" w:hAnsi="楷体" w:eastAsia="楷体" w:cs="楷体"/>
          <w:sz w:val="28"/>
          <w:szCs w:val="28"/>
        </w:rPr>
        <w:t>止（装修期</w:t>
      </w:r>
      <w:r>
        <w:rPr>
          <w:rFonts w:hint="eastAsia" w:ascii="楷体" w:hAnsi="楷体" w:eastAsia="楷体" w:cs="楷体"/>
          <w:sz w:val="28"/>
          <w:szCs w:val="28"/>
          <w:u w:val="single"/>
        </w:rPr>
        <w:t xml:space="preserve">                    </w:t>
      </w:r>
      <w:r>
        <w:rPr>
          <w:rFonts w:hint="eastAsia" w:ascii="楷体" w:hAnsi="楷体" w:eastAsia="楷体" w:cs="楷体"/>
          <w:sz w:val="28"/>
          <w:szCs w:val="28"/>
        </w:rPr>
        <w:t>日止）。</w:t>
      </w:r>
    </w:p>
    <w:p>
      <w:pPr>
        <w:ind w:firstLine="560" w:firstLineChars="200"/>
        <w:rPr>
          <w:rFonts w:ascii="楷体" w:hAnsi="楷体" w:eastAsia="楷体" w:cs="楷体"/>
          <w:sz w:val="28"/>
          <w:szCs w:val="28"/>
        </w:rPr>
      </w:pPr>
      <w:r>
        <w:rPr>
          <w:rFonts w:hint="eastAsia" w:ascii="楷体" w:hAnsi="楷体" w:eastAsia="楷体" w:cs="楷体"/>
          <w:sz w:val="28"/>
          <w:szCs w:val="28"/>
        </w:rPr>
        <w:t>第二条</w:t>
      </w:r>
      <w:r>
        <w:rPr>
          <w:rFonts w:hint="eastAsia" w:ascii="楷体" w:hAnsi="楷体" w:eastAsia="楷体" w:cs="楷体"/>
          <w:sz w:val="28"/>
          <w:szCs w:val="28"/>
        </w:rPr>
        <w:tab/>
      </w:r>
      <w:r>
        <w:rPr>
          <w:rFonts w:hint="eastAsia" w:ascii="楷体" w:hAnsi="楷体" w:eastAsia="楷体" w:cs="楷体"/>
          <w:sz w:val="28"/>
          <w:szCs w:val="28"/>
        </w:rPr>
        <w:t>物业用途</w:t>
      </w:r>
    </w:p>
    <w:p>
      <w:pPr>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rPr>
        <w:t>2.1 该物业招商业态：</w:t>
      </w:r>
      <w:r>
        <w:rPr>
          <w:rFonts w:hint="eastAsia" w:ascii="楷体" w:hAnsi="楷体" w:eastAsia="楷体" w:cs="楷体"/>
          <w:sz w:val="28"/>
          <w:szCs w:val="28"/>
          <w:lang w:val="en-US" w:eastAsia="zh-CN"/>
        </w:rPr>
        <w:t>以招租文件约定的业态为准。</w:t>
      </w:r>
    </w:p>
    <w:p>
      <w:pPr>
        <w:ind w:firstLine="560" w:firstLineChars="200"/>
        <w:rPr>
          <w:rFonts w:ascii="楷体" w:hAnsi="楷体" w:eastAsia="楷体" w:cs="楷体"/>
          <w:sz w:val="28"/>
          <w:szCs w:val="28"/>
        </w:rPr>
      </w:pPr>
      <w:r>
        <w:rPr>
          <w:rFonts w:hint="eastAsia" w:ascii="楷体" w:hAnsi="楷体" w:eastAsia="楷体" w:cs="楷体"/>
          <w:sz w:val="28"/>
          <w:szCs w:val="28"/>
        </w:rPr>
        <w:t>2.2 乙方将该物业用于本合同约定用途以外的其他用途的，须经甲方书面同意，并按有关法律、法规规定办理改变该物业用途的报批手续，甲方可根据实际情况提供必要的协助，但所需费用均由乙方承担。乙方不得以未取得行政审批手续为由，拒绝支付租金。</w:t>
      </w:r>
    </w:p>
    <w:p>
      <w:pPr>
        <w:ind w:firstLine="560" w:firstLineChars="200"/>
        <w:rPr>
          <w:rFonts w:ascii="楷体" w:hAnsi="楷体" w:eastAsia="楷体" w:cs="楷体"/>
          <w:sz w:val="28"/>
          <w:szCs w:val="28"/>
        </w:rPr>
      </w:pPr>
      <w:r>
        <w:rPr>
          <w:rFonts w:hint="eastAsia" w:ascii="楷体" w:hAnsi="楷体" w:eastAsia="楷体" w:cs="楷体"/>
          <w:sz w:val="28"/>
          <w:szCs w:val="28"/>
        </w:rPr>
        <w:t>2.3乙方应当在开业前取得营业执照及相关的各类经营许可证，由于乙方无证无照经营行为造成甲方或第三方损失的，乙方应全额赔偿。</w:t>
      </w:r>
    </w:p>
    <w:p>
      <w:pPr>
        <w:ind w:firstLine="560" w:firstLineChars="200"/>
        <w:rPr>
          <w:rFonts w:ascii="楷体" w:hAnsi="楷体" w:eastAsia="楷体" w:cs="楷体"/>
          <w:sz w:val="28"/>
          <w:szCs w:val="28"/>
        </w:rPr>
      </w:pPr>
      <w:r>
        <w:rPr>
          <w:rFonts w:hint="eastAsia" w:ascii="楷体" w:hAnsi="楷体" w:eastAsia="楷体" w:cs="楷体"/>
          <w:sz w:val="28"/>
          <w:szCs w:val="28"/>
        </w:rPr>
        <w:t>2.4 乙方必须依法合规从事经营活动，不得发生对甲方或该物业区域的商誉及名声有不良影响的行为，特别是不得涉及毒品及其他法律禁止经营的事项，不得利用该物业从事违法活动，不得携带或储存有危险、易燃、易爆、违禁等物品，否则构成违约，甲方有权立即解除本合同、收回该物业并没收乙方保证金，因此造成的一切损失由乙方负责。</w:t>
      </w:r>
    </w:p>
    <w:p>
      <w:pPr>
        <w:ind w:firstLine="560" w:firstLineChars="200"/>
        <w:rPr>
          <w:rFonts w:ascii="楷体" w:hAnsi="楷体" w:eastAsia="楷体" w:cs="楷体"/>
          <w:sz w:val="28"/>
          <w:szCs w:val="28"/>
        </w:rPr>
      </w:pPr>
      <w:r>
        <w:rPr>
          <w:rFonts w:hint="eastAsia" w:ascii="楷体" w:hAnsi="楷体" w:eastAsia="楷体" w:cs="楷体"/>
          <w:sz w:val="28"/>
          <w:szCs w:val="28"/>
        </w:rPr>
        <w:t>2.5 乙方在该物业内不得销售假冒伪劣商品、违禁物品、侵犯他人商标权或知识产权，或进行其他违反法律、法规及规定的行为。</w:t>
      </w:r>
    </w:p>
    <w:p>
      <w:pPr>
        <w:ind w:firstLine="560" w:firstLineChars="200"/>
        <w:rPr>
          <w:rFonts w:ascii="楷体" w:hAnsi="楷体" w:eastAsia="楷体" w:cs="楷体"/>
          <w:sz w:val="28"/>
          <w:szCs w:val="28"/>
        </w:rPr>
      </w:pPr>
      <w:r>
        <w:rPr>
          <w:rFonts w:hint="eastAsia" w:ascii="楷体" w:hAnsi="楷体" w:eastAsia="楷体" w:cs="楷体"/>
          <w:sz w:val="28"/>
          <w:szCs w:val="28"/>
        </w:rPr>
        <w:t>2.6乙方有义务负责保养该物业内部甲方提供给乙方的专用设施设备，且一切费用由乙方负责。因维修、保养、使用不当而造成设施损坏及其他损失的，由乙方负责赔偿。</w:t>
      </w:r>
    </w:p>
    <w:p>
      <w:pPr>
        <w:ind w:firstLine="560" w:firstLineChars="200"/>
        <w:rPr>
          <w:rFonts w:ascii="楷体" w:hAnsi="楷体" w:eastAsia="楷体" w:cs="楷体"/>
          <w:sz w:val="28"/>
          <w:szCs w:val="28"/>
        </w:rPr>
      </w:pPr>
      <w:r>
        <w:rPr>
          <w:rFonts w:hint="eastAsia" w:ascii="楷体" w:hAnsi="楷体" w:eastAsia="楷体" w:cs="楷体"/>
          <w:sz w:val="28"/>
          <w:szCs w:val="28"/>
        </w:rPr>
        <w:t>2.7本合同签订后，若乙方在该物业注册成立新公司（以下简称“该公司”）</w:t>
      </w:r>
      <w:r>
        <w:rPr>
          <w:rFonts w:hint="eastAsia" w:ascii="楷体" w:hAnsi="楷体" w:eastAsia="楷体" w:cs="楷体"/>
          <w:sz w:val="28"/>
          <w:szCs w:val="28"/>
          <w:lang w:val="en-US" w:eastAsia="zh-CN"/>
        </w:rPr>
        <w:t>需变更主体</w:t>
      </w:r>
      <w:r>
        <w:rPr>
          <w:rFonts w:hint="eastAsia" w:ascii="楷体" w:hAnsi="楷体" w:eastAsia="楷体" w:cs="楷体"/>
          <w:sz w:val="28"/>
          <w:szCs w:val="28"/>
        </w:rPr>
        <w:t>的，乙方应保证该公司确认并遵守本合同的全部约定，本合同中确定的乙方权利义务在该公司成立后全部由该公司承担，甲方、乙方及乙方注册变更后的该公司三方应该及时签署相应协议以变更三方权利义务关系，乙方作为该公司的担保人，对该公司在本合同项下的全部责任和义务承担连带责任保证。担保范围为该公司因本合同而对甲方负有的所有的义务与责任，包括但不限于租金、各种费用、违约金、赔偿金、甲方实现债权的费用（包括诉讼费用、律师费用、公派费用、执行费用等）、因该公司违约而给甲方造成的损失和其他所有应付费用。担保期限为自租赁合同签订之日起至租赁合同期满后</w:t>
      </w:r>
      <w:r>
        <w:rPr>
          <w:rFonts w:hint="eastAsia" w:ascii="楷体" w:hAnsi="楷体" w:eastAsia="楷体" w:cs="楷体"/>
          <w:sz w:val="28"/>
          <w:szCs w:val="28"/>
          <w:lang w:eastAsia="zh-Hans"/>
        </w:rPr>
        <w:t>三</w:t>
      </w:r>
      <w:r>
        <w:rPr>
          <w:rFonts w:hint="eastAsia" w:ascii="楷体" w:hAnsi="楷体" w:eastAsia="楷体" w:cs="楷体"/>
          <w:sz w:val="28"/>
          <w:szCs w:val="28"/>
        </w:rPr>
        <w:t>年止。如该公司拒绝承担乙方因本合同而对甲方负有的所有义务与责任的，则乙方构成违约，甲方有权立即解除本合同、收回房屋、并采取断水、断电等措施，并按乙方违约追究违约责任。</w:t>
      </w:r>
    </w:p>
    <w:p>
      <w:pPr>
        <w:rPr>
          <w:rFonts w:ascii="楷体" w:hAnsi="楷体" w:eastAsia="楷体" w:cs="楷体"/>
          <w:sz w:val="28"/>
          <w:szCs w:val="28"/>
        </w:rPr>
      </w:pPr>
      <w:r>
        <w:rPr>
          <w:rFonts w:hint="eastAsia" w:ascii="楷体" w:hAnsi="楷体" w:eastAsia="楷体" w:cs="楷体"/>
          <w:sz w:val="28"/>
          <w:szCs w:val="28"/>
        </w:rPr>
        <w:t xml:space="preserve"> </w:t>
      </w:r>
    </w:p>
    <w:p>
      <w:pPr>
        <w:ind w:firstLine="560" w:firstLineChars="200"/>
        <w:rPr>
          <w:rFonts w:ascii="楷体" w:hAnsi="楷体" w:eastAsia="楷体" w:cs="楷体"/>
          <w:sz w:val="28"/>
          <w:szCs w:val="28"/>
        </w:rPr>
      </w:pPr>
      <w:r>
        <w:rPr>
          <w:rFonts w:hint="eastAsia" w:ascii="楷体" w:hAnsi="楷体" w:eastAsia="楷体" w:cs="楷体"/>
          <w:sz w:val="28"/>
          <w:szCs w:val="28"/>
        </w:rPr>
        <w:t>第三条    装修期</w:t>
      </w:r>
    </w:p>
    <w:p>
      <w:pPr>
        <w:ind w:firstLine="560" w:firstLineChars="200"/>
        <w:rPr>
          <w:rFonts w:ascii="楷体" w:hAnsi="楷体" w:eastAsia="楷体" w:cs="楷体"/>
          <w:sz w:val="28"/>
          <w:szCs w:val="28"/>
        </w:rPr>
      </w:pPr>
      <w:r>
        <w:rPr>
          <w:rFonts w:hint="eastAsia" w:ascii="楷体" w:hAnsi="楷体" w:eastAsia="楷体" w:cs="楷体"/>
          <w:sz w:val="28"/>
          <w:szCs w:val="28"/>
        </w:rPr>
        <w:t>3.1 装修期内，该物业有关水、电、燃气、电话、电视、网络、物业管理费等费用仍由乙方承担，乙方自行向甲方、物业公司或相关部门支付。</w:t>
      </w:r>
    </w:p>
    <w:p>
      <w:pPr>
        <w:ind w:left="279" w:leftChars="133" w:firstLine="280" w:firstLineChars="100"/>
        <w:rPr>
          <w:rFonts w:ascii="楷体" w:hAnsi="楷体" w:eastAsia="楷体" w:cs="楷体"/>
          <w:sz w:val="28"/>
          <w:szCs w:val="28"/>
        </w:rPr>
      </w:pPr>
      <w:r>
        <w:rPr>
          <w:rFonts w:hint="eastAsia" w:ascii="楷体" w:hAnsi="楷体" w:eastAsia="楷体" w:cs="楷体"/>
          <w:sz w:val="28"/>
          <w:szCs w:val="28"/>
        </w:rPr>
        <w:t>3.2 装修期内，考虑到乙方装修期间对经营的影响，对首期租金予以</w:t>
      </w:r>
      <w:r>
        <w:rPr>
          <w:rFonts w:hint="eastAsia" w:ascii="楷体" w:hAnsi="楷体" w:eastAsia="楷体" w:cs="楷体"/>
          <w:sz w:val="28"/>
          <w:szCs w:val="28"/>
          <w:u w:val="single"/>
        </w:rPr>
        <w:t xml:space="preserve">      </w:t>
      </w:r>
      <w:r>
        <w:rPr>
          <w:rFonts w:hint="eastAsia" w:ascii="楷体" w:hAnsi="楷体" w:eastAsia="楷体" w:cs="楷体"/>
          <w:sz w:val="28"/>
          <w:szCs w:val="28"/>
        </w:rPr>
        <w:t>元的减免优惠，但乙方对本合同及附件规定的其他义务均不免除。</w:t>
      </w:r>
    </w:p>
    <w:p>
      <w:pPr>
        <w:ind w:firstLine="560" w:firstLineChars="200"/>
        <w:rPr>
          <w:rFonts w:ascii="楷体" w:hAnsi="楷体" w:eastAsia="楷体" w:cs="楷体"/>
          <w:sz w:val="28"/>
          <w:szCs w:val="28"/>
        </w:rPr>
      </w:pPr>
      <w:r>
        <w:rPr>
          <w:rFonts w:hint="eastAsia" w:ascii="楷体" w:hAnsi="楷体" w:eastAsia="楷体" w:cs="楷体"/>
          <w:sz w:val="28"/>
          <w:szCs w:val="28"/>
        </w:rPr>
        <w:t>3.3 若因乙方违约或乙方其他原因导致本合同提前解除或者终止的，乙方应无条件补缴第一期租金中予以减免优惠的金额</w:t>
      </w:r>
      <w:r>
        <w:rPr>
          <w:rFonts w:hint="eastAsia" w:ascii="楷体" w:hAnsi="楷体" w:eastAsia="楷体" w:cs="楷体"/>
          <w:sz w:val="28"/>
          <w:szCs w:val="28"/>
          <w:u w:val="single"/>
        </w:rPr>
        <w:t xml:space="preserve">          </w:t>
      </w:r>
      <w:r>
        <w:rPr>
          <w:rFonts w:hint="eastAsia" w:ascii="楷体" w:hAnsi="楷体" w:eastAsia="楷体" w:cs="楷体"/>
          <w:sz w:val="28"/>
          <w:szCs w:val="28"/>
        </w:rPr>
        <w:t>元。（合同总金额-应收金额）</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3.4装修期满且乙方正常开展经营活动的，甲方经结算后，可向乙方退还剩余的装修保证金。</w:t>
      </w:r>
    </w:p>
    <w:p>
      <w:pPr>
        <w:ind w:firstLine="560" w:firstLineChars="200"/>
        <w:rPr>
          <w:rFonts w:hint="eastAsia" w:ascii="楷体" w:hAnsi="楷体" w:eastAsia="楷体" w:cs="楷体"/>
          <w:color w:val="auto"/>
          <w:sz w:val="28"/>
          <w:szCs w:val="28"/>
          <w:highlight w:val="none"/>
          <w:u w:val="none"/>
        </w:rPr>
      </w:pPr>
      <w:r>
        <w:rPr>
          <w:rFonts w:hint="eastAsia" w:ascii="楷体" w:hAnsi="楷体" w:eastAsia="楷体" w:cs="楷体"/>
          <w:color w:val="auto"/>
          <w:sz w:val="28"/>
          <w:szCs w:val="28"/>
          <w:highlight w:val="none"/>
          <w:lang w:val="en-US" w:eastAsia="zh-CN"/>
        </w:rPr>
        <w:t>3.5 在实际经营</w:t>
      </w:r>
      <w:r>
        <w:rPr>
          <w:rFonts w:hint="eastAsia" w:ascii="楷体" w:hAnsi="楷体" w:eastAsia="楷体" w:cs="楷体"/>
          <w:color w:val="auto"/>
          <w:sz w:val="28"/>
          <w:szCs w:val="28"/>
          <w:highlight w:val="none"/>
        </w:rPr>
        <w:t>过程中，乙方如因特殊原因需要进</w:t>
      </w:r>
      <w:r>
        <w:rPr>
          <w:rFonts w:hint="eastAsia" w:ascii="楷体" w:hAnsi="楷体" w:eastAsia="楷体" w:cs="楷体"/>
          <w:color w:val="auto"/>
          <w:sz w:val="28"/>
          <w:szCs w:val="28"/>
          <w:highlight w:val="none"/>
          <w:u w:val="none"/>
        </w:rPr>
        <w:t>行</w:t>
      </w:r>
      <w:r>
        <w:rPr>
          <w:rFonts w:hint="eastAsia" w:ascii="楷体" w:hAnsi="楷体" w:eastAsia="楷体" w:cs="楷体"/>
          <w:color w:val="auto"/>
          <w:sz w:val="28"/>
          <w:szCs w:val="28"/>
          <w:highlight w:val="none"/>
          <w:u w:val="none"/>
          <w:lang w:val="en-US" w:eastAsia="zh-CN"/>
        </w:rPr>
        <w:t>再次</w:t>
      </w:r>
      <w:r>
        <w:rPr>
          <w:rFonts w:hint="eastAsia" w:ascii="楷体" w:hAnsi="楷体" w:eastAsia="楷体" w:cs="楷体"/>
          <w:color w:val="auto"/>
          <w:sz w:val="28"/>
          <w:szCs w:val="28"/>
          <w:highlight w:val="none"/>
          <w:u w:val="none"/>
        </w:rPr>
        <w:t>装修施工的，应提前7个工作日内征得甲方书面同意并缴纳装修保证金，</w:t>
      </w:r>
      <w:r>
        <w:rPr>
          <w:rFonts w:hint="eastAsia" w:ascii="楷体" w:hAnsi="楷体" w:eastAsia="楷体" w:cs="楷体"/>
          <w:color w:val="auto"/>
          <w:sz w:val="28"/>
          <w:szCs w:val="28"/>
          <w:highlight w:val="none"/>
          <w:u w:val="none"/>
          <w:lang w:val="en-US" w:eastAsia="zh-CN"/>
        </w:rPr>
        <w:t>如有需要</w:t>
      </w:r>
      <w:r>
        <w:rPr>
          <w:rFonts w:hint="eastAsia" w:ascii="楷体" w:hAnsi="楷体" w:eastAsia="楷体" w:cs="楷体"/>
          <w:color w:val="auto"/>
          <w:sz w:val="28"/>
          <w:szCs w:val="28"/>
          <w:highlight w:val="none"/>
          <w:u w:val="none"/>
        </w:rPr>
        <w:t>应取得政府相关部门的批准，</w:t>
      </w:r>
      <w:r>
        <w:rPr>
          <w:rFonts w:hint="eastAsia" w:ascii="楷体" w:hAnsi="楷体" w:eastAsia="楷体" w:cs="楷体"/>
          <w:strike w:val="0"/>
          <w:color w:val="auto"/>
          <w:sz w:val="28"/>
          <w:szCs w:val="28"/>
          <w:highlight w:val="none"/>
          <w:u w:val="none"/>
          <w:lang w:val="en-US" w:eastAsia="zh-CN"/>
        </w:rPr>
        <w:t>乙方</w:t>
      </w:r>
      <w:r>
        <w:rPr>
          <w:rFonts w:hint="eastAsia" w:ascii="楷体" w:hAnsi="楷体" w:eastAsia="楷体" w:cs="楷体"/>
          <w:color w:val="auto"/>
          <w:sz w:val="28"/>
          <w:szCs w:val="28"/>
          <w:highlight w:val="none"/>
          <w:u w:val="none"/>
        </w:rPr>
        <w:t>完成装修装饰</w:t>
      </w:r>
      <w:r>
        <w:rPr>
          <w:rFonts w:hint="eastAsia" w:ascii="楷体" w:hAnsi="楷体" w:eastAsia="楷体" w:cs="楷体"/>
          <w:color w:val="auto"/>
          <w:sz w:val="28"/>
          <w:szCs w:val="28"/>
          <w:highlight w:val="none"/>
          <w:u w:val="none"/>
          <w:lang w:val="en-US" w:eastAsia="zh-CN"/>
        </w:rPr>
        <w:t>后，应</w:t>
      </w:r>
      <w:r>
        <w:rPr>
          <w:rFonts w:hint="eastAsia" w:ascii="楷体" w:hAnsi="楷体" w:eastAsia="楷体" w:cs="楷体"/>
          <w:color w:val="auto"/>
          <w:sz w:val="28"/>
          <w:szCs w:val="28"/>
          <w:highlight w:val="none"/>
          <w:u w:val="none"/>
        </w:rPr>
        <w:t>通过甲方</w:t>
      </w:r>
      <w:r>
        <w:rPr>
          <w:rFonts w:hint="eastAsia" w:ascii="楷体" w:hAnsi="楷体" w:eastAsia="楷体" w:cs="楷体"/>
          <w:color w:val="auto"/>
          <w:sz w:val="28"/>
          <w:szCs w:val="28"/>
          <w:highlight w:val="none"/>
          <w:u w:val="none"/>
          <w:lang w:val="en-US" w:eastAsia="zh-CN"/>
        </w:rPr>
        <w:t>或</w:t>
      </w:r>
      <w:r>
        <w:rPr>
          <w:rFonts w:hint="eastAsia" w:ascii="楷体" w:hAnsi="楷体" w:eastAsia="楷体" w:cs="楷体"/>
          <w:color w:val="auto"/>
          <w:sz w:val="28"/>
          <w:szCs w:val="28"/>
          <w:highlight w:val="none"/>
          <w:u w:val="none"/>
        </w:rPr>
        <w:t>政府部门验收。装修期间，乙方仍应按本合同约定支付租金</w:t>
      </w:r>
      <w:r>
        <w:rPr>
          <w:rFonts w:hint="eastAsia" w:ascii="楷体" w:hAnsi="楷体" w:eastAsia="楷体" w:cs="楷体"/>
          <w:strike w:val="0"/>
          <w:color w:val="auto"/>
          <w:sz w:val="28"/>
          <w:szCs w:val="28"/>
          <w:highlight w:val="none"/>
          <w:u w:val="none"/>
        </w:rPr>
        <w:t>、物业管理费</w:t>
      </w:r>
      <w:r>
        <w:rPr>
          <w:rFonts w:hint="eastAsia" w:ascii="楷体" w:hAnsi="楷体" w:eastAsia="楷体" w:cs="楷体"/>
          <w:color w:val="auto"/>
          <w:sz w:val="28"/>
          <w:szCs w:val="28"/>
          <w:highlight w:val="none"/>
          <w:u w:val="none"/>
        </w:rPr>
        <w:t>和其他费用。</w:t>
      </w:r>
    </w:p>
    <w:p>
      <w:pPr>
        <w:ind w:firstLine="560" w:firstLineChars="200"/>
        <w:rPr>
          <w:rFonts w:hint="default" w:ascii="楷体" w:hAnsi="楷体" w:eastAsia="楷体" w:cs="楷体"/>
          <w:color w:val="auto"/>
          <w:sz w:val="28"/>
          <w:szCs w:val="28"/>
          <w:highlight w:val="none"/>
          <w:u w:val="none"/>
          <w:lang w:val="en-US" w:eastAsia="zh-CN"/>
        </w:rPr>
      </w:pPr>
      <w:r>
        <w:rPr>
          <w:rFonts w:hint="eastAsia" w:ascii="楷体" w:hAnsi="楷体" w:eastAsia="楷体" w:cs="楷体"/>
          <w:color w:val="auto"/>
          <w:sz w:val="28"/>
          <w:szCs w:val="28"/>
          <w:highlight w:val="none"/>
          <w:u w:val="none"/>
          <w:lang w:val="en-US" w:eastAsia="zh-CN"/>
        </w:rPr>
        <w:t>3.6 乙方实施装修需提前将装修申请以书面形式递交至甲方，并提供装修相关的全套图纸，经由甲方审核通过后方可实施装修，如乙方未通过甲方审核并违规进行装修的，甲方有权</w:t>
      </w:r>
      <w:r>
        <w:rPr>
          <w:rFonts w:hint="eastAsia" w:ascii="楷体" w:hAnsi="楷体" w:eastAsia="楷体" w:cs="楷体"/>
          <w:sz w:val="28"/>
          <w:szCs w:val="28"/>
        </w:rPr>
        <w:t>直接</w:t>
      </w:r>
      <w:r>
        <w:rPr>
          <w:rFonts w:hint="eastAsia" w:ascii="楷体" w:hAnsi="楷体" w:eastAsia="楷体" w:cs="楷体"/>
          <w:sz w:val="28"/>
          <w:szCs w:val="28"/>
          <w:lang w:val="en-US" w:eastAsia="zh-CN"/>
        </w:rPr>
        <w:t>罚没</w:t>
      </w:r>
      <w:r>
        <w:rPr>
          <w:rFonts w:hint="eastAsia" w:ascii="楷体" w:hAnsi="楷体" w:eastAsia="楷体" w:cs="楷体"/>
          <w:sz w:val="28"/>
          <w:szCs w:val="28"/>
        </w:rPr>
        <w:t>乙方向其交纳的履约保证金</w:t>
      </w:r>
      <w:r>
        <w:rPr>
          <w:rFonts w:hint="eastAsia" w:ascii="楷体" w:hAnsi="楷体" w:eastAsia="楷体" w:cs="楷体"/>
          <w:sz w:val="28"/>
          <w:szCs w:val="28"/>
          <w:lang w:val="en-US" w:eastAsia="zh-CN"/>
        </w:rPr>
        <w:t>及装修保证</w:t>
      </w:r>
      <w:r>
        <w:rPr>
          <w:rFonts w:hint="eastAsia" w:ascii="楷体" w:hAnsi="楷体" w:eastAsia="楷体" w:cs="楷体"/>
          <w:sz w:val="28"/>
          <w:szCs w:val="28"/>
          <w:highlight w:val="none"/>
          <w:lang w:val="en-US" w:eastAsia="zh-CN"/>
        </w:rPr>
        <w:t>金</w:t>
      </w:r>
      <w:r>
        <w:rPr>
          <w:rFonts w:hint="eastAsia" w:ascii="楷体" w:hAnsi="楷体" w:eastAsia="楷体" w:cs="楷体"/>
          <w:sz w:val="28"/>
          <w:szCs w:val="28"/>
          <w:highlight w:val="none"/>
        </w:rPr>
        <w:t>（</w:t>
      </w:r>
      <w:r>
        <w:rPr>
          <w:rFonts w:hint="eastAsia" w:ascii="楷体" w:hAnsi="楷体" w:eastAsia="楷体" w:cs="楷体"/>
          <w:sz w:val="28"/>
          <w:szCs w:val="28"/>
          <w:highlight w:val="none"/>
          <w:lang w:val="en-US" w:eastAsia="zh-CN"/>
        </w:rPr>
        <w:t>罚没保证金的行为</w:t>
      </w:r>
      <w:r>
        <w:rPr>
          <w:rFonts w:hint="eastAsia" w:ascii="楷体" w:hAnsi="楷体" w:eastAsia="楷体" w:cs="楷体"/>
          <w:sz w:val="28"/>
          <w:szCs w:val="28"/>
          <w:highlight w:val="none"/>
        </w:rPr>
        <w:t>不影响甲方对乙方该等行为可行使的任何其他权利或补救办法），以补偿甲方因乙方该等行为而造成的损失或者损害，</w:t>
      </w:r>
      <w:r>
        <w:rPr>
          <w:rFonts w:hint="eastAsia" w:ascii="楷体" w:hAnsi="楷体" w:eastAsia="楷体" w:cs="楷体"/>
          <w:sz w:val="28"/>
          <w:szCs w:val="28"/>
          <w:highlight w:val="none"/>
          <w:lang w:val="en-US" w:eastAsia="zh-CN"/>
        </w:rPr>
        <w:t>并要求乙方限期纠正。若</w:t>
      </w:r>
      <w:r>
        <w:rPr>
          <w:rFonts w:hint="eastAsia" w:ascii="楷体" w:hAnsi="楷体" w:eastAsia="楷体" w:cs="楷体"/>
          <w:color w:val="auto"/>
          <w:sz w:val="28"/>
          <w:szCs w:val="28"/>
          <w:highlight w:val="none"/>
          <w:u w:val="none"/>
          <w:lang w:val="en-US" w:eastAsia="zh-CN"/>
        </w:rPr>
        <w:t>经甲方两次书面提醒，乙方仍拒不执行的，甲方有权单方面解除租赁合同，并追究乙方违约责任。</w:t>
      </w:r>
    </w:p>
    <w:p>
      <w:pPr>
        <w:rPr>
          <w:rFonts w:ascii="楷体" w:hAnsi="楷体" w:eastAsia="楷体" w:cs="楷体"/>
          <w:sz w:val="28"/>
          <w:szCs w:val="28"/>
        </w:rPr>
      </w:pPr>
    </w:p>
    <w:p>
      <w:pPr>
        <w:tabs>
          <w:tab w:val="left" w:pos="7735"/>
        </w:tabs>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第四条    租金、保证金及其他费用与支付方式</w:t>
      </w:r>
      <w:r>
        <w:rPr>
          <w:rFonts w:hint="eastAsia" w:ascii="楷体" w:hAnsi="楷体" w:eastAsia="楷体" w:cs="楷体"/>
          <w:sz w:val="28"/>
          <w:szCs w:val="28"/>
          <w:lang w:eastAsia="zh-CN"/>
        </w:rPr>
        <w:tab/>
      </w:r>
    </w:p>
    <w:p>
      <w:pPr>
        <w:ind w:firstLine="560" w:firstLineChars="200"/>
        <w:rPr>
          <w:rFonts w:ascii="楷体" w:hAnsi="楷体" w:eastAsia="楷体" w:cs="楷体"/>
          <w:sz w:val="28"/>
          <w:szCs w:val="28"/>
        </w:rPr>
      </w:pPr>
      <w:r>
        <w:rPr>
          <w:rFonts w:hint="eastAsia" w:ascii="楷体" w:hAnsi="楷体" w:eastAsia="楷体" w:cs="楷体"/>
          <w:sz w:val="28"/>
          <w:szCs w:val="28"/>
        </w:rPr>
        <w:t>4.1 租金</w:t>
      </w:r>
    </w:p>
    <w:p>
      <w:pPr>
        <w:ind w:firstLine="560" w:firstLineChars="200"/>
        <w:rPr>
          <w:rFonts w:ascii="楷体" w:hAnsi="楷体" w:eastAsia="楷体" w:cs="楷体"/>
          <w:sz w:val="28"/>
          <w:szCs w:val="28"/>
        </w:rPr>
      </w:pPr>
      <w:r>
        <w:rPr>
          <w:rFonts w:hint="eastAsia" w:ascii="楷体" w:hAnsi="楷体" w:eastAsia="楷体" w:cs="楷体"/>
          <w:sz w:val="28"/>
          <w:szCs w:val="28"/>
        </w:rPr>
        <w:t>4.1.1乙方承租物业含税首年租金单价为：</w:t>
      </w:r>
      <w:r>
        <w:rPr>
          <w:rFonts w:hint="eastAsia" w:ascii="楷体" w:hAnsi="楷体" w:eastAsia="楷体" w:cs="楷体"/>
          <w:sz w:val="28"/>
          <w:szCs w:val="28"/>
          <w:u w:val="single"/>
        </w:rPr>
        <w:t xml:space="preserve"> </w:t>
      </w:r>
      <w:r>
        <w:rPr>
          <w:rFonts w:ascii="楷体" w:hAnsi="楷体" w:eastAsia="楷体" w:cs="楷体"/>
          <w:sz w:val="28"/>
          <w:szCs w:val="28"/>
          <w:u w:val="single"/>
        </w:rPr>
        <w:t xml:space="preserve">    </w:t>
      </w:r>
      <w:r>
        <w:rPr>
          <w:rFonts w:hint="eastAsia" w:ascii="楷体" w:hAnsi="楷体" w:eastAsia="楷体" w:cs="楷体"/>
          <w:sz w:val="28"/>
          <w:szCs w:val="28"/>
        </w:rPr>
        <w:t>元/天</w:t>
      </w:r>
      <w:r>
        <w:rPr>
          <w:rFonts w:ascii="楷体" w:hAnsi="楷体" w:eastAsia="楷体" w:cs="楷体"/>
          <w:sz w:val="28"/>
          <w:szCs w:val="28"/>
        </w:rPr>
        <w:t>/</w:t>
      </w:r>
      <w:r>
        <w:rPr>
          <w:rFonts w:hint="eastAsia" w:ascii="楷体" w:hAnsi="楷体" w:eastAsia="楷体" w:cs="楷体"/>
          <w:sz w:val="28"/>
          <w:szCs w:val="28"/>
        </w:rPr>
        <w:t>平米，首年含税标准年租金为：</w:t>
      </w:r>
      <w:r>
        <w:rPr>
          <w:rFonts w:ascii="楷体" w:hAnsi="楷体" w:eastAsia="楷体" w:cs="楷体"/>
          <w:sz w:val="28"/>
          <w:szCs w:val="28"/>
          <w:u w:val="single"/>
        </w:rPr>
        <w:t xml:space="preserve">       </w:t>
      </w:r>
      <w:r>
        <w:rPr>
          <w:rFonts w:hint="eastAsia" w:ascii="楷体" w:hAnsi="楷体" w:eastAsia="楷体" w:cs="楷体"/>
          <w:sz w:val="28"/>
          <w:szCs w:val="28"/>
        </w:rPr>
        <w:t>元，其中首年优惠后含税年租金为：</w:t>
      </w:r>
      <w:r>
        <w:rPr>
          <w:rFonts w:ascii="楷体" w:hAnsi="楷体" w:eastAsia="楷体" w:cs="楷体"/>
          <w:sz w:val="28"/>
          <w:szCs w:val="28"/>
          <w:u w:val="single"/>
        </w:rPr>
        <w:t xml:space="preserve">    </w:t>
      </w:r>
      <w:r>
        <w:rPr>
          <w:rFonts w:hint="eastAsia" w:ascii="楷体" w:hAnsi="楷体" w:eastAsia="楷体" w:cs="楷体"/>
          <w:sz w:val="28"/>
          <w:szCs w:val="28"/>
        </w:rPr>
        <w:t>元。自租期开始之日起，租赁期内租金每</w:t>
      </w:r>
      <w:r>
        <w:rPr>
          <w:rFonts w:hint="eastAsia" w:ascii="楷体" w:hAnsi="楷体" w:eastAsia="楷体" w:cs="楷体"/>
          <w:sz w:val="28"/>
          <w:szCs w:val="28"/>
          <w:u w:val="single"/>
        </w:rPr>
        <w:t xml:space="preserve"> </w:t>
      </w:r>
      <w:r>
        <w:rPr>
          <w:rFonts w:ascii="楷体" w:hAnsi="楷体" w:eastAsia="楷体" w:cs="楷体"/>
          <w:sz w:val="28"/>
          <w:szCs w:val="28"/>
          <w:u w:val="single"/>
        </w:rPr>
        <w:t xml:space="preserve"> </w:t>
      </w:r>
      <w:r>
        <w:rPr>
          <w:rFonts w:hint="eastAsia" w:ascii="楷体" w:hAnsi="楷体" w:eastAsia="楷体" w:cs="楷体"/>
          <w:sz w:val="28"/>
          <w:szCs w:val="28"/>
        </w:rPr>
        <w:t>年递增</w:t>
      </w:r>
      <w:r>
        <w:rPr>
          <w:rFonts w:hint="eastAsia" w:ascii="楷体" w:hAnsi="楷体" w:eastAsia="楷体" w:cs="楷体"/>
          <w:sz w:val="28"/>
          <w:szCs w:val="28"/>
          <w:u w:val="single"/>
        </w:rPr>
        <w:t xml:space="preserve"> </w:t>
      </w:r>
      <w:r>
        <w:rPr>
          <w:rFonts w:ascii="楷体" w:hAnsi="楷体" w:eastAsia="楷体" w:cs="楷体"/>
          <w:sz w:val="28"/>
          <w:szCs w:val="28"/>
          <w:u w:val="single"/>
        </w:rPr>
        <w:t xml:space="preserve"> </w:t>
      </w:r>
      <w:r>
        <w:rPr>
          <w:rFonts w:hint="eastAsia" w:ascii="楷体" w:hAnsi="楷体" w:eastAsia="楷体" w:cs="楷体"/>
          <w:sz w:val="28"/>
          <w:szCs w:val="28"/>
        </w:rPr>
        <w:t>%，一直到租赁期限届满为止。乙方应按以下标准支付租金（含设施、设备使用费）：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4693"/>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3" w:type="dxa"/>
            <w:vAlign w:val="center"/>
          </w:tcPr>
          <w:p>
            <w:pPr>
              <w:jc w:val="center"/>
              <w:rPr>
                <w:rFonts w:ascii="楷体" w:hAnsi="楷体" w:eastAsia="楷体" w:cs="楷体"/>
                <w:sz w:val="28"/>
                <w:szCs w:val="28"/>
              </w:rPr>
            </w:pPr>
            <w:r>
              <w:rPr>
                <w:rFonts w:hint="eastAsia" w:ascii="楷体" w:hAnsi="楷体" w:eastAsia="楷体" w:cs="楷体"/>
                <w:sz w:val="28"/>
                <w:szCs w:val="28"/>
              </w:rPr>
              <w:t>序号</w:t>
            </w:r>
          </w:p>
        </w:tc>
        <w:tc>
          <w:tcPr>
            <w:tcW w:w="4693" w:type="dxa"/>
            <w:vAlign w:val="center"/>
          </w:tcPr>
          <w:p>
            <w:pPr>
              <w:jc w:val="center"/>
              <w:rPr>
                <w:rFonts w:ascii="楷体" w:hAnsi="楷体" w:eastAsia="楷体" w:cs="楷体"/>
                <w:sz w:val="28"/>
                <w:szCs w:val="28"/>
              </w:rPr>
            </w:pPr>
            <w:r>
              <w:rPr>
                <w:rFonts w:hint="eastAsia" w:ascii="楷体" w:hAnsi="楷体" w:eastAsia="楷体" w:cs="楷体"/>
                <w:sz w:val="28"/>
                <w:szCs w:val="28"/>
              </w:rPr>
              <w:t>起止日期</w:t>
            </w:r>
          </w:p>
        </w:tc>
        <w:tc>
          <w:tcPr>
            <w:tcW w:w="2111" w:type="dxa"/>
            <w:vAlign w:val="center"/>
          </w:tcPr>
          <w:p>
            <w:pPr>
              <w:jc w:val="center"/>
              <w:rPr>
                <w:rFonts w:ascii="楷体" w:hAnsi="楷体" w:eastAsia="楷体" w:cs="楷体"/>
                <w:sz w:val="28"/>
                <w:szCs w:val="28"/>
              </w:rPr>
            </w:pPr>
            <w:r>
              <w:rPr>
                <w:rFonts w:hint="eastAsia" w:ascii="楷体" w:hAnsi="楷体" w:eastAsia="楷体" w:cs="楷体"/>
                <w:sz w:val="28"/>
                <w:szCs w:val="28"/>
              </w:rPr>
              <w:t>应付租金（元）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sz w:val="28"/>
                <w:szCs w:val="28"/>
              </w:rPr>
            </w:pPr>
          </w:p>
        </w:tc>
        <w:tc>
          <w:tcPr>
            <w:tcW w:w="4693" w:type="dxa"/>
            <w:vAlign w:val="center"/>
          </w:tcPr>
          <w:p>
            <w:pPr>
              <w:ind w:firstLine="358" w:firstLineChars="128"/>
              <w:rPr>
                <w:rFonts w:ascii="楷体" w:hAnsi="楷体" w:eastAsia="楷体" w:cs="楷体"/>
                <w:sz w:val="28"/>
                <w:szCs w:val="28"/>
              </w:rPr>
            </w:pPr>
          </w:p>
        </w:tc>
        <w:tc>
          <w:tcPr>
            <w:tcW w:w="2111" w:type="dxa"/>
            <w:vAlign w:val="center"/>
          </w:tcPr>
          <w:p>
            <w:pPr>
              <w:ind w:firstLine="358" w:firstLineChars="128"/>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sz w:val="28"/>
                <w:szCs w:val="28"/>
              </w:rPr>
            </w:pPr>
          </w:p>
        </w:tc>
        <w:tc>
          <w:tcPr>
            <w:tcW w:w="4693" w:type="dxa"/>
            <w:vAlign w:val="center"/>
          </w:tcPr>
          <w:p>
            <w:pPr>
              <w:ind w:firstLine="358" w:firstLineChars="128"/>
              <w:rPr>
                <w:rFonts w:ascii="楷体" w:hAnsi="楷体" w:eastAsia="楷体" w:cs="楷体"/>
                <w:sz w:val="28"/>
                <w:szCs w:val="28"/>
              </w:rPr>
            </w:pPr>
          </w:p>
        </w:tc>
        <w:tc>
          <w:tcPr>
            <w:tcW w:w="2111" w:type="dxa"/>
            <w:vAlign w:val="center"/>
          </w:tcPr>
          <w:p>
            <w:pPr>
              <w:ind w:firstLine="358" w:firstLineChars="128"/>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sz w:val="28"/>
                <w:szCs w:val="28"/>
              </w:rPr>
            </w:pPr>
          </w:p>
        </w:tc>
        <w:tc>
          <w:tcPr>
            <w:tcW w:w="4693" w:type="dxa"/>
            <w:vAlign w:val="center"/>
          </w:tcPr>
          <w:p>
            <w:pPr>
              <w:ind w:firstLine="358" w:firstLineChars="128"/>
              <w:rPr>
                <w:rFonts w:ascii="楷体" w:hAnsi="楷体" w:eastAsia="楷体" w:cs="楷体"/>
                <w:sz w:val="28"/>
                <w:szCs w:val="28"/>
              </w:rPr>
            </w:pPr>
          </w:p>
        </w:tc>
        <w:tc>
          <w:tcPr>
            <w:tcW w:w="2111" w:type="dxa"/>
            <w:vAlign w:val="center"/>
          </w:tcPr>
          <w:p>
            <w:pPr>
              <w:ind w:firstLine="358" w:firstLineChars="128"/>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sz w:val="28"/>
                <w:szCs w:val="28"/>
              </w:rPr>
            </w:pPr>
          </w:p>
        </w:tc>
        <w:tc>
          <w:tcPr>
            <w:tcW w:w="4693" w:type="dxa"/>
            <w:vAlign w:val="center"/>
          </w:tcPr>
          <w:p>
            <w:pPr>
              <w:ind w:firstLine="358" w:firstLineChars="128"/>
              <w:rPr>
                <w:rFonts w:ascii="楷体" w:hAnsi="楷体" w:eastAsia="楷体" w:cs="楷体"/>
                <w:sz w:val="28"/>
                <w:szCs w:val="28"/>
              </w:rPr>
            </w:pPr>
          </w:p>
          <w:p/>
        </w:tc>
        <w:tc>
          <w:tcPr>
            <w:tcW w:w="2111" w:type="dxa"/>
            <w:vAlign w:val="center"/>
          </w:tcPr>
          <w:p>
            <w:pPr>
              <w:ind w:firstLine="358" w:firstLineChars="128"/>
              <w:jc w:val="center"/>
              <w:rPr>
                <w:rFonts w:ascii="楷体" w:hAnsi="楷体" w:eastAsia="楷体" w:cs="楷体"/>
                <w:sz w:val="28"/>
                <w:szCs w:val="28"/>
              </w:rPr>
            </w:pPr>
          </w:p>
        </w:tc>
      </w:tr>
    </w:tbl>
    <w:p>
      <w:pPr>
        <w:ind w:firstLine="560" w:firstLineChars="200"/>
        <w:rPr>
          <w:rFonts w:ascii="楷体" w:hAnsi="楷体" w:eastAsia="楷体" w:cs="楷体"/>
          <w:sz w:val="28"/>
          <w:szCs w:val="28"/>
        </w:rPr>
      </w:pPr>
      <w:r>
        <w:rPr>
          <w:rFonts w:hint="eastAsia" w:ascii="楷体" w:hAnsi="楷体" w:eastAsia="楷体" w:cs="楷体"/>
          <w:sz w:val="28"/>
          <w:szCs w:val="28"/>
        </w:rPr>
        <w:t>合同成交总价为：</w:t>
      </w:r>
      <w:r>
        <w:rPr>
          <w:rFonts w:ascii="楷体" w:hAnsi="楷体" w:eastAsia="楷体" w:cs="楷体"/>
          <w:sz w:val="28"/>
          <w:szCs w:val="28"/>
          <w:u w:val="single"/>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rPr>
        <w:t>（含税），其中不含税总价为：</w:t>
      </w:r>
      <w:r>
        <w:rPr>
          <w:rFonts w:ascii="楷体" w:hAnsi="楷体" w:eastAsia="楷体" w:cs="楷体"/>
          <w:sz w:val="28"/>
          <w:szCs w:val="28"/>
          <w:u w:val="single"/>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rPr>
        <w:t>，增值税为：</w:t>
      </w:r>
      <w:r>
        <w:rPr>
          <w:rFonts w:ascii="楷体" w:hAnsi="楷体" w:eastAsia="楷体" w:cs="楷体"/>
          <w:sz w:val="28"/>
          <w:szCs w:val="28"/>
          <w:u w:val="single"/>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rPr>
        <w:t>。（税率为</w:t>
      </w:r>
      <w:r>
        <w:rPr>
          <w:rFonts w:hint="eastAsia" w:ascii="楷体" w:hAnsi="楷体" w:eastAsia="楷体" w:cs="楷体"/>
          <w:sz w:val="28"/>
          <w:szCs w:val="28"/>
          <w:u w:val="single"/>
        </w:rPr>
        <w:t xml:space="preserve">  </w:t>
      </w:r>
      <w:r>
        <w:rPr>
          <w:rFonts w:hint="eastAsia" w:ascii="楷体" w:hAnsi="楷体" w:eastAsia="楷体" w:cs="楷体"/>
          <w:sz w:val="28"/>
          <w:szCs w:val="28"/>
        </w:rPr>
        <w:t>%，如涉及到税率调整，合同含税价不变，具体税率根据国家税务总局相关要求执行）</w:t>
      </w:r>
    </w:p>
    <w:p>
      <w:pPr>
        <w:ind w:firstLine="560" w:firstLineChars="200"/>
        <w:rPr>
          <w:rFonts w:ascii="楷体" w:hAnsi="楷体" w:eastAsia="楷体" w:cs="楷体"/>
          <w:sz w:val="28"/>
          <w:szCs w:val="28"/>
        </w:rPr>
      </w:pPr>
      <w:r>
        <w:rPr>
          <w:rFonts w:hint="eastAsia" w:ascii="楷体" w:hAnsi="楷体" w:eastAsia="楷体" w:cs="楷体"/>
          <w:sz w:val="28"/>
          <w:szCs w:val="28"/>
        </w:rPr>
        <w:t>4.1.2付款方式：租金先付后用，每</w:t>
      </w:r>
      <w:r>
        <w:rPr>
          <w:rFonts w:hint="eastAsia" w:ascii="楷体" w:hAnsi="楷体" w:eastAsia="楷体" w:cs="楷体"/>
          <w:sz w:val="28"/>
          <w:szCs w:val="28"/>
          <w:u w:val="single"/>
        </w:rPr>
        <w:t xml:space="preserve">      </w:t>
      </w:r>
      <w:r>
        <w:rPr>
          <w:rFonts w:hint="eastAsia" w:ascii="楷体" w:hAnsi="楷体" w:eastAsia="楷体" w:cs="楷体"/>
          <w:sz w:val="28"/>
          <w:szCs w:val="28"/>
        </w:rPr>
        <w:t>支付一次,该租金已包含增值税发票额外税率等费用。第一期租金在</w:t>
      </w:r>
      <w:r>
        <w:rPr>
          <w:rFonts w:hint="eastAsia" w:ascii="楷体" w:hAnsi="楷体" w:eastAsia="楷体" w:cs="楷体"/>
          <w:sz w:val="28"/>
          <w:szCs w:val="28"/>
          <w:u w:val="single"/>
        </w:rPr>
        <w:t xml:space="preserve">   </w:t>
      </w:r>
      <w:r>
        <w:rPr>
          <w:rFonts w:hint="eastAsia" w:ascii="楷体" w:hAnsi="楷体" w:eastAsia="楷体" w:cs="楷体"/>
          <w:sz w:val="28"/>
          <w:szCs w:val="28"/>
        </w:rPr>
        <w:t>年</w:t>
      </w:r>
      <w:r>
        <w:rPr>
          <w:rFonts w:hint="eastAsia" w:ascii="楷体" w:hAnsi="楷体" w:eastAsia="楷体" w:cs="楷体"/>
          <w:sz w:val="28"/>
          <w:szCs w:val="28"/>
          <w:u w:val="single"/>
        </w:rPr>
        <w:t xml:space="preserve">  </w:t>
      </w:r>
      <w:r>
        <w:rPr>
          <w:rFonts w:hint="eastAsia" w:ascii="楷体" w:hAnsi="楷体" w:eastAsia="楷体" w:cs="楷体"/>
          <w:sz w:val="28"/>
          <w:szCs w:val="28"/>
        </w:rPr>
        <w:t>月</w:t>
      </w:r>
      <w:r>
        <w:rPr>
          <w:rFonts w:hint="eastAsia" w:ascii="楷体" w:hAnsi="楷体" w:eastAsia="楷体" w:cs="楷体"/>
          <w:sz w:val="28"/>
          <w:szCs w:val="28"/>
          <w:u w:val="single"/>
        </w:rPr>
        <w:t xml:space="preserve">  </w:t>
      </w:r>
      <w:r>
        <w:rPr>
          <w:rFonts w:hint="eastAsia" w:ascii="楷体" w:hAnsi="楷体" w:eastAsia="楷体" w:cs="楷体"/>
          <w:sz w:val="28"/>
          <w:szCs w:val="28"/>
        </w:rPr>
        <w:t>日前由乙方支付给</w:t>
      </w:r>
      <w:r>
        <w:rPr>
          <w:rFonts w:hint="default" w:ascii="楷体" w:hAnsi="楷体" w:eastAsia="楷体" w:cs="楷体"/>
          <w:sz w:val="28"/>
          <w:szCs w:val="28"/>
          <w:shd w:val="clear"/>
          <w:lang w:val="en-US"/>
        </w:rPr>
        <w:t>杭州产权交易所</w:t>
      </w:r>
      <w:r>
        <w:rPr>
          <w:rFonts w:hint="eastAsia" w:ascii="楷体" w:hAnsi="楷体" w:eastAsia="楷体" w:cs="楷体"/>
          <w:sz w:val="28"/>
          <w:szCs w:val="28"/>
        </w:rPr>
        <w:t>。本次交易成交后，按照甲方的要求，</w:t>
      </w:r>
      <w:r>
        <w:rPr>
          <w:rFonts w:hint="eastAsia" w:ascii="楷体" w:hAnsi="楷体" w:eastAsia="楷体" w:cs="楷体"/>
          <w:sz w:val="28"/>
          <w:szCs w:val="28"/>
          <w:shd w:val="clear"/>
        </w:rPr>
        <w:t>杭州产权交易所</w:t>
      </w:r>
      <w:r>
        <w:rPr>
          <w:rFonts w:hint="eastAsia" w:ascii="楷体" w:hAnsi="楷体" w:eastAsia="楷体" w:cs="楷体"/>
          <w:sz w:val="28"/>
          <w:szCs w:val="28"/>
        </w:rPr>
        <w:t>在收到承租方支付的款项后在甲方要求的时间内将已收款项划转至甲方指定账户。其余租赁费用在上个付费周期届满5天前由乙方支付给甲方。上述租金并不包括乙方需交付的物业服务费、乙方经营活动而产生的政府税费及其他应由乙方支付的租金以外的费用（如水、电、电话费、垃圾清运费等）。</w:t>
      </w:r>
    </w:p>
    <w:p>
      <w:pPr>
        <w:ind w:firstLine="560" w:firstLineChars="200"/>
        <w:rPr>
          <w:rFonts w:ascii="楷体" w:hAnsi="楷体" w:eastAsia="楷体" w:cs="楷体"/>
          <w:sz w:val="28"/>
          <w:szCs w:val="28"/>
        </w:rPr>
      </w:pPr>
      <w:r>
        <w:rPr>
          <w:rFonts w:hint="eastAsia" w:ascii="楷体" w:hAnsi="楷体" w:eastAsia="楷体" w:cs="楷体"/>
          <w:sz w:val="28"/>
          <w:szCs w:val="28"/>
        </w:rPr>
        <w:t>4.1.3甲方有义务保证租期内房屋公共区域的结构及设备可完善使用，但乙方不得以任何房屋缺陷问题为由（包括设施设备，装饰等）拖欠租金。</w:t>
      </w:r>
    </w:p>
    <w:p>
      <w:pPr>
        <w:ind w:firstLine="560" w:firstLineChars="200"/>
        <w:rPr>
          <w:rFonts w:ascii="楷体" w:hAnsi="楷体" w:eastAsia="楷体" w:cs="楷体"/>
          <w:sz w:val="28"/>
          <w:szCs w:val="28"/>
        </w:rPr>
      </w:pPr>
      <w:r>
        <w:rPr>
          <w:rFonts w:hint="eastAsia" w:ascii="楷体" w:hAnsi="楷体" w:eastAsia="楷体" w:cs="楷体"/>
          <w:sz w:val="28"/>
          <w:szCs w:val="28"/>
        </w:rPr>
        <w:t>4.2 履约保证金</w:t>
      </w:r>
    </w:p>
    <w:p>
      <w:pPr>
        <w:ind w:firstLine="560" w:firstLineChars="200"/>
        <w:rPr>
          <w:rFonts w:ascii="楷体" w:hAnsi="楷体" w:eastAsia="楷体" w:cs="楷体"/>
          <w:sz w:val="28"/>
          <w:szCs w:val="28"/>
        </w:rPr>
      </w:pPr>
      <w:r>
        <w:rPr>
          <w:rFonts w:hint="eastAsia" w:ascii="楷体" w:hAnsi="楷体" w:eastAsia="楷体" w:cs="楷体"/>
          <w:sz w:val="28"/>
          <w:szCs w:val="28"/>
        </w:rPr>
        <w:t>4.2.1履约保证金为人民币</w:t>
      </w:r>
      <w:r>
        <w:rPr>
          <w:rFonts w:hint="eastAsia" w:ascii="楷体" w:hAnsi="楷体" w:eastAsia="楷体" w:cs="楷体"/>
          <w:sz w:val="28"/>
          <w:szCs w:val="28"/>
          <w:u w:val="single"/>
        </w:rPr>
        <w:t xml:space="preserve">      </w:t>
      </w:r>
      <w:r>
        <w:rPr>
          <w:rFonts w:hint="eastAsia" w:ascii="楷体" w:hAnsi="楷体" w:eastAsia="楷体" w:cs="楷体"/>
          <w:sz w:val="28"/>
          <w:szCs w:val="28"/>
        </w:rPr>
        <w:t>元整，装修保证金</w:t>
      </w:r>
      <w:r>
        <w:rPr>
          <w:rFonts w:hint="eastAsia" w:ascii="楷体" w:hAnsi="楷体" w:eastAsia="楷体" w:cs="楷体"/>
          <w:sz w:val="28"/>
          <w:szCs w:val="28"/>
          <w:u w:val="single"/>
        </w:rPr>
        <w:t xml:space="preserve">     </w:t>
      </w:r>
      <w:r>
        <w:rPr>
          <w:rFonts w:hint="eastAsia" w:ascii="楷体" w:hAnsi="楷体" w:eastAsia="楷体" w:cs="楷体"/>
          <w:sz w:val="28"/>
          <w:szCs w:val="28"/>
        </w:rPr>
        <w:t>元整，由乙方在本合同签订后5个工作日内向</w:t>
      </w:r>
      <w:r>
        <w:rPr>
          <w:rFonts w:hint="eastAsia" w:ascii="楷体" w:hAnsi="楷体" w:eastAsia="楷体" w:cs="楷体"/>
          <w:sz w:val="28"/>
          <w:szCs w:val="28"/>
          <w:shd w:val="clear"/>
        </w:rPr>
        <w:t>杭州产权交易所</w:t>
      </w:r>
      <w:r>
        <w:rPr>
          <w:rFonts w:hint="eastAsia" w:ascii="楷体" w:hAnsi="楷体" w:eastAsia="楷体" w:cs="楷体"/>
          <w:sz w:val="28"/>
          <w:szCs w:val="28"/>
        </w:rPr>
        <w:t>支付。本次交易成交后，按照甲方的要求，</w:t>
      </w:r>
      <w:r>
        <w:rPr>
          <w:rFonts w:hint="eastAsia" w:ascii="楷体" w:hAnsi="楷体" w:eastAsia="楷体" w:cs="楷体"/>
          <w:sz w:val="28"/>
          <w:szCs w:val="28"/>
          <w:shd w:val="clear"/>
        </w:rPr>
        <w:t>杭州产权交易所</w:t>
      </w:r>
      <w:r>
        <w:rPr>
          <w:rFonts w:hint="eastAsia" w:ascii="楷体" w:hAnsi="楷体" w:eastAsia="楷体" w:cs="楷体"/>
          <w:sz w:val="28"/>
          <w:szCs w:val="28"/>
        </w:rPr>
        <w:t>在收到承租方支付的款项后在甲方要求的时间内将已收款项划转至甲方指定账户。</w:t>
      </w:r>
    </w:p>
    <w:p>
      <w:pPr>
        <w:ind w:firstLine="560" w:firstLineChars="200"/>
        <w:rPr>
          <w:rFonts w:ascii="楷体" w:hAnsi="楷体" w:eastAsia="楷体" w:cs="楷体"/>
          <w:sz w:val="28"/>
          <w:szCs w:val="28"/>
        </w:rPr>
      </w:pPr>
      <w:r>
        <w:rPr>
          <w:rFonts w:hint="eastAsia" w:ascii="楷体" w:hAnsi="楷体" w:eastAsia="楷体" w:cs="楷体"/>
          <w:sz w:val="28"/>
          <w:szCs w:val="28"/>
        </w:rPr>
        <w:t>4.2.2乙方支付的履约保证金不是乙方预付的租金、物业服务费，仅是乙方履行本合同约定的义务的担保。如乙方违反本合同的约定，甲方有权不予返还履约保证金或直接从该保证金中扣除相关费用。</w:t>
      </w:r>
    </w:p>
    <w:p>
      <w:pPr>
        <w:ind w:firstLine="560" w:firstLineChars="200"/>
        <w:rPr>
          <w:rFonts w:ascii="楷体" w:hAnsi="楷体" w:eastAsia="楷体" w:cs="楷体"/>
          <w:sz w:val="28"/>
          <w:szCs w:val="28"/>
        </w:rPr>
      </w:pPr>
      <w:r>
        <w:rPr>
          <w:rFonts w:hint="eastAsia" w:ascii="楷体" w:hAnsi="楷体" w:eastAsia="楷体" w:cs="楷体"/>
          <w:sz w:val="28"/>
          <w:szCs w:val="28"/>
        </w:rPr>
        <w:t>4.2.3 租赁期间，如果乙方有违约行为，甲方要求乙方纠正该行为并赔偿甲方损失，而乙方拒不执行的，甲方有权直接用乙方向其交纳的履约保证金抵扣（不影响甲方对乙方该等行为可行使的任何其他权利或补救办法），以补偿甲方因乙方该等行为而造成的损失或者损害。</w:t>
      </w:r>
    </w:p>
    <w:p>
      <w:pPr>
        <w:ind w:firstLine="560" w:firstLineChars="200"/>
        <w:rPr>
          <w:rFonts w:ascii="楷体" w:hAnsi="楷体" w:eastAsia="楷体" w:cs="楷体"/>
          <w:sz w:val="28"/>
          <w:szCs w:val="28"/>
        </w:rPr>
      </w:pPr>
      <w:r>
        <w:rPr>
          <w:rFonts w:hint="eastAsia" w:ascii="楷体" w:hAnsi="楷体" w:eastAsia="楷体" w:cs="楷体"/>
          <w:sz w:val="28"/>
          <w:szCs w:val="28"/>
        </w:rPr>
        <w:t>乙方应在接到前款抵扣通知的10个工作日内把被甲方扣除部分的履约保证金重新补足并存放于甲方，甲方损失超过履约保证金的，乙方还应同时支付该部分差额；否则，甲方有权解除合同，收回物业，并有权追索相应损失。</w:t>
      </w:r>
    </w:p>
    <w:p>
      <w:pPr>
        <w:ind w:firstLine="560" w:firstLineChars="200"/>
        <w:rPr>
          <w:rFonts w:ascii="楷体" w:hAnsi="楷体" w:eastAsia="楷体" w:cs="楷体"/>
          <w:sz w:val="28"/>
          <w:szCs w:val="28"/>
        </w:rPr>
      </w:pPr>
      <w:r>
        <w:rPr>
          <w:rFonts w:hint="eastAsia" w:ascii="楷体" w:hAnsi="楷体" w:eastAsia="楷体" w:cs="楷体"/>
          <w:sz w:val="28"/>
          <w:szCs w:val="28"/>
        </w:rPr>
        <w:t>乙方对甲方抵扣保证金有异议的，可以以书面形式向甲方提出，双方协商解决，协商不成的，适用本合同争议解决条款，但乙方提出异议不影响甲方的抵扣行为。</w:t>
      </w:r>
    </w:p>
    <w:p>
      <w:pPr>
        <w:ind w:firstLine="560" w:firstLineChars="200"/>
        <w:rPr>
          <w:rFonts w:ascii="楷体" w:hAnsi="楷体" w:eastAsia="楷体" w:cs="楷体"/>
          <w:sz w:val="28"/>
          <w:szCs w:val="28"/>
        </w:rPr>
      </w:pPr>
      <w:r>
        <w:rPr>
          <w:rFonts w:hint="eastAsia" w:ascii="楷体" w:hAnsi="楷体" w:eastAsia="楷体" w:cs="楷体"/>
          <w:sz w:val="28"/>
          <w:szCs w:val="28"/>
        </w:rPr>
        <w:t>4.2.4 本合同终止（不论何种原因），乙方交还该物业，且甲乙双方就租赁该物业而产生的一切权利和义务清理完毕并办理书面交接手续后10个工作日内，甲方向乙方退还剩余履约保证金（不计利息）。</w:t>
      </w:r>
    </w:p>
    <w:p>
      <w:pPr>
        <w:ind w:firstLine="560" w:firstLineChars="200"/>
        <w:rPr>
          <w:rFonts w:ascii="楷体" w:hAnsi="楷体" w:eastAsia="楷体" w:cs="楷体"/>
          <w:sz w:val="28"/>
          <w:szCs w:val="28"/>
        </w:rPr>
      </w:pPr>
      <w:r>
        <w:rPr>
          <w:rFonts w:hint="eastAsia" w:ascii="楷体" w:hAnsi="楷体" w:eastAsia="楷体" w:cs="楷体"/>
          <w:sz w:val="28"/>
          <w:szCs w:val="28"/>
        </w:rPr>
        <w:t>4.3 物业管理及物业服务费</w:t>
      </w:r>
    </w:p>
    <w:p>
      <w:pPr>
        <w:ind w:firstLine="560" w:firstLineChars="200"/>
        <w:rPr>
          <w:rFonts w:ascii="楷体" w:hAnsi="楷体" w:eastAsia="楷体" w:cs="楷体"/>
          <w:sz w:val="28"/>
          <w:szCs w:val="28"/>
        </w:rPr>
      </w:pPr>
      <w:r>
        <w:rPr>
          <w:rFonts w:hint="eastAsia" w:ascii="楷体" w:hAnsi="楷体" w:eastAsia="楷体" w:cs="楷体"/>
          <w:sz w:val="28"/>
          <w:szCs w:val="28"/>
        </w:rPr>
        <w:t>4.3.1该物业区域的物业管理由乙方自行管理并与甲方签订涉及消防、治安、卫生、食品安全、装修管理、商户文明公约等相关物业管理规约并承担相应的费用。</w:t>
      </w:r>
    </w:p>
    <w:p>
      <w:pPr>
        <w:ind w:firstLine="560" w:firstLineChars="200"/>
        <w:rPr>
          <w:rFonts w:ascii="楷体" w:hAnsi="楷体" w:eastAsia="楷体" w:cs="楷体"/>
          <w:sz w:val="28"/>
          <w:szCs w:val="28"/>
        </w:rPr>
      </w:pPr>
      <w:r>
        <w:rPr>
          <w:rFonts w:hint="eastAsia" w:ascii="楷体" w:hAnsi="楷体" w:eastAsia="楷体" w:cs="楷体"/>
          <w:sz w:val="28"/>
          <w:szCs w:val="28"/>
        </w:rPr>
        <w:t>4.4其他费用</w:t>
      </w:r>
    </w:p>
    <w:p>
      <w:pPr>
        <w:ind w:firstLine="560" w:firstLineChars="200"/>
        <w:rPr>
          <w:rFonts w:ascii="楷体" w:hAnsi="楷体" w:eastAsia="楷体" w:cs="楷体"/>
          <w:sz w:val="28"/>
          <w:szCs w:val="28"/>
        </w:rPr>
      </w:pPr>
      <w:r>
        <w:rPr>
          <w:rFonts w:hint="eastAsia" w:ascii="楷体" w:hAnsi="楷体" w:eastAsia="楷体" w:cs="楷体"/>
          <w:sz w:val="28"/>
          <w:szCs w:val="28"/>
        </w:rPr>
        <w:t>乙方须自行负担与该物业有关的电话费、水费、电费、垃圾清运费及其他营运等费用。该部分费用根据相应收费主体的要求和标准由乙方直接支付，若乙方未能按期足额支付</w:t>
      </w:r>
      <w:r>
        <w:rPr>
          <w:rFonts w:hint="eastAsia" w:ascii="楷体" w:hAnsi="楷体" w:eastAsia="楷体" w:cs="楷体"/>
          <w:sz w:val="28"/>
          <w:szCs w:val="28"/>
          <w:lang w:val="en-US" w:eastAsia="zh-CN"/>
        </w:rPr>
        <w:t>而由甲方代付</w:t>
      </w:r>
      <w:r>
        <w:rPr>
          <w:rFonts w:hint="eastAsia" w:ascii="楷体" w:hAnsi="楷体" w:eastAsia="楷体" w:cs="楷体"/>
          <w:sz w:val="28"/>
          <w:szCs w:val="28"/>
        </w:rPr>
        <w:t>的，则</w:t>
      </w:r>
      <w:r>
        <w:rPr>
          <w:rFonts w:hint="eastAsia" w:ascii="楷体" w:hAnsi="楷体" w:eastAsia="楷体" w:cs="楷体"/>
          <w:sz w:val="28"/>
          <w:szCs w:val="28"/>
          <w:lang w:val="en-US" w:eastAsia="zh-CN"/>
        </w:rPr>
        <w:t>乙方应在甲方代付后3个工作日内向甲方支付，</w:t>
      </w:r>
      <w:r>
        <w:rPr>
          <w:rFonts w:hint="eastAsia" w:ascii="楷体" w:hAnsi="楷体" w:eastAsia="楷体" w:cs="楷体"/>
          <w:sz w:val="28"/>
          <w:szCs w:val="28"/>
        </w:rPr>
        <w:t>或</w:t>
      </w:r>
      <w:r>
        <w:rPr>
          <w:rFonts w:hint="eastAsia" w:ascii="楷体" w:hAnsi="楷体" w:eastAsia="楷体" w:cs="楷体"/>
          <w:sz w:val="28"/>
          <w:szCs w:val="28"/>
          <w:lang w:val="en-US" w:eastAsia="zh-CN"/>
        </w:rPr>
        <w:t>甲方</w:t>
      </w:r>
      <w:r>
        <w:rPr>
          <w:rFonts w:hint="eastAsia" w:ascii="楷体" w:hAnsi="楷体" w:eastAsia="楷体" w:cs="楷体"/>
          <w:sz w:val="28"/>
          <w:szCs w:val="28"/>
        </w:rPr>
        <w:t>从保证金中抵扣。</w:t>
      </w:r>
    </w:p>
    <w:p>
      <w:pPr>
        <w:snapToGrid w:val="0"/>
        <w:spacing w:line="360" w:lineRule="auto"/>
        <w:ind w:left="38" w:leftChars="18" w:firstLine="560" w:firstLineChars="200"/>
        <w:jc w:val="left"/>
        <w:rPr>
          <w:rFonts w:ascii="楷体" w:hAnsi="楷体" w:eastAsia="楷体" w:cs="楷体"/>
          <w:sz w:val="28"/>
          <w:szCs w:val="28"/>
        </w:rPr>
      </w:pPr>
      <w:r>
        <w:rPr>
          <w:rFonts w:hint="eastAsia" w:ascii="楷体" w:hAnsi="楷体" w:eastAsia="楷体" w:cs="楷体"/>
          <w:sz w:val="28"/>
          <w:szCs w:val="28"/>
        </w:rPr>
        <w:t>4.5 乙方依据本合同应支付的租金、水费、电费</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物业费</w:t>
      </w:r>
      <w:r>
        <w:rPr>
          <w:rFonts w:hint="eastAsia" w:ascii="楷体" w:hAnsi="楷体" w:eastAsia="楷体" w:cs="楷体"/>
          <w:sz w:val="28"/>
          <w:szCs w:val="28"/>
        </w:rPr>
        <w:t>分期按时缴入甲方指定的银行账户,或将支票送至本合同列明之甲方所在地址或甲方书面通知的其他地址,甲方核实收妥乙方交纳款项后,由甲方向乙方出具发票或收款凭证。</w:t>
      </w:r>
    </w:p>
    <w:p>
      <w:pPr>
        <w:ind w:firstLine="560" w:firstLineChars="200"/>
        <w:rPr>
          <w:rFonts w:ascii="楷体" w:hAnsi="楷体" w:eastAsia="楷体" w:cs="楷体"/>
          <w:sz w:val="28"/>
          <w:szCs w:val="28"/>
        </w:rPr>
      </w:pPr>
      <w:r>
        <w:rPr>
          <w:rFonts w:hint="eastAsia" w:ascii="楷体" w:hAnsi="楷体" w:eastAsia="楷体" w:cs="楷体"/>
          <w:sz w:val="28"/>
          <w:szCs w:val="28"/>
        </w:rPr>
        <w:t>乙方租金缴入甲方指定银行账户如下：</w:t>
      </w:r>
    </w:p>
    <w:p>
      <w:pPr>
        <w:ind w:firstLine="560" w:firstLineChars="200"/>
        <w:rPr>
          <w:rFonts w:ascii="楷体" w:hAnsi="楷体" w:eastAsia="楷体" w:cs="楷体"/>
          <w:sz w:val="28"/>
          <w:szCs w:val="28"/>
        </w:rPr>
      </w:pPr>
      <w:r>
        <w:rPr>
          <w:rFonts w:hint="eastAsia" w:ascii="楷体" w:hAnsi="楷体" w:eastAsia="楷体" w:cs="楷体"/>
          <w:sz w:val="28"/>
          <w:szCs w:val="28"/>
        </w:rPr>
        <w:t>开户银行：</w:t>
      </w:r>
      <w:r>
        <w:rPr>
          <w:rFonts w:hint="eastAsia" w:ascii="楷体" w:hAnsi="楷体" w:eastAsia="楷体" w:cs="楷体"/>
          <w:sz w:val="28"/>
          <w:szCs w:val="28"/>
          <w:lang w:val="en-US" w:eastAsia="zh-CN"/>
        </w:rPr>
        <w:t>建设银行吴山支行</w:t>
      </w:r>
    </w:p>
    <w:p>
      <w:pPr>
        <w:ind w:firstLine="560" w:firstLineChars="200"/>
        <w:rPr>
          <w:rFonts w:ascii="楷体" w:hAnsi="楷体" w:eastAsia="楷体" w:cs="楷体"/>
          <w:sz w:val="28"/>
          <w:szCs w:val="28"/>
        </w:rPr>
      </w:pPr>
      <w:r>
        <w:rPr>
          <w:rFonts w:hint="eastAsia" w:ascii="楷体" w:hAnsi="楷体" w:eastAsia="楷体" w:cs="楷体"/>
          <w:sz w:val="28"/>
          <w:szCs w:val="28"/>
        </w:rPr>
        <w:t>收款人名称：</w:t>
      </w:r>
      <w:r>
        <w:rPr>
          <w:rFonts w:hint="eastAsia" w:ascii="楷体" w:hAnsi="楷体" w:eastAsia="楷体" w:cs="楷体"/>
          <w:sz w:val="28"/>
          <w:szCs w:val="28"/>
          <w:lang w:val="en-US" w:eastAsia="zh-CN"/>
        </w:rPr>
        <w:t>杭州亚运村建设有限公司</w:t>
      </w:r>
    </w:p>
    <w:p>
      <w:pPr>
        <w:ind w:firstLine="560" w:firstLineChars="200"/>
        <w:rPr>
          <w:rFonts w:ascii="楷体" w:hAnsi="楷体" w:eastAsia="楷体" w:cs="楷体"/>
          <w:sz w:val="28"/>
          <w:szCs w:val="28"/>
        </w:rPr>
      </w:pPr>
      <w:r>
        <w:rPr>
          <w:rFonts w:hint="eastAsia" w:ascii="楷体" w:hAnsi="楷体" w:eastAsia="楷体" w:cs="楷体"/>
          <w:sz w:val="28"/>
          <w:szCs w:val="28"/>
        </w:rPr>
        <w:t>银行账号：</w:t>
      </w:r>
      <w:r>
        <w:rPr>
          <w:rFonts w:hint="eastAsia" w:ascii="楷体" w:hAnsi="楷体" w:eastAsia="楷体" w:cs="楷体"/>
          <w:sz w:val="28"/>
          <w:szCs w:val="28"/>
          <w:lang w:val="en-US" w:eastAsia="zh-CN"/>
        </w:rPr>
        <w:t>33050161622709998888</w:t>
      </w:r>
    </w:p>
    <w:p>
      <w:pPr>
        <w:ind w:firstLine="560" w:firstLineChars="200"/>
        <w:rPr>
          <w:rFonts w:ascii="楷体" w:hAnsi="楷体" w:eastAsia="楷体" w:cs="楷体"/>
          <w:sz w:val="28"/>
          <w:szCs w:val="28"/>
        </w:rPr>
      </w:pPr>
      <w:r>
        <w:rPr>
          <w:rFonts w:hint="eastAsia" w:ascii="楷体" w:hAnsi="楷体" w:eastAsia="楷体" w:cs="楷体"/>
          <w:sz w:val="28"/>
          <w:szCs w:val="28"/>
        </w:rPr>
        <w:t>若乙方为增值税小规模纳税人或个体工商户的，甲方开具增值税普通发票；若乙方为增值税一般纳税人的，甲方开具增值税发票，乙方增值税发票的开票信息如下：</w:t>
      </w:r>
    </w:p>
    <w:p>
      <w:pPr>
        <w:ind w:firstLine="560" w:firstLineChars="200"/>
        <w:rPr>
          <w:rFonts w:ascii="楷体" w:hAnsi="楷体" w:eastAsia="楷体" w:cs="楷体"/>
          <w:sz w:val="28"/>
          <w:szCs w:val="28"/>
        </w:rPr>
      </w:pPr>
      <w:r>
        <w:rPr>
          <w:rFonts w:hint="eastAsia" w:ascii="楷体" w:hAnsi="楷体" w:eastAsia="楷体" w:cs="楷体"/>
          <w:sz w:val="28"/>
          <w:szCs w:val="28"/>
        </w:rPr>
        <w:t>单位名称：</w:t>
      </w:r>
      <w:r>
        <w:rPr>
          <w:rFonts w:hint="eastAsia" w:ascii="楷体" w:hAnsi="楷体" w:eastAsia="楷体" w:cs="楷体"/>
          <w:sz w:val="28"/>
          <w:szCs w:val="28"/>
          <w:u w:val="single"/>
        </w:rPr>
        <w:t xml:space="preserve"> </w:t>
      </w:r>
      <w:r>
        <w:rPr>
          <w:rFonts w:ascii="楷体" w:hAnsi="楷体" w:eastAsia="楷体" w:cs="楷体"/>
          <w:sz w:val="28"/>
          <w:szCs w:val="28"/>
          <w:u w:val="single"/>
        </w:rPr>
        <w:t xml:space="preserve">                          </w:t>
      </w:r>
    </w:p>
    <w:p>
      <w:pPr>
        <w:ind w:firstLine="560" w:firstLineChars="200"/>
        <w:rPr>
          <w:rFonts w:ascii="楷体" w:hAnsi="楷体" w:eastAsia="楷体" w:cs="楷体"/>
          <w:sz w:val="28"/>
          <w:szCs w:val="28"/>
        </w:rPr>
      </w:pPr>
      <w:r>
        <w:rPr>
          <w:rFonts w:hint="eastAsia" w:ascii="楷体" w:hAnsi="楷体" w:eastAsia="楷体" w:cs="楷体"/>
          <w:sz w:val="28"/>
          <w:szCs w:val="28"/>
        </w:rPr>
        <w:t>纳税人识别号：</w:t>
      </w:r>
      <w:r>
        <w:rPr>
          <w:rFonts w:hint="eastAsia" w:ascii="楷体" w:hAnsi="楷体" w:eastAsia="楷体" w:cs="楷体"/>
          <w:sz w:val="28"/>
          <w:szCs w:val="28"/>
          <w:u w:val="single"/>
        </w:rPr>
        <w:t xml:space="preserve"> </w:t>
      </w:r>
      <w:r>
        <w:rPr>
          <w:rFonts w:ascii="楷体" w:hAnsi="楷体" w:eastAsia="楷体" w:cs="楷体"/>
          <w:sz w:val="28"/>
          <w:szCs w:val="28"/>
          <w:u w:val="single"/>
        </w:rPr>
        <w:t xml:space="preserve">                         </w:t>
      </w:r>
      <w:r>
        <w:rPr>
          <w:rFonts w:ascii="楷体" w:hAnsi="楷体" w:eastAsia="楷体" w:cs="楷体"/>
          <w:sz w:val="28"/>
          <w:szCs w:val="28"/>
        </w:rPr>
        <w:t xml:space="preserve"> </w:t>
      </w:r>
    </w:p>
    <w:p>
      <w:pPr>
        <w:ind w:firstLine="560" w:firstLineChars="200"/>
        <w:rPr>
          <w:rFonts w:ascii="楷体" w:hAnsi="楷体" w:eastAsia="楷体" w:cs="楷体"/>
          <w:sz w:val="28"/>
          <w:szCs w:val="28"/>
        </w:rPr>
      </w:pPr>
      <w:r>
        <w:rPr>
          <w:rFonts w:hint="eastAsia" w:ascii="楷体" w:hAnsi="楷体" w:eastAsia="楷体" w:cs="楷体"/>
          <w:sz w:val="28"/>
          <w:szCs w:val="28"/>
        </w:rPr>
        <w:t>注册地址及联系电话：</w:t>
      </w:r>
      <w:r>
        <w:rPr>
          <w:rFonts w:hint="eastAsia" w:ascii="楷体" w:hAnsi="楷体" w:eastAsia="楷体" w:cs="楷体"/>
          <w:sz w:val="28"/>
          <w:szCs w:val="28"/>
          <w:u w:val="single"/>
        </w:rPr>
        <w:t xml:space="preserve"> </w:t>
      </w:r>
      <w:r>
        <w:rPr>
          <w:rFonts w:ascii="楷体" w:hAnsi="楷体" w:eastAsia="楷体" w:cs="楷体"/>
          <w:sz w:val="28"/>
          <w:szCs w:val="28"/>
          <w:u w:val="single"/>
        </w:rPr>
        <w:t xml:space="preserve">                                </w:t>
      </w:r>
    </w:p>
    <w:p>
      <w:pPr>
        <w:ind w:firstLine="560" w:firstLineChars="200"/>
        <w:rPr>
          <w:rFonts w:ascii="楷体" w:hAnsi="楷体" w:eastAsia="楷体" w:cs="楷体"/>
          <w:sz w:val="28"/>
          <w:szCs w:val="28"/>
        </w:rPr>
      </w:pPr>
      <w:r>
        <w:rPr>
          <w:rFonts w:hint="eastAsia" w:ascii="楷体" w:hAnsi="楷体" w:eastAsia="楷体" w:cs="楷体"/>
          <w:sz w:val="28"/>
          <w:szCs w:val="28"/>
        </w:rPr>
        <w:t>开户银行及账号：</w:t>
      </w:r>
      <w:r>
        <w:rPr>
          <w:rFonts w:hint="eastAsia" w:ascii="楷体" w:hAnsi="楷体" w:eastAsia="楷体" w:cs="楷体"/>
          <w:sz w:val="28"/>
          <w:szCs w:val="28"/>
          <w:u w:val="single"/>
        </w:rPr>
        <w:t xml:space="preserve"> </w:t>
      </w:r>
      <w:r>
        <w:rPr>
          <w:rFonts w:ascii="楷体" w:hAnsi="楷体" w:eastAsia="楷体" w:cs="楷体"/>
          <w:sz w:val="28"/>
          <w:szCs w:val="28"/>
          <w:u w:val="single"/>
        </w:rPr>
        <w:t xml:space="preserve">                                      </w:t>
      </w:r>
    </w:p>
    <w:p>
      <w:pPr>
        <w:ind w:firstLine="560" w:firstLineChars="200"/>
        <w:rPr>
          <w:rFonts w:ascii="楷体" w:hAnsi="楷体" w:eastAsia="楷体" w:cs="楷体"/>
          <w:sz w:val="28"/>
          <w:szCs w:val="28"/>
        </w:rPr>
      </w:pPr>
      <w:r>
        <w:rPr>
          <w:rFonts w:hint="eastAsia" w:ascii="楷体" w:hAnsi="楷体" w:eastAsia="楷体" w:cs="楷体"/>
          <w:sz w:val="28"/>
          <w:szCs w:val="28"/>
        </w:rPr>
        <w:t>乙方应确保以上开票信息真实、准确，否则由此产生的责任由乙方自行承担。乙方为增值税一般纳税人的，不论任何原因导致租赁合同无效、解除、撤销等甲方需退还租金的，或者按照租赁合同约定甲方需返还部分租金的，甲方在乙方按现行规定配合办理红字增值税发票开具及履行本合同约定的其他义务后，向乙方退还相应租金。若乙方未配合办理增值税</w:t>
      </w:r>
      <w:bookmarkStart w:id="0" w:name="_GoBack"/>
      <w:bookmarkEnd w:id="0"/>
      <w:r>
        <w:rPr>
          <w:rFonts w:hint="eastAsia" w:ascii="楷体" w:hAnsi="楷体" w:eastAsia="楷体" w:cs="楷体"/>
          <w:sz w:val="28"/>
          <w:szCs w:val="28"/>
        </w:rPr>
        <w:t>发票有关手续的，甲方有权不予退还相应租金。</w:t>
      </w:r>
    </w:p>
    <w:p>
      <w:pPr>
        <w:ind w:firstLine="560" w:firstLineChars="200"/>
        <w:rPr>
          <w:rFonts w:ascii="楷体" w:hAnsi="楷体" w:eastAsia="楷体" w:cs="楷体"/>
          <w:sz w:val="28"/>
          <w:szCs w:val="28"/>
        </w:rPr>
      </w:pPr>
      <w:r>
        <w:rPr>
          <w:rFonts w:hint="eastAsia" w:ascii="楷体" w:hAnsi="楷体" w:eastAsia="楷体" w:cs="楷体"/>
          <w:sz w:val="28"/>
          <w:szCs w:val="28"/>
        </w:rPr>
        <w:t>第五条</w:t>
      </w:r>
      <w:r>
        <w:rPr>
          <w:rFonts w:hint="eastAsia" w:ascii="楷体" w:hAnsi="楷体" w:eastAsia="楷体" w:cs="楷体"/>
          <w:sz w:val="28"/>
          <w:szCs w:val="28"/>
        </w:rPr>
        <w:tab/>
      </w:r>
      <w:r>
        <w:rPr>
          <w:rFonts w:hint="eastAsia" w:ascii="楷体" w:hAnsi="楷体" w:eastAsia="楷体" w:cs="楷体"/>
          <w:sz w:val="28"/>
          <w:szCs w:val="28"/>
        </w:rPr>
        <w:t>物业交付与验收</w:t>
      </w:r>
    </w:p>
    <w:p>
      <w:pPr>
        <w:ind w:firstLine="560" w:firstLineChars="200"/>
        <w:rPr>
          <w:rFonts w:ascii="楷体" w:hAnsi="楷体" w:eastAsia="楷体" w:cs="楷体"/>
          <w:sz w:val="28"/>
          <w:szCs w:val="28"/>
        </w:rPr>
      </w:pPr>
      <w:r>
        <w:rPr>
          <w:rFonts w:hint="eastAsia" w:ascii="楷体" w:hAnsi="楷体" w:eastAsia="楷体" w:cs="楷体"/>
          <w:sz w:val="28"/>
          <w:szCs w:val="28"/>
        </w:rPr>
        <w:t>5.1 该物业的交付日期预计为</w:t>
      </w:r>
      <w:r>
        <w:rPr>
          <w:rFonts w:hint="eastAsia" w:ascii="楷体" w:hAnsi="楷体" w:eastAsia="楷体" w:cs="楷体"/>
          <w:sz w:val="28"/>
          <w:szCs w:val="28"/>
          <w:u w:val="single"/>
        </w:rPr>
        <w:t xml:space="preserve"> 年 月 日</w:t>
      </w:r>
      <w:r>
        <w:rPr>
          <w:rFonts w:hint="eastAsia" w:ascii="楷体" w:hAnsi="楷体" w:eastAsia="楷体" w:cs="楷体"/>
          <w:sz w:val="28"/>
          <w:szCs w:val="28"/>
        </w:rPr>
        <w:t>，甲方应当于该日期前交付该物业，具体交付时间由甲方另行通知。如因甲方原因延迟物业交付时间，延迟时间不超过六十个工作日时，不视为甲方违约。延迟交付时，以实际交付日的次日为租赁起始日，实际计租日期相应顺延，具体以租金明细表为准。</w:t>
      </w:r>
    </w:p>
    <w:p>
      <w:pPr>
        <w:ind w:firstLine="560" w:firstLineChars="200"/>
        <w:rPr>
          <w:rFonts w:ascii="楷体" w:hAnsi="楷体" w:eastAsia="楷体" w:cs="楷体"/>
          <w:sz w:val="28"/>
          <w:szCs w:val="28"/>
        </w:rPr>
      </w:pPr>
      <w:r>
        <w:rPr>
          <w:rFonts w:hint="eastAsia" w:ascii="楷体" w:hAnsi="楷体" w:eastAsia="楷体" w:cs="楷体"/>
          <w:sz w:val="28"/>
          <w:szCs w:val="28"/>
        </w:rPr>
        <w:t>乙方接到甲方书面通知后，须在五个工作日内办理交接手续。超过五个工作日未办理手续视同接受，甲方有权要求乙方按正常交付情况下乙方应当支付的费用支付相关费用。超过三十天仍未办理交付手续的，则甲方有权解除本合同，乙方缴纳的</w:t>
      </w:r>
      <w:r>
        <w:rPr>
          <w:rFonts w:hint="eastAsia" w:ascii="楷体" w:hAnsi="楷体" w:eastAsia="楷体" w:cs="楷体"/>
          <w:sz w:val="28"/>
          <w:szCs w:val="28"/>
          <w:lang w:val="en-US" w:eastAsia="zh-CN"/>
        </w:rPr>
        <w:t>履约</w:t>
      </w:r>
      <w:r>
        <w:rPr>
          <w:rFonts w:hint="eastAsia" w:ascii="楷体" w:hAnsi="楷体" w:eastAsia="楷体" w:cs="楷体"/>
          <w:sz w:val="28"/>
          <w:szCs w:val="28"/>
        </w:rPr>
        <w:t>保证金不予返还，并有权追索因乙方的该等行为所造成的一切损失。</w:t>
      </w:r>
    </w:p>
    <w:p>
      <w:pPr>
        <w:ind w:firstLine="560" w:firstLineChars="200"/>
        <w:rPr>
          <w:rFonts w:ascii="楷体" w:hAnsi="楷体" w:eastAsia="楷体" w:cs="楷体"/>
          <w:sz w:val="28"/>
          <w:szCs w:val="28"/>
        </w:rPr>
      </w:pPr>
      <w:r>
        <w:rPr>
          <w:rFonts w:hint="eastAsia" w:ascii="楷体" w:hAnsi="楷体" w:eastAsia="楷体" w:cs="楷体"/>
          <w:sz w:val="28"/>
          <w:szCs w:val="28"/>
        </w:rPr>
        <w:t>5.2 甲乙双方交付、接收该物业时，应当签署一份交接凭据，交接凭据应当载明交接日期及该物业之状况；签署了交接凭据或乙方已实际取得该物业使用权（或取得物业钥匙），则甲乙双方的交付、接收义务已经完成。</w:t>
      </w:r>
    </w:p>
    <w:p>
      <w:pPr>
        <w:ind w:firstLine="560" w:firstLineChars="200"/>
        <w:rPr>
          <w:rFonts w:ascii="楷体" w:hAnsi="楷体" w:eastAsia="楷体" w:cs="楷体"/>
          <w:sz w:val="28"/>
          <w:szCs w:val="28"/>
        </w:rPr>
      </w:pPr>
      <w:r>
        <w:rPr>
          <w:rFonts w:hint="eastAsia" w:ascii="楷体" w:hAnsi="楷体" w:eastAsia="楷体" w:cs="楷体"/>
          <w:sz w:val="28"/>
          <w:szCs w:val="28"/>
        </w:rPr>
        <w:t>5.3 乙方有权并应该在交付日期前详细查看该物业现状及设施。</w:t>
      </w:r>
    </w:p>
    <w:p>
      <w:pPr>
        <w:ind w:firstLine="560" w:firstLineChars="200"/>
        <w:rPr>
          <w:rFonts w:ascii="楷体" w:hAnsi="楷体" w:eastAsia="楷体" w:cs="楷体"/>
          <w:sz w:val="28"/>
          <w:szCs w:val="28"/>
        </w:rPr>
      </w:pPr>
      <w:r>
        <w:rPr>
          <w:rFonts w:hint="eastAsia" w:ascii="楷体" w:hAnsi="楷体" w:eastAsia="楷体" w:cs="楷体"/>
          <w:sz w:val="28"/>
          <w:szCs w:val="28"/>
        </w:rPr>
        <w:t>5.4 乙方接收该物业时，应当检查该物业</w:t>
      </w:r>
      <w:r>
        <w:rPr>
          <w:rFonts w:hint="eastAsia" w:ascii="楷体" w:hAnsi="楷体" w:eastAsia="楷体" w:cs="楷体"/>
          <w:sz w:val="28"/>
          <w:szCs w:val="28"/>
          <w:lang w:eastAsia="zh-CN"/>
        </w:rPr>
        <w:t>，</w:t>
      </w:r>
      <w:r>
        <w:rPr>
          <w:rFonts w:hint="eastAsia" w:ascii="楷体" w:hAnsi="楷体" w:eastAsia="楷体" w:cs="楷体"/>
          <w:sz w:val="28"/>
          <w:szCs w:val="28"/>
        </w:rPr>
        <w:t>该物业的现有装修及设施情况即为交付状态；如果乙方认为该物业存在缺陷，应当于接收后5个工作日内书面通知甲方，但不得以质量瑕疵为由拒绝接收该物业。甲乙双方应当就该等缺陷书面记录，而甲方则应当于收到乙方书面通知后的合理期限内对有必要修复的缺陷进行修复。因乙方未按期通知致使该缺陷无法确认产生责任的，由乙方自行承担。</w:t>
      </w:r>
    </w:p>
    <w:p>
      <w:pPr>
        <w:ind w:firstLine="560" w:firstLineChars="200"/>
        <w:rPr>
          <w:rFonts w:ascii="楷体" w:hAnsi="楷体" w:eastAsia="楷体" w:cs="楷体"/>
          <w:sz w:val="28"/>
          <w:szCs w:val="28"/>
        </w:rPr>
      </w:pPr>
      <w:r>
        <w:rPr>
          <w:rFonts w:hint="eastAsia" w:ascii="楷体" w:hAnsi="楷体" w:eastAsia="楷体" w:cs="楷体"/>
          <w:sz w:val="28"/>
          <w:szCs w:val="28"/>
        </w:rPr>
        <w:t>5.5乙方同意租赁物业由甲方指定的物业服务公司管理，并在交接后三日内按其现行的收费标准签订相关物业服务合同；如租赁期限内物业公司发生变更的，乙方在接到甲方书面通知后重新与变更后的物业公司签订相关物业服务合同。否则，甲方有权解除本合同，乙方应当按首年年租金标准的50%向甲方支付违约金，甲方还有权没收乙方的租赁保证金及装修保证金。如因此给甲方造成损失的，乙方还应承担全部赔偿责任。</w:t>
      </w:r>
    </w:p>
    <w:p>
      <w:pPr>
        <w:ind w:firstLine="560" w:firstLineChars="200"/>
        <w:rPr>
          <w:rFonts w:ascii="楷体" w:hAnsi="楷体" w:eastAsia="楷体" w:cs="楷体"/>
          <w:sz w:val="28"/>
          <w:szCs w:val="28"/>
        </w:rPr>
      </w:pPr>
      <w:r>
        <w:rPr>
          <w:rFonts w:hint="eastAsia" w:ascii="楷体" w:hAnsi="楷体" w:eastAsia="楷体" w:cs="楷体"/>
          <w:sz w:val="28"/>
          <w:szCs w:val="28"/>
        </w:rPr>
        <w:t>5.6租赁物业的水、电等费用由乙方承担，甲方或物业服务公司垫付的，乙方应在</w:t>
      </w:r>
      <w:r>
        <w:rPr>
          <w:rFonts w:hint="eastAsia" w:ascii="楷体" w:hAnsi="楷体" w:eastAsia="楷体" w:cs="楷体"/>
          <w:sz w:val="28"/>
          <w:szCs w:val="28"/>
          <w:lang w:val="en-US" w:eastAsia="zh-CN"/>
        </w:rPr>
        <w:t>甲方或物业服务公垫付</w:t>
      </w:r>
      <w:r>
        <w:rPr>
          <w:rFonts w:hint="eastAsia" w:ascii="楷体" w:hAnsi="楷体" w:eastAsia="楷体" w:cs="楷体"/>
          <w:sz w:val="28"/>
          <w:szCs w:val="28"/>
        </w:rPr>
        <w:t>之日起三日内支付，逾期支付的，甲方或物业服务公司有权采取停水、停电等措施，由此造成的一切损失，由乙方自行承担。</w:t>
      </w:r>
    </w:p>
    <w:p>
      <w:pPr>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第六条    转租、转让和续租</w:t>
      </w:r>
    </w:p>
    <w:p>
      <w:pPr>
        <w:ind w:firstLine="560" w:firstLineChars="200"/>
        <w:rPr>
          <w:rFonts w:ascii="楷体" w:hAnsi="楷体" w:eastAsia="楷体" w:cs="楷体"/>
          <w:sz w:val="28"/>
          <w:szCs w:val="28"/>
        </w:rPr>
      </w:pPr>
      <w:r>
        <w:rPr>
          <w:rFonts w:hint="eastAsia" w:ascii="楷体" w:hAnsi="楷体" w:eastAsia="楷体" w:cs="楷体"/>
          <w:sz w:val="28"/>
          <w:szCs w:val="28"/>
        </w:rPr>
        <w:t>6.1 租赁期内，未经甲方书面同意，乙方不得单方面改变经营业态，也不得对所租赁的物业进行整体或分割转让、转包、转租。乙方擅自采取上述行动的，甲方有权解除本合同，没收乙方的租赁保证金及装修保证金，且乙方应当按当年年租金标准的50%向甲方支付违约金。如因此给甲方造成损失的，乙方还应承担全部赔偿责任。</w:t>
      </w:r>
    </w:p>
    <w:p>
      <w:pPr>
        <w:shd w:val="clear"/>
        <w:ind w:firstLine="560" w:firstLineChars="200"/>
        <w:rPr>
          <w:rFonts w:ascii="楷体" w:hAnsi="楷体" w:eastAsia="楷体" w:cs="楷体"/>
          <w:sz w:val="28"/>
          <w:szCs w:val="28"/>
        </w:rPr>
      </w:pPr>
      <w:r>
        <w:rPr>
          <w:rFonts w:hint="eastAsia" w:ascii="楷体" w:hAnsi="楷体" w:eastAsia="楷体" w:cs="楷体"/>
          <w:sz w:val="28"/>
          <w:szCs w:val="28"/>
          <w:lang w:eastAsia="zh-Hans"/>
        </w:rPr>
        <w:t>经甲方书面同意，乙方可以将部分或者全部物业</w:t>
      </w:r>
      <w:r>
        <w:rPr>
          <w:rFonts w:hint="eastAsia" w:ascii="楷体" w:hAnsi="楷体" w:eastAsia="楷体" w:cs="楷体"/>
          <w:sz w:val="28"/>
          <w:szCs w:val="28"/>
        </w:rPr>
        <w:t>转租、分租，</w:t>
      </w:r>
      <w:r>
        <w:rPr>
          <w:rFonts w:hint="eastAsia" w:ascii="楷体" w:hAnsi="楷体" w:eastAsia="楷体" w:cs="楷体"/>
          <w:sz w:val="28"/>
          <w:szCs w:val="28"/>
          <w:lang w:eastAsia="zh-Hans"/>
        </w:rPr>
        <w:t>但应当向甲方支付相当于</w:t>
      </w:r>
      <w:r>
        <w:rPr>
          <w:rFonts w:hint="eastAsia" w:ascii="楷体" w:hAnsi="楷体" w:eastAsia="楷体" w:cs="楷体"/>
          <w:sz w:val="28"/>
          <w:szCs w:val="28"/>
        </w:rPr>
        <w:t>本期</w:t>
      </w:r>
      <w:r>
        <w:rPr>
          <w:rFonts w:hint="eastAsia" w:ascii="楷体" w:hAnsi="楷体" w:eastAsia="楷体" w:cs="楷体"/>
          <w:sz w:val="28"/>
          <w:szCs w:val="28"/>
          <w:lang w:eastAsia="zh-Hans"/>
        </w:rPr>
        <w:t>月租金标准的【一个月】的转租</w:t>
      </w:r>
      <w:r>
        <w:rPr>
          <w:rFonts w:hint="eastAsia" w:ascii="楷体" w:hAnsi="楷体" w:eastAsia="楷体" w:cs="楷体"/>
          <w:sz w:val="28"/>
          <w:szCs w:val="28"/>
        </w:rPr>
        <w:t>保证金</w:t>
      </w:r>
      <w:r>
        <w:rPr>
          <w:rFonts w:hint="eastAsia" w:ascii="楷体" w:hAnsi="楷体" w:eastAsia="楷体" w:cs="楷体"/>
          <w:sz w:val="28"/>
          <w:szCs w:val="28"/>
          <w:lang w:eastAsia="zh-Hans"/>
        </w:rPr>
        <w:t>。</w:t>
      </w:r>
      <w:r>
        <w:rPr>
          <w:rFonts w:hint="eastAsia" w:ascii="楷体" w:hAnsi="楷体" w:eastAsia="楷体" w:cs="楷体"/>
          <w:sz w:val="28"/>
          <w:szCs w:val="28"/>
        </w:rPr>
        <w:t>乙方转租行为结束后，乙方须提供包括但不限于：与转租方解约合同、注销该地址营业执照等相关证明材料，经甲方审核确认后，该笔转租保证金无息退还。</w:t>
      </w:r>
    </w:p>
    <w:p>
      <w:pPr>
        <w:ind w:firstLine="560" w:firstLineChars="200"/>
        <w:rPr>
          <w:rFonts w:ascii="楷体" w:hAnsi="楷体" w:eastAsia="楷体" w:cs="楷体"/>
          <w:sz w:val="28"/>
          <w:szCs w:val="28"/>
        </w:rPr>
      </w:pPr>
      <w:r>
        <w:rPr>
          <w:rFonts w:hint="eastAsia" w:ascii="楷体" w:hAnsi="楷体" w:eastAsia="楷体" w:cs="楷体"/>
          <w:sz w:val="28"/>
          <w:szCs w:val="28"/>
        </w:rPr>
        <w:t>6.2甲方有权携同该物业未来的任何意向租户或有关人士在租赁期结束前或提前结束前的4个月内的所有合理时间内，预先通知乙方后勘察该物业，乙方不得阻扰应予以配合，但甲方的该等行为不得干扰乙方的正常经营活动。</w:t>
      </w:r>
    </w:p>
    <w:p>
      <w:pPr>
        <w:ind w:firstLine="560" w:firstLineChars="200"/>
        <w:rPr>
          <w:rFonts w:ascii="楷体" w:hAnsi="楷体" w:eastAsia="楷体" w:cs="楷体"/>
          <w:sz w:val="28"/>
          <w:szCs w:val="28"/>
        </w:rPr>
      </w:pPr>
      <w:r>
        <w:rPr>
          <w:rFonts w:hint="eastAsia" w:ascii="楷体" w:hAnsi="楷体" w:eastAsia="楷体" w:cs="楷体"/>
          <w:sz w:val="28"/>
          <w:szCs w:val="28"/>
        </w:rPr>
        <w:t>6.3在租赁期限内，如甲方将租赁物业用于抵押给金融机构或其他债权人的，乙方同意按金融机构或其他债权人的要求出具相关承诺，以便于甲方办理抵押登记手续。如乙方不同意出具相关承诺而导致不能办理抵押手续的，甲方有权提前解除本合同，没收乙方全部保证金。</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6.4甲方同意乙方转租的，次承租人之业态应当与乙方业态保持一致。次承租人如变更业态，应当经过甲方书面同意，并按有关法律、法规规定办理手续。次承租人未征得甲方书面同意而变更业态的，视为乙方违反本条第一款之约定，甲方有权依据该款要求乙方承担相应责任；如果次承租人未征得甲方书面同意而变更业态导致甲方受到其他损失的，乙方应当与次承租人就该损失对甲方承担连带赔偿责任。</w:t>
      </w: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第七条    物业交还</w:t>
      </w:r>
    </w:p>
    <w:p>
      <w:pPr>
        <w:ind w:firstLine="560" w:firstLineChars="200"/>
        <w:rPr>
          <w:rFonts w:ascii="楷体" w:hAnsi="楷体" w:eastAsia="楷体" w:cs="楷体"/>
          <w:sz w:val="28"/>
          <w:szCs w:val="28"/>
        </w:rPr>
      </w:pPr>
      <w:r>
        <w:rPr>
          <w:rFonts w:hint="eastAsia" w:ascii="楷体" w:hAnsi="楷体" w:eastAsia="楷体" w:cs="楷体"/>
          <w:sz w:val="28"/>
          <w:szCs w:val="28"/>
        </w:rPr>
        <w:t>7.1 交还日期及适用范围</w:t>
      </w:r>
    </w:p>
    <w:p>
      <w:pPr>
        <w:ind w:firstLine="560" w:firstLineChars="200"/>
        <w:rPr>
          <w:rFonts w:ascii="楷体" w:hAnsi="楷体" w:eastAsia="楷体" w:cs="楷体"/>
          <w:sz w:val="28"/>
          <w:szCs w:val="28"/>
        </w:rPr>
      </w:pPr>
      <w:r>
        <w:rPr>
          <w:rFonts w:hint="eastAsia" w:ascii="楷体" w:hAnsi="楷体" w:eastAsia="楷体" w:cs="楷体"/>
          <w:sz w:val="28"/>
          <w:szCs w:val="28"/>
        </w:rPr>
        <w:t>7.1.1乙方应当于本合同约定的租期结束之日交还该物业。</w:t>
      </w:r>
    </w:p>
    <w:p>
      <w:pPr>
        <w:ind w:firstLine="560" w:firstLineChars="200"/>
        <w:rPr>
          <w:rFonts w:ascii="楷体" w:hAnsi="楷体" w:eastAsia="楷体" w:cs="楷体"/>
          <w:sz w:val="28"/>
          <w:szCs w:val="28"/>
        </w:rPr>
      </w:pPr>
      <w:r>
        <w:rPr>
          <w:rFonts w:hint="eastAsia" w:ascii="楷体" w:hAnsi="楷体" w:eastAsia="楷体" w:cs="楷体"/>
          <w:sz w:val="28"/>
          <w:szCs w:val="28"/>
        </w:rPr>
        <w:t>7.1.2 除租赁期限届满，正常终止合同外，如果甲方或乙方依据本合同或法律、法规的规定单方面解除合同，或因不可抗力或意外事件等其他原因致使本合同提前终止的，则乙方应当在本合同提前终止之日起</w:t>
      </w:r>
      <w:r>
        <w:rPr>
          <w:rFonts w:hint="eastAsia" w:ascii="楷体" w:hAnsi="楷体" w:eastAsia="楷体" w:cs="楷体"/>
          <w:sz w:val="28"/>
          <w:szCs w:val="28"/>
          <w:lang w:val="en-US" w:eastAsia="zh-CN"/>
        </w:rPr>
        <w:t>5</w:t>
      </w:r>
      <w:r>
        <w:rPr>
          <w:rFonts w:hint="eastAsia" w:ascii="楷体" w:hAnsi="楷体" w:eastAsia="楷体" w:cs="楷体"/>
          <w:sz w:val="28"/>
          <w:szCs w:val="28"/>
        </w:rPr>
        <w:t>个工作日内交还该物业。</w:t>
      </w:r>
    </w:p>
    <w:p>
      <w:pPr>
        <w:ind w:firstLine="560" w:firstLineChars="200"/>
        <w:rPr>
          <w:rFonts w:ascii="楷体" w:hAnsi="楷体" w:eastAsia="楷体" w:cs="楷体"/>
          <w:sz w:val="28"/>
          <w:szCs w:val="28"/>
        </w:rPr>
      </w:pPr>
      <w:r>
        <w:rPr>
          <w:rFonts w:hint="eastAsia" w:ascii="楷体" w:hAnsi="楷体" w:eastAsia="楷体" w:cs="楷体"/>
          <w:sz w:val="28"/>
          <w:szCs w:val="28"/>
        </w:rPr>
        <w:t>7.2 交还状况及装修和附属设施、设备的归属</w:t>
      </w:r>
    </w:p>
    <w:p>
      <w:pPr>
        <w:ind w:firstLine="560" w:firstLineChars="200"/>
        <w:rPr>
          <w:rFonts w:ascii="楷体" w:hAnsi="楷体" w:eastAsia="楷体" w:cs="楷体"/>
          <w:sz w:val="28"/>
          <w:szCs w:val="28"/>
        </w:rPr>
      </w:pPr>
      <w:r>
        <w:rPr>
          <w:rFonts w:hint="eastAsia" w:ascii="楷体" w:hAnsi="楷体" w:eastAsia="楷体" w:cs="楷体"/>
          <w:sz w:val="28"/>
          <w:szCs w:val="28"/>
        </w:rPr>
        <w:t xml:space="preserve">7.2.1租赁期满或本合同提前解除的，乙方同意所有该物业内形成附合的装饰装修物无偿归甲方所有，乙方不得拆走或损坏，并应在合同期满或解除之日前将该物业腾空交还给甲方。如有损坏，则恢复该物业为交付状态或损坏前状态的一切费用（包括但不限于拆除、重新安装、粉刷、油漆等费用）由乙方承担。乙方应交出进入该物业的所有钥匙, 并要保持该物业内甲方提供的设备处于正常可使用的实际状态（合理损耗除外）； </w:t>
      </w:r>
    </w:p>
    <w:p>
      <w:pPr>
        <w:ind w:firstLine="560" w:firstLineChars="200"/>
        <w:rPr>
          <w:rFonts w:ascii="楷体" w:hAnsi="楷体" w:eastAsia="楷体" w:cs="楷体"/>
          <w:sz w:val="28"/>
          <w:szCs w:val="28"/>
        </w:rPr>
      </w:pPr>
      <w:r>
        <w:rPr>
          <w:rFonts w:hint="eastAsia" w:ascii="楷体" w:hAnsi="楷体" w:eastAsia="楷体" w:cs="楷体"/>
          <w:sz w:val="28"/>
          <w:szCs w:val="28"/>
        </w:rPr>
        <w:t>乙方未拆走或者逾期拆走的装修与设施、设备无偿归甲方所有，甲方不予补偿。同时，乙方不得拆除或损坏与公共设施有关的一切设备，若有违反，甲方有权按上述行为发生时的设施实际价值向乙方索赔。</w:t>
      </w:r>
    </w:p>
    <w:p>
      <w:pPr>
        <w:ind w:firstLine="560" w:firstLineChars="200"/>
        <w:rPr>
          <w:rFonts w:ascii="楷体" w:hAnsi="楷体" w:eastAsia="楷体" w:cs="楷体"/>
          <w:sz w:val="28"/>
          <w:szCs w:val="28"/>
        </w:rPr>
      </w:pPr>
      <w:r>
        <w:rPr>
          <w:rFonts w:hint="eastAsia" w:ascii="楷体" w:hAnsi="楷体" w:eastAsia="楷体" w:cs="楷体"/>
          <w:sz w:val="28"/>
          <w:szCs w:val="28"/>
        </w:rPr>
        <w:t>7.2.2 如果该物业交还时之状况不符合前项约定，甲方有权要求乙方采取一切措施或自行采取措施，使得该物业之状况符合前项约定，由此产生的一切费用和开支由乙方承担</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乙方应在甲方费用产生之日起3日内向乙方支付</w:t>
      </w:r>
      <w:r>
        <w:rPr>
          <w:rFonts w:hint="eastAsia" w:ascii="楷体" w:hAnsi="楷体" w:eastAsia="楷体" w:cs="楷体"/>
          <w:sz w:val="28"/>
          <w:szCs w:val="28"/>
        </w:rPr>
        <w:t>。</w:t>
      </w:r>
    </w:p>
    <w:p>
      <w:pPr>
        <w:ind w:firstLine="560" w:firstLineChars="200"/>
        <w:rPr>
          <w:rFonts w:ascii="楷体" w:hAnsi="楷体" w:eastAsia="楷体" w:cs="楷体"/>
          <w:sz w:val="28"/>
          <w:szCs w:val="28"/>
        </w:rPr>
      </w:pPr>
      <w:r>
        <w:rPr>
          <w:rFonts w:hint="eastAsia" w:ascii="楷体" w:hAnsi="楷体" w:eastAsia="楷体" w:cs="楷体"/>
          <w:sz w:val="28"/>
          <w:szCs w:val="28"/>
        </w:rPr>
        <w:t>7.2.3 乙方应当在本合同终止或者提前解除之日起10个工作日内注销该物业工商登记等注册情况，否则甲方有权利拒绝返还履约保证金；乙方逾期注销的，每逾期一日，按照上一月租金的0.</w:t>
      </w:r>
      <w:r>
        <w:rPr>
          <w:rFonts w:ascii="楷体" w:hAnsi="楷体" w:eastAsia="楷体" w:cs="楷体"/>
          <w:sz w:val="28"/>
          <w:szCs w:val="28"/>
        </w:rPr>
        <w:t>05</w:t>
      </w:r>
      <w:r>
        <w:rPr>
          <w:rFonts w:hint="eastAsia" w:ascii="楷体" w:hAnsi="楷体" w:eastAsia="楷体" w:cs="楷体"/>
          <w:sz w:val="28"/>
          <w:szCs w:val="28"/>
        </w:rPr>
        <w:t>%/日的标准计算违约金。</w:t>
      </w:r>
    </w:p>
    <w:p>
      <w:pPr>
        <w:ind w:firstLine="560" w:firstLineChars="200"/>
        <w:rPr>
          <w:rFonts w:ascii="楷体" w:hAnsi="楷体" w:eastAsia="楷体" w:cs="楷体"/>
          <w:sz w:val="28"/>
          <w:szCs w:val="28"/>
        </w:rPr>
      </w:pPr>
      <w:r>
        <w:rPr>
          <w:rFonts w:hint="eastAsia" w:ascii="楷体" w:hAnsi="楷体" w:eastAsia="楷体" w:cs="楷体"/>
          <w:sz w:val="28"/>
          <w:szCs w:val="28"/>
        </w:rPr>
        <w:t>7.3 交还通知、查验和接收</w:t>
      </w:r>
    </w:p>
    <w:p>
      <w:pPr>
        <w:ind w:firstLine="560" w:firstLineChars="200"/>
        <w:rPr>
          <w:rFonts w:ascii="楷体" w:hAnsi="楷体" w:eastAsia="楷体" w:cs="楷体"/>
          <w:sz w:val="28"/>
          <w:szCs w:val="28"/>
        </w:rPr>
      </w:pPr>
      <w:r>
        <w:rPr>
          <w:rFonts w:hint="eastAsia" w:ascii="楷体" w:hAnsi="楷体" w:eastAsia="楷体" w:cs="楷体"/>
          <w:sz w:val="28"/>
          <w:szCs w:val="28"/>
        </w:rPr>
        <w:t>7.3.1 租赁期届满或者本合同提前解除的（不论基于何种原因），乙方应当在合同期满或解除之日前腾空并交还租赁物业，甲方应当按照该等通知查验及接收该物业。</w:t>
      </w:r>
    </w:p>
    <w:p>
      <w:pPr>
        <w:ind w:firstLine="560" w:firstLineChars="200"/>
        <w:rPr>
          <w:rFonts w:ascii="楷体" w:hAnsi="楷体" w:eastAsia="楷体" w:cs="楷体"/>
          <w:sz w:val="28"/>
          <w:szCs w:val="28"/>
        </w:rPr>
      </w:pPr>
      <w:r>
        <w:rPr>
          <w:rFonts w:hint="eastAsia" w:ascii="楷体" w:hAnsi="楷体" w:eastAsia="楷体" w:cs="楷体"/>
          <w:sz w:val="28"/>
          <w:szCs w:val="28"/>
        </w:rPr>
        <w:t>7.3.2 甲方应该依照通常合理的标准及本合同第7.2条约定查验该物业。</w:t>
      </w:r>
    </w:p>
    <w:p>
      <w:pPr>
        <w:ind w:firstLine="560" w:firstLineChars="200"/>
        <w:rPr>
          <w:rFonts w:ascii="楷体" w:hAnsi="楷体" w:eastAsia="楷体" w:cs="楷体"/>
          <w:sz w:val="28"/>
          <w:szCs w:val="28"/>
        </w:rPr>
      </w:pPr>
      <w:r>
        <w:rPr>
          <w:rFonts w:hint="eastAsia" w:ascii="楷体" w:hAnsi="楷体" w:eastAsia="楷体" w:cs="楷体"/>
          <w:sz w:val="28"/>
          <w:szCs w:val="28"/>
        </w:rPr>
        <w:t>7.3.3 在符合本合同第7.2条约定的情形下，甲乙双方应当签署一份交还凭据，交还凭据一经签署，乙方交还该物业的义务立即完成。</w:t>
      </w:r>
    </w:p>
    <w:p>
      <w:pPr>
        <w:ind w:firstLine="560" w:firstLineChars="200"/>
        <w:rPr>
          <w:rFonts w:ascii="楷体" w:hAnsi="楷体" w:eastAsia="楷体" w:cs="楷体"/>
          <w:sz w:val="28"/>
          <w:szCs w:val="28"/>
        </w:rPr>
      </w:pPr>
      <w:r>
        <w:rPr>
          <w:rFonts w:hint="eastAsia" w:ascii="楷体" w:hAnsi="楷体" w:eastAsia="楷体" w:cs="楷体"/>
          <w:sz w:val="28"/>
          <w:szCs w:val="28"/>
        </w:rPr>
        <w:t>7.4 逾期交还的后果</w:t>
      </w:r>
    </w:p>
    <w:p>
      <w:pPr>
        <w:ind w:firstLine="560" w:firstLineChars="200"/>
        <w:rPr>
          <w:rFonts w:ascii="楷体" w:hAnsi="楷体" w:eastAsia="楷体" w:cs="楷体"/>
          <w:sz w:val="28"/>
          <w:szCs w:val="28"/>
        </w:rPr>
      </w:pPr>
      <w:r>
        <w:rPr>
          <w:rFonts w:hint="eastAsia" w:ascii="楷体" w:hAnsi="楷体" w:eastAsia="楷体" w:cs="楷体"/>
          <w:sz w:val="28"/>
          <w:szCs w:val="28"/>
        </w:rPr>
        <w:t>乙方逾期腾空并交还物业的，甲方有权采取停水、停电等相关措施，如造成乙方损失的，由乙方自行承担。同时乙方应按交还物业前最后一月的租金标准向甲方支付2.5倍占有使用费，并向甲方赔偿由此而造成的直接损失和间接损失（包括但不限于租金、物业服务相关费用、水费、电费等其他费用及其违约金、向第三人支付的违约金以及第三人的损失），同时甲方有权没收乙方</w:t>
      </w:r>
      <w:r>
        <w:rPr>
          <w:rFonts w:hint="eastAsia" w:ascii="楷体" w:hAnsi="楷体" w:eastAsia="楷体" w:cs="楷体"/>
          <w:sz w:val="28"/>
          <w:szCs w:val="28"/>
          <w:lang w:val="en-US" w:eastAsia="zh-CN"/>
        </w:rPr>
        <w:t>履约</w:t>
      </w:r>
      <w:r>
        <w:rPr>
          <w:rFonts w:hint="eastAsia" w:ascii="楷体" w:hAnsi="楷体" w:eastAsia="楷体" w:cs="楷体"/>
          <w:sz w:val="28"/>
          <w:szCs w:val="28"/>
        </w:rPr>
        <w:t>保证金。</w:t>
      </w:r>
    </w:p>
    <w:p>
      <w:pPr>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第八条    双方相互承诺和保证</w:t>
      </w:r>
    </w:p>
    <w:p>
      <w:pPr>
        <w:ind w:firstLine="560" w:firstLineChars="200"/>
        <w:rPr>
          <w:rFonts w:ascii="楷体" w:hAnsi="楷体" w:eastAsia="楷体" w:cs="楷体"/>
          <w:sz w:val="28"/>
          <w:szCs w:val="28"/>
        </w:rPr>
      </w:pPr>
      <w:r>
        <w:rPr>
          <w:rFonts w:hint="eastAsia" w:ascii="楷体" w:hAnsi="楷体" w:eastAsia="楷体" w:cs="楷体"/>
          <w:sz w:val="28"/>
          <w:szCs w:val="28"/>
        </w:rPr>
        <w:t>8.1 甲乙双方相互声明、承诺并保证如下：</w:t>
      </w:r>
    </w:p>
    <w:p>
      <w:pPr>
        <w:ind w:firstLine="560" w:firstLineChars="200"/>
        <w:rPr>
          <w:rFonts w:ascii="楷体" w:hAnsi="楷体" w:eastAsia="楷体" w:cs="楷体"/>
          <w:sz w:val="28"/>
          <w:szCs w:val="28"/>
        </w:rPr>
      </w:pPr>
      <w:r>
        <w:rPr>
          <w:rFonts w:hint="eastAsia" w:ascii="楷体" w:hAnsi="楷体" w:eastAsia="楷体" w:cs="楷体"/>
          <w:sz w:val="28"/>
          <w:szCs w:val="28"/>
        </w:rPr>
        <w:t>8.1.1 有权签署本合同并有能力履行其于本合同项下的义务；将签署一切必须的文件并采取一切所需的行动以使本合同约定的条款顺利履行。</w:t>
      </w:r>
    </w:p>
    <w:p>
      <w:pPr>
        <w:ind w:firstLine="560" w:firstLineChars="200"/>
        <w:rPr>
          <w:rFonts w:ascii="楷体" w:hAnsi="楷体" w:eastAsia="楷体" w:cs="楷体"/>
          <w:sz w:val="28"/>
          <w:szCs w:val="28"/>
        </w:rPr>
      </w:pPr>
      <w:r>
        <w:rPr>
          <w:rFonts w:hint="eastAsia" w:ascii="楷体" w:hAnsi="楷体" w:eastAsia="楷体" w:cs="楷体"/>
          <w:sz w:val="28"/>
          <w:szCs w:val="28"/>
        </w:rPr>
        <w:t>8.1.2 除本合同另有约定外，本合同的签署及履行不会导致违反、取消或终止任何合同、承诺或其它正式文件的任何条款和条件，或构成任何合同、承诺或者其它正式文件下的违约事项；亦不会违反任何法院判决、裁定，或任何管理机关、政府组织的规定、决定。</w:t>
      </w:r>
    </w:p>
    <w:p>
      <w:pPr>
        <w:ind w:firstLine="560" w:firstLineChars="200"/>
        <w:rPr>
          <w:rFonts w:ascii="楷体" w:hAnsi="楷体" w:eastAsia="楷体" w:cs="楷体"/>
          <w:sz w:val="28"/>
          <w:szCs w:val="28"/>
        </w:rPr>
      </w:pPr>
      <w:r>
        <w:rPr>
          <w:rFonts w:hint="eastAsia" w:ascii="楷体" w:hAnsi="楷体" w:eastAsia="楷体" w:cs="楷体"/>
          <w:sz w:val="28"/>
          <w:szCs w:val="28"/>
        </w:rPr>
        <w:t>8.2 甲方向乙方声明、承诺并保证如下：</w:t>
      </w:r>
    </w:p>
    <w:p>
      <w:pPr>
        <w:ind w:firstLine="560" w:firstLineChars="200"/>
        <w:rPr>
          <w:rFonts w:ascii="楷体" w:hAnsi="楷体" w:eastAsia="楷体" w:cs="楷体"/>
          <w:sz w:val="28"/>
          <w:szCs w:val="28"/>
        </w:rPr>
      </w:pPr>
      <w:r>
        <w:rPr>
          <w:rFonts w:hint="eastAsia" w:ascii="楷体" w:hAnsi="楷体" w:eastAsia="楷体" w:cs="楷体"/>
          <w:sz w:val="28"/>
          <w:szCs w:val="28"/>
        </w:rPr>
        <w:t>8.2.1 在乙方按照本合同约定交纳租金及遵守和履行所有本合同项下的承诺、约定的前提下，乙方有权在租赁期内使用及享用该物业，而不受到甲方或其代表的不合法的干扰。</w:t>
      </w:r>
    </w:p>
    <w:p>
      <w:pPr>
        <w:ind w:firstLine="560" w:firstLineChars="200"/>
        <w:rPr>
          <w:rFonts w:ascii="楷体" w:hAnsi="楷体" w:eastAsia="楷体" w:cs="楷体"/>
          <w:sz w:val="28"/>
          <w:szCs w:val="28"/>
        </w:rPr>
      </w:pPr>
      <w:r>
        <w:rPr>
          <w:rFonts w:hint="eastAsia" w:ascii="楷体" w:hAnsi="楷体" w:eastAsia="楷体" w:cs="楷体"/>
          <w:sz w:val="28"/>
          <w:szCs w:val="28"/>
        </w:rPr>
        <w:t>8.2.2 甲方对该物业享有完全的出租及收取租金的权利。甲方按时向政府有关部门支付所有根据法律、法规规定就该物业租赁所需支付的税费。</w:t>
      </w:r>
    </w:p>
    <w:p>
      <w:pPr>
        <w:ind w:firstLine="560" w:firstLineChars="200"/>
        <w:rPr>
          <w:rFonts w:ascii="楷体" w:hAnsi="楷体" w:eastAsia="楷体" w:cs="楷体"/>
          <w:sz w:val="28"/>
          <w:szCs w:val="28"/>
        </w:rPr>
      </w:pPr>
      <w:r>
        <w:rPr>
          <w:rFonts w:hint="eastAsia" w:ascii="楷体" w:hAnsi="楷体" w:eastAsia="楷体" w:cs="楷体"/>
          <w:sz w:val="28"/>
          <w:szCs w:val="28"/>
        </w:rPr>
        <w:t>8.3 乙方向甲方声明、承诺并保证如下：</w:t>
      </w:r>
    </w:p>
    <w:p>
      <w:pPr>
        <w:ind w:firstLine="560" w:firstLineChars="200"/>
        <w:rPr>
          <w:rFonts w:ascii="楷体" w:hAnsi="楷体" w:eastAsia="楷体" w:cs="楷体"/>
          <w:sz w:val="28"/>
          <w:szCs w:val="28"/>
        </w:rPr>
      </w:pPr>
      <w:r>
        <w:rPr>
          <w:rFonts w:hint="eastAsia" w:ascii="楷体" w:hAnsi="楷体" w:eastAsia="楷体" w:cs="楷体"/>
          <w:sz w:val="28"/>
          <w:szCs w:val="28"/>
        </w:rPr>
        <w:t>8.3.1 乙方将按照有关约定，经向甲方备案并经甲方许可后对租赁物业进行装修、改善、安装设备或增设他物。有关装修费用及由装修所产生的人员伤亡、财产损失等风险均由乙方自行承担。如由此造成甲方损失的，甲方有权没收乙方装修保证金，装修保证金不足以偿付甲方损失的，乙方按照实际损失予以赔偿。</w:t>
      </w:r>
    </w:p>
    <w:p>
      <w:pPr>
        <w:ind w:firstLine="560" w:firstLineChars="200"/>
        <w:rPr>
          <w:rFonts w:ascii="楷体" w:hAnsi="楷体" w:eastAsia="楷体" w:cs="楷体"/>
          <w:sz w:val="28"/>
          <w:szCs w:val="28"/>
        </w:rPr>
      </w:pPr>
      <w:r>
        <w:rPr>
          <w:rFonts w:hint="eastAsia" w:ascii="楷体" w:hAnsi="楷体" w:eastAsia="楷体" w:cs="楷体"/>
          <w:sz w:val="28"/>
          <w:szCs w:val="28"/>
        </w:rPr>
        <w:t>8.3.2乙方应尽最大努力及采取合法、合理的方式使用该物业，维护甲方及该物业区域的信誉和声誉。若乙方在该物业进行任何活动、事情或其他作为或不作为违反或触犯中国有关法律、法规及政府有关部门下达的有关指令而对甲方造成任何损失，乙方应向甲方负赔偿及其他法律责任。</w:t>
      </w:r>
    </w:p>
    <w:p>
      <w:pPr>
        <w:ind w:firstLine="560" w:firstLineChars="200"/>
        <w:rPr>
          <w:rFonts w:ascii="楷体" w:hAnsi="楷体" w:eastAsia="楷体" w:cs="楷体"/>
          <w:sz w:val="28"/>
          <w:szCs w:val="28"/>
        </w:rPr>
      </w:pPr>
      <w:r>
        <w:rPr>
          <w:rFonts w:hint="eastAsia" w:ascii="楷体" w:hAnsi="楷体" w:eastAsia="楷体" w:cs="楷体"/>
          <w:sz w:val="28"/>
          <w:szCs w:val="28"/>
        </w:rPr>
        <w:t>8.3.3 乙方若收到政府有关部门就该物业发出的任何通知或法院送达的传票，应在48小时内书面方式通知到甲方。</w:t>
      </w:r>
    </w:p>
    <w:p>
      <w:pPr>
        <w:ind w:firstLine="560" w:firstLineChars="200"/>
        <w:rPr>
          <w:rFonts w:ascii="楷体" w:hAnsi="楷体" w:eastAsia="楷体" w:cs="楷体"/>
          <w:sz w:val="28"/>
          <w:szCs w:val="28"/>
        </w:rPr>
      </w:pPr>
      <w:r>
        <w:rPr>
          <w:rFonts w:hint="eastAsia" w:ascii="楷体" w:hAnsi="楷体" w:eastAsia="楷体" w:cs="楷体"/>
          <w:sz w:val="28"/>
          <w:szCs w:val="28"/>
        </w:rPr>
        <w:t>8.3.4乙方在按照有关规定，向相关职能部门办理广告发布审批手续并承担费用后可设置店招。乙方不得在物业以外的街区公共区域悬挂或张贴标识标牌及广告类宣传品。</w:t>
      </w:r>
    </w:p>
    <w:p>
      <w:pPr>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第九条    合同变更和解除的条件</w:t>
      </w:r>
    </w:p>
    <w:p>
      <w:pPr>
        <w:ind w:firstLine="560" w:firstLineChars="200"/>
        <w:rPr>
          <w:rFonts w:ascii="楷体" w:hAnsi="楷体" w:eastAsia="楷体" w:cs="楷体"/>
          <w:sz w:val="28"/>
          <w:szCs w:val="28"/>
        </w:rPr>
      </w:pPr>
      <w:r>
        <w:rPr>
          <w:rFonts w:hint="eastAsia" w:ascii="楷体" w:hAnsi="楷体" w:eastAsia="楷体" w:cs="楷体"/>
          <w:sz w:val="28"/>
          <w:szCs w:val="28"/>
        </w:rPr>
        <w:t>9.1 变更本合同的条件如下：</w:t>
      </w:r>
    </w:p>
    <w:p>
      <w:pPr>
        <w:ind w:firstLine="560" w:firstLineChars="200"/>
        <w:rPr>
          <w:rFonts w:ascii="楷体" w:hAnsi="楷体" w:eastAsia="楷体" w:cs="楷体"/>
          <w:sz w:val="28"/>
          <w:szCs w:val="28"/>
        </w:rPr>
      </w:pPr>
      <w:r>
        <w:rPr>
          <w:rFonts w:hint="eastAsia" w:ascii="楷体" w:hAnsi="楷体" w:eastAsia="楷体" w:cs="楷体"/>
          <w:sz w:val="28"/>
          <w:szCs w:val="28"/>
        </w:rPr>
        <w:t>9.1.1 租赁期限内，除本合同另有约定，如出现下述情况，双方可</w:t>
      </w:r>
      <w:r>
        <w:rPr>
          <w:rFonts w:hint="eastAsia" w:ascii="楷体" w:hAnsi="楷体" w:eastAsia="楷体" w:cs="楷体"/>
          <w:sz w:val="28"/>
          <w:szCs w:val="28"/>
          <w:lang w:val="en-US" w:eastAsia="zh-CN"/>
        </w:rPr>
        <w:t>协商一致</w:t>
      </w:r>
      <w:r>
        <w:rPr>
          <w:rFonts w:hint="eastAsia" w:ascii="楷体" w:hAnsi="楷体" w:eastAsia="楷体" w:cs="楷体"/>
          <w:sz w:val="28"/>
          <w:szCs w:val="28"/>
        </w:rPr>
        <w:t>变更本合同：</w:t>
      </w:r>
    </w:p>
    <w:p>
      <w:pPr>
        <w:ind w:firstLine="560" w:firstLineChars="200"/>
        <w:rPr>
          <w:rFonts w:ascii="楷体" w:hAnsi="楷体" w:eastAsia="楷体" w:cs="楷体"/>
          <w:sz w:val="28"/>
          <w:szCs w:val="28"/>
        </w:rPr>
      </w:pPr>
      <w:r>
        <w:rPr>
          <w:rFonts w:hint="eastAsia" w:ascii="楷体" w:hAnsi="楷体" w:eastAsia="楷体" w:cs="楷体"/>
          <w:sz w:val="28"/>
          <w:szCs w:val="28"/>
        </w:rPr>
        <w:t>a.甲方或乙方因有特殊原因，经双方协商一致，同意变更合同的。</w:t>
      </w:r>
    </w:p>
    <w:p>
      <w:pPr>
        <w:ind w:firstLine="560" w:firstLineChars="200"/>
        <w:rPr>
          <w:rFonts w:ascii="楷体" w:hAnsi="楷体" w:eastAsia="楷体" w:cs="楷体"/>
          <w:sz w:val="28"/>
          <w:szCs w:val="28"/>
        </w:rPr>
      </w:pPr>
      <w:r>
        <w:rPr>
          <w:rFonts w:hint="eastAsia" w:ascii="楷体" w:hAnsi="楷体" w:eastAsia="楷体" w:cs="楷体"/>
          <w:sz w:val="28"/>
          <w:szCs w:val="28"/>
        </w:rPr>
        <w:t>b.出现非甲方能及的情况，使该物业设施正常运行或水、电等正常供应中断，且中断期持续超过30天，乙方认为严重影响正常使用物业的。</w:t>
      </w:r>
    </w:p>
    <w:p>
      <w:pPr>
        <w:ind w:firstLine="560" w:firstLineChars="200"/>
        <w:rPr>
          <w:rFonts w:ascii="楷体" w:hAnsi="楷体" w:eastAsia="楷体" w:cs="楷体"/>
          <w:sz w:val="28"/>
          <w:szCs w:val="28"/>
        </w:rPr>
      </w:pPr>
      <w:r>
        <w:rPr>
          <w:rFonts w:hint="eastAsia" w:ascii="楷体" w:hAnsi="楷体" w:eastAsia="楷体" w:cs="楷体"/>
          <w:sz w:val="28"/>
          <w:szCs w:val="28"/>
        </w:rPr>
        <w:t>c.乙方违反本合同及其附件和补充条款的约定，且经甲方提出后的14天内乙方未予纠正的。</w:t>
      </w:r>
    </w:p>
    <w:p>
      <w:pPr>
        <w:ind w:firstLine="560" w:firstLineChars="200"/>
        <w:rPr>
          <w:rFonts w:ascii="楷体" w:hAnsi="楷体" w:eastAsia="楷体" w:cs="楷体"/>
          <w:sz w:val="28"/>
          <w:szCs w:val="28"/>
        </w:rPr>
      </w:pPr>
      <w:r>
        <w:rPr>
          <w:rFonts w:hint="eastAsia" w:ascii="楷体" w:hAnsi="楷体" w:eastAsia="楷体" w:cs="楷体"/>
          <w:sz w:val="28"/>
          <w:szCs w:val="28"/>
        </w:rPr>
        <w:t>d.在租赁期间，司法、行政机关依法限制该物业房地产权利，且超过30天的。</w:t>
      </w:r>
    </w:p>
    <w:p>
      <w:pPr>
        <w:ind w:firstLine="560" w:firstLineChars="200"/>
        <w:rPr>
          <w:rFonts w:ascii="楷体" w:hAnsi="楷体" w:eastAsia="楷体" w:cs="楷体"/>
          <w:sz w:val="28"/>
          <w:szCs w:val="28"/>
        </w:rPr>
      </w:pPr>
      <w:r>
        <w:rPr>
          <w:rFonts w:hint="eastAsia" w:ascii="楷体" w:hAnsi="楷体" w:eastAsia="楷体" w:cs="楷体"/>
          <w:sz w:val="28"/>
          <w:szCs w:val="28"/>
        </w:rPr>
        <w:t>e.因不可抗力或意外事件，致使该物业及其附属设施的损坏，使本合同不能继续履行的。</w:t>
      </w:r>
    </w:p>
    <w:p>
      <w:pPr>
        <w:ind w:firstLine="560" w:firstLineChars="200"/>
        <w:rPr>
          <w:rFonts w:ascii="楷体" w:hAnsi="楷体" w:eastAsia="楷体" w:cs="楷体"/>
          <w:sz w:val="28"/>
          <w:szCs w:val="28"/>
        </w:rPr>
      </w:pPr>
      <w:r>
        <w:rPr>
          <w:rFonts w:hint="eastAsia" w:ascii="楷体" w:hAnsi="楷体" w:eastAsia="楷体" w:cs="楷体"/>
          <w:sz w:val="28"/>
          <w:szCs w:val="28"/>
        </w:rPr>
        <w:t>9.1.2 变更本合同的，要求变更合同的一方应主动向另一方提出。</w:t>
      </w:r>
    </w:p>
    <w:p>
      <w:pPr>
        <w:ind w:firstLine="560" w:firstLineChars="200"/>
        <w:rPr>
          <w:rFonts w:ascii="楷体" w:hAnsi="楷体" w:eastAsia="楷体" w:cs="楷体"/>
          <w:sz w:val="28"/>
          <w:szCs w:val="28"/>
        </w:rPr>
      </w:pPr>
      <w:r>
        <w:rPr>
          <w:rFonts w:hint="eastAsia" w:ascii="楷体" w:hAnsi="楷体" w:eastAsia="楷体" w:cs="楷体"/>
          <w:sz w:val="28"/>
          <w:szCs w:val="28"/>
        </w:rPr>
        <w:t>9.1.3 因变更本合同，使一方遭到损失的，有过错一方应赔偿另一方的损失。</w:t>
      </w:r>
    </w:p>
    <w:p>
      <w:pPr>
        <w:ind w:firstLine="560" w:firstLineChars="200"/>
        <w:rPr>
          <w:rFonts w:ascii="楷体" w:hAnsi="楷体" w:eastAsia="楷体" w:cs="楷体"/>
          <w:sz w:val="28"/>
          <w:szCs w:val="28"/>
        </w:rPr>
      </w:pPr>
      <w:r>
        <w:rPr>
          <w:rFonts w:hint="eastAsia" w:ascii="楷体" w:hAnsi="楷体" w:eastAsia="楷体" w:cs="楷体"/>
          <w:sz w:val="28"/>
          <w:szCs w:val="28"/>
        </w:rPr>
        <w:t>9.2 解除本合同的条件如下：</w:t>
      </w:r>
    </w:p>
    <w:p>
      <w:pPr>
        <w:ind w:firstLine="560" w:firstLineChars="200"/>
        <w:rPr>
          <w:rFonts w:ascii="楷体" w:hAnsi="楷体" w:eastAsia="楷体" w:cs="楷体"/>
          <w:sz w:val="28"/>
          <w:szCs w:val="28"/>
        </w:rPr>
      </w:pPr>
      <w:r>
        <w:rPr>
          <w:rFonts w:hint="eastAsia" w:ascii="楷体" w:hAnsi="楷体" w:eastAsia="楷体" w:cs="楷体"/>
          <w:sz w:val="28"/>
          <w:szCs w:val="28"/>
        </w:rPr>
        <w:t>9.2.1 租赁期限内，除本合同另有约定外，如出现下述情况，可解除合同：</w:t>
      </w:r>
    </w:p>
    <w:p>
      <w:pPr>
        <w:ind w:firstLine="560" w:firstLineChars="200"/>
        <w:rPr>
          <w:rFonts w:ascii="楷体" w:hAnsi="楷体" w:eastAsia="楷体" w:cs="楷体"/>
          <w:sz w:val="28"/>
          <w:szCs w:val="28"/>
        </w:rPr>
      </w:pPr>
      <w:r>
        <w:rPr>
          <w:rFonts w:hint="eastAsia" w:ascii="楷体" w:hAnsi="楷体" w:eastAsia="楷体" w:cs="楷体"/>
          <w:sz w:val="28"/>
          <w:szCs w:val="28"/>
        </w:rPr>
        <w:t>a.乙方因有特殊原因，经双方协商一致，同意解除合同的。</w:t>
      </w:r>
    </w:p>
    <w:p>
      <w:pPr>
        <w:ind w:firstLine="560" w:firstLineChars="200"/>
        <w:rPr>
          <w:rFonts w:ascii="楷体" w:hAnsi="楷体" w:eastAsia="楷体" w:cs="楷体"/>
          <w:sz w:val="28"/>
          <w:szCs w:val="28"/>
        </w:rPr>
      </w:pPr>
      <w:r>
        <w:rPr>
          <w:rFonts w:hint="eastAsia" w:ascii="楷体" w:hAnsi="楷体" w:eastAsia="楷体" w:cs="楷体"/>
          <w:sz w:val="28"/>
          <w:szCs w:val="28"/>
        </w:rPr>
        <w:t>b.乙方违反本合同及其附件和补充条款的约定，且经甲方提出后的30天内，乙方未予纠正的，甲方有权解除合同</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并向乙方主张当期租金标准6个月租金违约金</w:t>
      </w:r>
      <w:r>
        <w:rPr>
          <w:rFonts w:hint="eastAsia" w:ascii="楷体" w:hAnsi="楷体" w:eastAsia="楷体" w:cs="楷体"/>
          <w:sz w:val="28"/>
          <w:szCs w:val="28"/>
        </w:rPr>
        <w:t>。</w:t>
      </w:r>
    </w:p>
    <w:p>
      <w:pPr>
        <w:ind w:firstLine="560" w:firstLineChars="200"/>
        <w:rPr>
          <w:rFonts w:ascii="楷体" w:hAnsi="楷体" w:eastAsia="楷体" w:cs="楷体"/>
          <w:sz w:val="28"/>
          <w:szCs w:val="28"/>
        </w:rPr>
      </w:pPr>
      <w:r>
        <w:rPr>
          <w:rFonts w:hint="eastAsia" w:ascii="楷体" w:hAnsi="楷体" w:eastAsia="楷体" w:cs="楷体"/>
          <w:sz w:val="28"/>
          <w:szCs w:val="28"/>
        </w:rPr>
        <w:t>c.在租赁期间，政府决定征用该物业所在土地而需拆除该物业的。</w:t>
      </w:r>
    </w:p>
    <w:p>
      <w:pPr>
        <w:ind w:firstLine="560" w:firstLineChars="200"/>
        <w:rPr>
          <w:rFonts w:ascii="楷体" w:hAnsi="楷体" w:eastAsia="楷体" w:cs="楷体"/>
          <w:sz w:val="28"/>
          <w:szCs w:val="28"/>
        </w:rPr>
      </w:pPr>
      <w:r>
        <w:rPr>
          <w:rFonts w:hint="eastAsia" w:ascii="楷体" w:hAnsi="楷体" w:eastAsia="楷体" w:cs="楷体"/>
          <w:sz w:val="28"/>
          <w:szCs w:val="28"/>
        </w:rPr>
        <w:t>d.因不可抗力或意外事件，使本合同无法履行的。</w:t>
      </w:r>
    </w:p>
    <w:p>
      <w:pPr>
        <w:ind w:firstLine="560" w:firstLineChars="200"/>
        <w:rPr>
          <w:rFonts w:ascii="楷体" w:hAnsi="楷体" w:eastAsia="楷体" w:cs="楷体"/>
          <w:sz w:val="28"/>
          <w:szCs w:val="28"/>
        </w:rPr>
      </w:pPr>
      <w:r>
        <w:rPr>
          <w:rFonts w:hint="eastAsia" w:ascii="楷体" w:hAnsi="楷体" w:eastAsia="楷体" w:cs="楷体"/>
          <w:sz w:val="28"/>
          <w:szCs w:val="28"/>
        </w:rPr>
        <w:t>9.2.2 解除本合同的，有权解除合同的一方应主动向另一方提出。</w:t>
      </w:r>
    </w:p>
    <w:p>
      <w:pPr>
        <w:ind w:firstLine="560" w:firstLineChars="200"/>
        <w:rPr>
          <w:rFonts w:ascii="楷体" w:hAnsi="楷体" w:eastAsia="楷体" w:cs="楷体"/>
          <w:sz w:val="28"/>
          <w:szCs w:val="28"/>
        </w:rPr>
      </w:pPr>
      <w:r>
        <w:rPr>
          <w:rFonts w:hint="eastAsia" w:ascii="楷体" w:hAnsi="楷体" w:eastAsia="楷体" w:cs="楷体"/>
          <w:sz w:val="28"/>
          <w:szCs w:val="28"/>
        </w:rPr>
        <w:t>9.2.3 因乙方原因</w:t>
      </w:r>
      <w:r>
        <w:rPr>
          <w:rFonts w:hint="eastAsia" w:ascii="楷体" w:hAnsi="楷体" w:eastAsia="楷体" w:cs="楷体"/>
          <w:sz w:val="28"/>
          <w:szCs w:val="28"/>
          <w:lang w:val="en-US" w:eastAsia="zh-CN"/>
        </w:rPr>
        <w:t>导致甲方</w:t>
      </w:r>
      <w:r>
        <w:rPr>
          <w:rFonts w:hint="eastAsia" w:ascii="楷体" w:hAnsi="楷体" w:eastAsia="楷体" w:cs="楷体"/>
          <w:sz w:val="28"/>
          <w:szCs w:val="28"/>
        </w:rPr>
        <w:t>解除本合同的，乙方除按照本合同约定承担相应责任外，甲方有权没收</w:t>
      </w:r>
      <w:r>
        <w:rPr>
          <w:rFonts w:hint="eastAsia" w:ascii="楷体" w:hAnsi="楷体" w:eastAsia="楷体" w:cs="楷体"/>
          <w:sz w:val="28"/>
          <w:szCs w:val="28"/>
          <w:lang w:val="en-US" w:eastAsia="zh-CN"/>
        </w:rPr>
        <w:t>履约</w:t>
      </w:r>
      <w:r>
        <w:rPr>
          <w:rFonts w:hint="eastAsia" w:ascii="楷体" w:hAnsi="楷体" w:eastAsia="楷体" w:cs="楷体"/>
          <w:sz w:val="28"/>
          <w:szCs w:val="28"/>
        </w:rPr>
        <w:t>保证金，乙方已缴纳的租金不予退还</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同时甲方有权主张当期租金标准6个月租金的违约金</w:t>
      </w:r>
      <w:r>
        <w:rPr>
          <w:rFonts w:hint="eastAsia" w:ascii="楷体" w:hAnsi="楷体" w:eastAsia="楷体" w:cs="楷体"/>
          <w:sz w:val="28"/>
          <w:szCs w:val="28"/>
        </w:rPr>
        <w:t>；</w:t>
      </w:r>
      <w:r>
        <w:rPr>
          <w:rFonts w:hint="eastAsia" w:ascii="楷体" w:hAnsi="楷体" w:eastAsia="楷体" w:cs="楷体"/>
          <w:sz w:val="28"/>
          <w:szCs w:val="28"/>
          <w:lang w:val="en-US" w:eastAsia="zh-CN"/>
        </w:rPr>
        <w:t>违约金</w:t>
      </w:r>
      <w:r>
        <w:rPr>
          <w:rFonts w:hint="eastAsia" w:ascii="楷体" w:hAnsi="楷体" w:eastAsia="楷体" w:cs="楷体"/>
          <w:sz w:val="28"/>
          <w:szCs w:val="28"/>
        </w:rPr>
        <w:t>不足以偿付由此给甲方造成的损失的，乙方应赔偿甲方的损失。</w:t>
      </w:r>
    </w:p>
    <w:p>
      <w:pPr>
        <w:ind w:firstLine="560" w:firstLineChars="200"/>
        <w:rPr>
          <w:rFonts w:ascii="楷体" w:hAnsi="楷体" w:eastAsia="楷体" w:cs="楷体"/>
          <w:sz w:val="28"/>
          <w:szCs w:val="28"/>
        </w:rPr>
      </w:pPr>
      <w:r>
        <w:rPr>
          <w:rFonts w:hint="eastAsia" w:ascii="楷体" w:hAnsi="楷体" w:eastAsia="楷体" w:cs="楷体"/>
          <w:sz w:val="28"/>
          <w:szCs w:val="28"/>
        </w:rPr>
        <w:t>9.2.4 除本合同约定外，在承租期内甲方因自身原因需提前解除合同，应提前3个月书面通知</w:t>
      </w:r>
      <w:r>
        <w:rPr>
          <w:rFonts w:hint="eastAsia" w:ascii="楷体" w:hAnsi="楷体" w:eastAsia="楷体" w:cs="楷体"/>
          <w:sz w:val="28"/>
          <w:szCs w:val="28"/>
          <w:lang w:eastAsia="zh-Hans"/>
        </w:rPr>
        <w:t>乙方</w:t>
      </w:r>
      <w:r>
        <w:rPr>
          <w:rFonts w:hint="eastAsia" w:ascii="楷体" w:hAnsi="楷体" w:eastAsia="楷体" w:cs="楷体"/>
          <w:sz w:val="28"/>
          <w:szCs w:val="28"/>
        </w:rPr>
        <w:t>，</w:t>
      </w:r>
      <w:r>
        <w:rPr>
          <w:rFonts w:hint="eastAsia" w:ascii="楷体" w:hAnsi="楷体" w:eastAsia="楷体" w:cs="楷体"/>
          <w:sz w:val="28"/>
          <w:szCs w:val="28"/>
          <w:lang w:eastAsia="zh-Hans"/>
        </w:rPr>
        <w:t>本</w:t>
      </w:r>
      <w:r>
        <w:rPr>
          <w:rFonts w:hint="eastAsia" w:ascii="楷体" w:hAnsi="楷体" w:eastAsia="楷体" w:cs="楷体"/>
          <w:sz w:val="28"/>
          <w:szCs w:val="28"/>
        </w:rPr>
        <w:t>合同自三个月通知期期届满之日（书面通知另有约定除外）解除。甲方应在乙方腾退房屋后，退还截至合同解除或乙方实际腾房（以两者较晚为准）之日乙方已缴纳但尚未实际到期的租金（如有），并双倍返还乙方已缴纳</w:t>
      </w:r>
      <w:r>
        <w:rPr>
          <w:rFonts w:hint="eastAsia" w:ascii="楷体" w:hAnsi="楷体" w:eastAsia="楷体" w:cs="楷体"/>
          <w:sz w:val="28"/>
          <w:szCs w:val="28"/>
          <w:lang w:val="en-US" w:eastAsia="zh-CN"/>
        </w:rPr>
        <w:t>履约</w:t>
      </w:r>
      <w:r>
        <w:rPr>
          <w:rFonts w:hint="eastAsia" w:ascii="楷体" w:hAnsi="楷体" w:eastAsia="楷体" w:cs="楷体"/>
          <w:sz w:val="28"/>
          <w:szCs w:val="28"/>
        </w:rPr>
        <w:t>保证金作为甲方单方解约的补偿，甲方无需承担其他违约责任或赔偿。甲方付款前，乙方应当提供相应发票或者收据，否则甲方付款时间相应顺延。</w:t>
      </w: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第十条    违约的责任</w:t>
      </w:r>
    </w:p>
    <w:p>
      <w:pPr>
        <w:ind w:firstLine="560" w:firstLineChars="200"/>
        <w:rPr>
          <w:rFonts w:ascii="楷体" w:hAnsi="楷体" w:eastAsia="楷体" w:cs="楷体"/>
          <w:sz w:val="28"/>
          <w:szCs w:val="28"/>
        </w:rPr>
      </w:pPr>
      <w:r>
        <w:rPr>
          <w:rFonts w:hint="eastAsia" w:ascii="楷体" w:hAnsi="楷体" w:eastAsia="楷体" w:cs="楷体"/>
          <w:sz w:val="28"/>
          <w:szCs w:val="28"/>
        </w:rPr>
        <w:t>10.1 违约</w:t>
      </w:r>
    </w:p>
    <w:p>
      <w:pPr>
        <w:ind w:firstLine="560" w:firstLineChars="200"/>
        <w:rPr>
          <w:rFonts w:ascii="楷体" w:hAnsi="楷体" w:eastAsia="楷体" w:cs="楷体"/>
          <w:sz w:val="28"/>
          <w:szCs w:val="28"/>
        </w:rPr>
      </w:pPr>
      <w:r>
        <w:rPr>
          <w:rFonts w:hint="eastAsia" w:ascii="楷体" w:hAnsi="楷体" w:eastAsia="楷体" w:cs="楷体"/>
          <w:sz w:val="28"/>
          <w:szCs w:val="28"/>
        </w:rPr>
        <w:t>乙方任何违反、不遵守本合同和管理守则或未履行或未完全履行其于本合同项下的责任和义务将构成乙方的违约。本合同项下所有的逾期支付行为解释为截止合同约定的每期租期开始之日仍未支付，视为逾期。</w:t>
      </w:r>
    </w:p>
    <w:p>
      <w:pPr>
        <w:ind w:firstLine="560" w:firstLineChars="200"/>
        <w:rPr>
          <w:rFonts w:ascii="楷体" w:hAnsi="楷体" w:eastAsia="楷体" w:cs="楷体"/>
          <w:sz w:val="28"/>
          <w:szCs w:val="28"/>
        </w:rPr>
      </w:pPr>
      <w:r>
        <w:rPr>
          <w:rFonts w:hint="eastAsia" w:ascii="楷体" w:hAnsi="楷体" w:eastAsia="楷体" w:cs="楷体"/>
          <w:sz w:val="28"/>
          <w:szCs w:val="28"/>
        </w:rPr>
        <w:t>10.2 甲方的救济权</w:t>
      </w:r>
    </w:p>
    <w:p>
      <w:pPr>
        <w:ind w:firstLine="560" w:firstLineChars="200"/>
        <w:rPr>
          <w:rFonts w:ascii="楷体" w:hAnsi="楷体" w:eastAsia="楷体" w:cs="楷体"/>
          <w:sz w:val="28"/>
          <w:szCs w:val="28"/>
        </w:rPr>
      </w:pPr>
      <w:r>
        <w:rPr>
          <w:rFonts w:hint="eastAsia" w:ascii="楷体" w:hAnsi="楷体" w:eastAsia="楷体" w:cs="楷体"/>
          <w:sz w:val="28"/>
          <w:szCs w:val="28"/>
        </w:rPr>
        <w:t>10.2.1 对于乙方的违约，甲方有权在给予了乙方不少于10天的纠正期限届满后停止对该物业的公用事业等供应（包括但不限于水、电、通讯等），并直至乙方的违约行为完全纠正为止。因此产生的损失、责任由乙方承担。</w:t>
      </w:r>
    </w:p>
    <w:p>
      <w:pPr>
        <w:ind w:firstLine="560" w:firstLineChars="200"/>
        <w:rPr>
          <w:rFonts w:ascii="楷体" w:hAnsi="楷体" w:eastAsia="楷体" w:cs="楷体"/>
          <w:sz w:val="28"/>
          <w:szCs w:val="28"/>
        </w:rPr>
      </w:pPr>
      <w:r>
        <w:rPr>
          <w:rFonts w:hint="eastAsia" w:ascii="楷体" w:hAnsi="楷体" w:eastAsia="楷体" w:cs="楷体"/>
          <w:sz w:val="28"/>
          <w:szCs w:val="28"/>
        </w:rPr>
        <w:t>10.2.2 若发生下述任何一情形，将视为乙方实质性的违反了本合同，甲方有权提前解除本合同</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没收履约保证金，并向乙方主张当期租金标准6个月租金的违约金</w:t>
      </w:r>
      <w:r>
        <w:rPr>
          <w:rFonts w:hint="eastAsia" w:ascii="楷体" w:hAnsi="楷体" w:eastAsia="楷体" w:cs="楷体"/>
          <w:sz w:val="28"/>
          <w:szCs w:val="28"/>
        </w:rPr>
        <w:t>。</w:t>
      </w:r>
    </w:p>
    <w:p>
      <w:pPr>
        <w:ind w:firstLine="560" w:firstLineChars="200"/>
        <w:rPr>
          <w:rFonts w:ascii="楷体" w:hAnsi="楷体" w:eastAsia="楷体" w:cs="楷体"/>
          <w:sz w:val="28"/>
          <w:szCs w:val="28"/>
        </w:rPr>
      </w:pPr>
      <w:r>
        <w:rPr>
          <w:rFonts w:hint="eastAsia" w:ascii="楷体" w:hAnsi="楷体" w:eastAsia="楷体" w:cs="楷体"/>
          <w:sz w:val="28"/>
          <w:szCs w:val="28"/>
        </w:rPr>
        <w:t>（1）乙方累计1个月（以3</w:t>
      </w:r>
      <w:r>
        <w:rPr>
          <w:rFonts w:ascii="楷体" w:hAnsi="楷体" w:eastAsia="楷体" w:cs="楷体"/>
          <w:sz w:val="28"/>
          <w:szCs w:val="28"/>
        </w:rPr>
        <w:t>0</w:t>
      </w:r>
      <w:r>
        <w:rPr>
          <w:rFonts w:hint="eastAsia" w:ascii="楷体" w:hAnsi="楷体" w:eastAsia="楷体" w:cs="楷体"/>
          <w:sz w:val="28"/>
          <w:szCs w:val="28"/>
        </w:rPr>
        <w:t>天计）未足额或未按时支付租金、水费、电费、保证金、物业服务费或公用事业费等费用；或者乙方未支付的租金、物业服务费和公用事业费的金额累积达到或超过</w:t>
      </w:r>
      <w:r>
        <w:rPr>
          <w:rFonts w:ascii="楷体" w:hAnsi="楷体" w:eastAsia="楷体" w:cs="楷体"/>
          <w:sz w:val="28"/>
          <w:szCs w:val="28"/>
        </w:rPr>
        <w:t>1</w:t>
      </w:r>
      <w:r>
        <w:rPr>
          <w:rFonts w:hint="eastAsia" w:ascii="楷体" w:hAnsi="楷体" w:eastAsia="楷体" w:cs="楷体"/>
          <w:sz w:val="28"/>
          <w:szCs w:val="28"/>
        </w:rPr>
        <w:t>个月的基本租金（以当时适用的基本租金标准计）；</w:t>
      </w:r>
    </w:p>
    <w:p>
      <w:pPr>
        <w:ind w:firstLine="560" w:firstLineChars="200"/>
        <w:rPr>
          <w:rFonts w:ascii="楷体" w:hAnsi="楷体" w:eastAsia="楷体" w:cs="楷体"/>
          <w:sz w:val="28"/>
          <w:szCs w:val="28"/>
        </w:rPr>
      </w:pPr>
      <w:r>
        <w:rPr>
          <w:rFonts w:hint="eastAsia" w:ascii="楷体" w:hAnsi="楷体" w:eastAsia="楷体" w:cs="楷体"/>
          <w:sz w:val="28"/>
          <w:szCs w:val="28"/>
        </w:rPr>
        <w:t>（2）乙方未经甲方事先的书面许可而改变租赁场所的用途，或在租赁场所内从事违法经营或其他非法行为；</w:t>
      </w:r>
    </w:p>
    <w:p>
      <w:pPr>
        <w:ind w:firstLine="560" w:firstLineChars="200"/>
        <w:rPr>
          <w:rFonts w:ascii="楷体" w:hAnsi="楷体" w:eastAsia="楷体" w:cs="楷体"/>
          <w:sz w:val="28"/>
          <w:szCs w:val="28"/>
        </w:rPr>
      </w:pPr>
      <w:r>
        <w:rPr>
          <w:rFonts w:hint="eastAsia" w:ascii="楷体" w:hAnsi="楷体" w:eastAsia="楷体" w:cs="楷体"/>
          <w:sz w:val="28"/>
          <w:szCs w:val="28"/>
        </w:rPr>
        <w:t>（3）乙方严重损坏租赁场所、附属设施、公共区域或公共设施；</w:t>
      </w:r>
    </w:p>
    <w:p>
      <w:pPr>
        <w:ind w:firstLine="560" w:firstLineChars="200"/>
        <w:rPr>
          <w:rFonts w:ascii="楷体" w:hAnsi="楷体" w:eastAsia="楷体" w:cs="楷体"/>
          <w:sz w:val="28"/>
          <w:szCs w:val="28"/>
        </w:rPr>
      </w:pPr>
      <w:r>
        <w:rPr>
          <w:rFonts w:hint="eastAsia" w:ascii="楷体" w:hAnsi="楷体" w:eastAsia="楷体" w:cs="楷体"/>
          <w:sz w:val="28"/>
          <w:szCs w:val="28"/>
        </w:rPr>
        <w:t>（4）乙方的所获得的授权、许可被撤销或发生变更，且对本合同的履行造成了实质性的不利影响；</w:t>
      </w:r>
    </w:p>
    <w:p>
      <w:pPr>
        <w:ind w:firstLine="560" w:firstLineChars="200"/>
        <w:rPr>
          <w:rFonts w:ascii="楷体" w:hAnsi="楷体" w:eastAsia="楷体" w:cs="楷体"/>
          <w:sz w:val="28"/>
          <w:szCs w:val="28"/>
        </w:rPr>
      </w:pPr>
      <w:r>
        <w:rPr>
          <w:rFonts w:hint="eastAsia" w:ascii="楷体" w:hAnsi="楷体" w:eastAsia="楷体" w:cs="楷体"/>
          <w:sz w:val="28"/>
          <w:szCs w:val="28"/>
        </w:rPr>
        <w:t>（5）乙方</w:t>
      </w:r>
      <w:r>
        <w:rPr>
          <w:rFonts w:hint="eastAsia" w:ascii="楷体" w:hAnsi="楷体" w:eastAsia="楷体" w:cs="楷体"/>
          <w:sz w:val="28"/>
          <w:szCs w:val="28"/>
          <w:lang w:val="en-US" w:eastAsia="zh-CN"/>
        </w:rPr>
        <w:t>发生破产、</w:t>
      </w:r>
      <w:r>
        <w:rPr>
          <w:rFonts w:hint="eastAsia" w:ascii="楷体" w:hAnsi="楷体" w:eastAsia="楷体" w:cs="楷体"/>
          <w:sz w:val="28"/>
          <w:szCs w:val="28"/>
        </w:rPr>
        <w:t>清算事件；</w:t>
      </w:r>
    </w:p>
    <w:p>
      <w:pPr>
        <w:ind w:firstLine="560" w:firstLineChars="200"/>
        <w:rPr>
          <w:rFonts w:ascii="楷体" w:hAnsi="楷体" w:eastAsia="楷体" w:cs="楷体"/>
          <w:sz w:val="28"/>
          <w:szCs w:val="28"/>
        </w:rPr>
      </w:pPr>
      <w:r>
        <w:rPr>
          <w:rFonts w:hint="eastAsia" w:ascii="楷体" w:hAnsi="楷体" w:eastAsia="楷体" w:cs="楷体"/>
          <w:sz w:val="28"/>
          <w:szCs w:val="28"/>
        </w:rPr>
        <w:t>（6）未经甲方的事先书面许可，乙方转租或分租租赁场所或许可任何第三人使用租赁场所；</w:t>
      </w:r>
    </w:p>
    <w:p>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（7）乙方的其他违约行为在乙方收到甲方发出的要求纠正该等违约行为的书面通知后的三十天内仍未予纠正的</w:t>
      </w:r>
      <w:r>
        <w:rPr>
          <w:rFonts w:hint="eastAsia" w:ascii="楷体" w:hAnsi="楷体" w:eastAsia="楷体" w:cs="楷体"/>
          <w:sz w:val="28"/>
          <w:szCs w:val="28"/>
          <w:lang w:eastAsia="zh-CN"/>
        </w:rPr>
        <w:t>；</w:t>
      </w:r>
    </w:p>
    <w:p>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8</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其他本合同约定甲方有权解除的情形。</w:t>
      </w:r>
    </w:p>
    <w:p>
      <w:pPr>
        <w:ind w:firstLine="560" w:firstLineChars="200"/>
        <w:rPr>
          <w:rFonts w:ascii="楷体" w:hAnsi="楷体" w:eastAsia="楷体" w:cs="楷体"/>
          <w:sz w:val="28"/>
          <w:szCs w:val="28"/>
        </w:rPr>
      </w:pPr>
      <w:r>
        <w:rPr>
          <w:rFonts w:hint="eastAsia" w:ascii="楷体" w:hAnsi="楷体" w:eastAsia="楷体" w:cs="楷体"/>
          <w:sz w:val="28"/>
          <w:szCs w:val="28"/>
        </w:rPr>
        <w:t>本合同将在甲方将通知送达到根据第12.1条确定的乙方的地址后终止。</w:t>
      </w:r>
    </w:p>
    <w:p>
      <w:pPr>
        <w:ind w:firstLine="560" w:firstLineChars="200"/>
        <w:rPr>
          <w:rFonts w:ascii="楷体" w:hAnsi="楷体" w:eastAsia="楷体" w:cs="楷体"/>
          <w:sz w:val="28"/>
          <w:szCs w:val="28"/>
        </w:rPr>
      </w:pPr>
      <w:r>
        <w:rPr>
          <w:rFonts w:hint="eastAsia" w:ascii="楷体" w:hAnsi="楷体" w:eastAsia="楷体" w:cs="楷体"/>
          <w:sz w:val="28"/>
          <w:szCs w:val="28"/>
        </w:rPr>
        <w:t>10.2.3.如乙方发生因法律规定或合同约定应承担的费用而未按时支付的，甲方有权直接从保证金中扣除；在保证金相应扣除后，乙方应在10个工作日内补足，如未逾期补足，甲方有权按保证金总额以每日千分之一的比例要求乙方支付违约金</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乙方逾期补足超十五日的，甲方有权单方提前解除本合同，并向乙方主张当期租金标准6个月租金的违约金</w:t>
      </w:r>
      <w:r>
        <w:rPr>
          <w:rFonts w:hint="eastAsia" w:ascii="楷体" w:hAnsi="楷体" w:eastAsia="楷体" w:cs="楷体"/>
          <w:sz w:val="28"/>
          <w:szCs w:val="28"/>
        </w:rPr>
        <w:t>。</w:t>
      </w:r>
    </w:p>
    <w:p>
      <w:pPr>
        <w:ind w:firstLine="560" w:firstLineChars="200"/>
        <w:rPr>
          <w:rFonts w:ascii="楷体" w:hAnsi="楷体" w:eastAsia="楷体" w:cs="楷体"/>
          <w:sz w:val="28"/>
          <w:szCs w:val="28"/>
        </w:rPr>
      </w:pPr>
      <w:r>
        <w:rPr>
          <w:rFonts w:hint="eastAsia" w:ascii="楷体" w:hAnsi="楷体" w:eastAsia="楷体" w:cs="楷体"/>
          <w:sz w:val="28"/>
          <w:szCs w:val="28"/>
        </w:rPr>
        <w:t>10.3 违约赔偿</w:t>
      </w:r>
    </w:p>
    <w:p>
      <w:pPr>
        <w:ind w:firstLine="560" w:firstLineChars="200"/>
        <w:rPr>
          <w:rFonts w:ascii="楷体" w:hAnsi="楷体" w:eastAsia="楷体" w:cs="楷体"/>
          <w:sz w:val="28"/>
          <w:szCs w:val="28"/>
        </w:rPr>
      </w:pPr>
      <w:r>
        <w:rPr>
          <w:rFonts w:hint="eastAsia" w:ascii="楷体" w:hAnsi="楷体" w:eastAsia="楷体" w:cs="楷体"/>
          <w:sz w:val="28"/>
          <w:szCs w:val="28"/>
        </w:rPr>
        <w:t>乙方应支付的违约赔偿须足以弥补甲方因乙方的违约而遭受、产生的任何损失、损害、费用、支出，并应承担甲方为主张该权利而产生的相关合理费用包括但不限于律师费、诉讼费、保全费、</w:t>
      </w:r>
      <w:r>
        <w:rPr>
          <w:rFonts w:hint="eastAsia" w:ascii="楷体" w:hAnsi="楷体" w:eastAsia="楷体" w:cs="楷体"/>
          <w:sz w:val="28"/>
          <w:szCs w:val="28"/>
          <w:lang w:val="en-US" w:eastAsia="zh-CN"/>
        </w:rPr>
        <w:t>保全保险费/担保费、</w:t>
      </w:r>
      <w:r>
        <w:rPr>
          <w:rFonts w:hint="eastAsia" w:ascii="楷体" w:hAnsi="楷体" w:eastAsia="楷体" w:cs="楷体"/>
          <w:sz w:val="28"/>
          <w:szCs w:val="28"/>
        </w:rPr>
        <w:t>审计费、鉴定费、执行费等相关费用。</w:t>
      </w:r>
    </w:p>
    <w:p>
      <w:pPr>
        <w:ind w:firstLine="560" w:firstLineChars="200"/>
        <w:rPr>
          <w:rFonts w:ascii="楷体" w:hAnsi="楷体" w:eastAsia="楷体" w:cs="楷体"/>
          <w:sz w:val="28"/>
          <w:szCs w:val="28"/>
        </w:rPr>
      </w:pPr>
      <w:r>
        <w:rPr>
          <w:rFonts w:hint="eastAsia" w:ascii="楷体" w:hAnsi="楷体" w:eastAsia="楷体" w:cs="楷体"/>
          <w:sz w:val="28"/>
          <w:szCs w:val="28"/>
        </w:rPr>
        <w:t>a. 乙方逾期支付租金、水费、电费、保证金、物业服务费或公用事业费等其它任何费用的 ，除应当按本合同约定承担相应的违约责任之外，还应当自逾期之日起每天按应付未付款项金额的的0.</w:t>
      </w:r>
      <w:r>
        <w:rPr>
          <w:rFonts w:ascii="楷体" w:hAnsi="楷体" w:eastAsia="楷体" w:cs="楷体"/>
          <w:sz w:val="28"/>
          <w:szCs w:val="28"/>
        </w:rPr>
        <w:t>05</w:t>
      </w:r>
      <w:r>
        <w:rPr>
          <w:rFonts w:hint="eastAsia" w:ascii="楷体" w:hAnsi="楷体" w:eastAsia="楷体" w:cs="楷体"/>
          <w:sz w:val="28"/>
          <w:szCs w:val="28"/>
        </w:rPr>
        <w:t>%的标准向甲方支付违约金；</w:t>
      </w:r>
    </w:p>
    <w:p>
      <w:pPr>
        <w:ind w:firstLine="560" w:firstLineChars="200"/>
        <w:rPr>
          <w:rFonts w:ascii="楷体" w:hAnsi="楷体" w:eastAsia="楷体" w:cs="楷体"/>
          <w:sz w:val="28"/>
          <w:szCs w:val="28"/>
        </w:rPr>
      </w:pPr>
      <w:r>
        <w:rPr>
          <w:rFonts w:hint="eastAsia" w:ascii="楷体" w:hAnsi="楷体" w:eastAsia="楷体" w:cs="楷体"/>
          <w:sz w:val="28"/>
          <w:szCs w:val="28"/>
        </w:rPr>
        <w:t>b.除以上a款所述未按期付款之外的其他任何一次的违约，则与6个月的租金（以违约行为发生时适用的租金标准为准）等额。</w:t>
      </w:r>
    </w:p>
    <w:p>
      <w:pPr>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第十一条    不可抗力</w:t>
      </w:r>
    </w:p>
    <w:p>
      <w:pPr>
        <w:ind w:firstLine="560" w:firstLineChars="200"/>
        <w:rPr>
          <w:rFonts w:ascii="楷体" w:hAnsi="楷体" w:eastAsia="楷体" w:cs="楷体"/>
          <w:sz w:val="28"/>
          <w:szCs w:val="28"/>
        </w:rPr>
      </w:pPr>
      <w:r>
        <w:rPr>
          <w:rFonts w:hint="eastAsia" w:ascii="楷体" w:hAnsi="楷体" w:eastAsia="楷体" w:cs="楷体"/>
          <w:sz w:val="28"/>
          <w:szCs w:val="28"/>
        </w:rPr>
        <w:t>11.1“不可抗力”是指本合同双方不可预见、亦无法避免的事件，该事件妨碍、影响或延误任何一方根据本合同履行其全部或部分义务。该事件包括但不限于政府政策法规变化或地震、台风、洪水及其他天灾、战争或任何其他类似事件。</w:t>
      </w:r>
    </w:p>
    <w:p>
      <w:pPr>
        <w:ind w:firstLine="560" w:firstLineChars="200"/>
        <w:rPr>
          <w:rFonts w:ascii="楷体" w:hAnsi="楷体" w:eastAsia="楷体" w:cs="楷体"/>
          <w:sz w:val="28"/>
          <w:szCs w:val="28"/>
        </w:rPr>
      </w:pPr>
      <w:r>
        <w:rPr>
          <w:rFonts w:hint="eastAsia" w:ascii="楷体" w:hAnsi="楷体" w:eastAsia="楷体" w:cs="楷体"/>
          <w:sz w:val="28"/>
          <w:szCs w:val="28"/>
        </w:rPr>
        <w:t>11.2如发生不可抗力事件，遭受该事件的一方应立即通知对方该事件的性质、发生日期、预计持续时间等有关的细节，以及该事件阻碍通知方履行其于本合同项下义务的程度。</w:t>
      </w:r>
    </w:p>
    <w:p>
      <w:pPr>
        <w:ind w:firstLine="560" w:firstLineChars="200"/>
        <w:rPr>
          <w:rFonts w:ascii="楷体" w:hAnsi="楷体" w:eastAsia="楷体" w:cs="楷体"/>
          <w:sz w:val="28"/>
          <w:szCs w:val="28"/>
        </w:rPr>
      </w:pPr>
      <w:r>
        <w:rPr>
          <w:rFonts w:hint="eastAsia" w:ascii="楷体" w:hAnsi="楷体" w:eastAsia="楷体" w:cs="楷体"/>
          <w:sz w:val="28"/>
          <w:szCs w:val="28"/>
        </w:rPr>
        <w:t>11.3在不可抗力事件持续期间，遭受不可抗力事件的一方应定期及时地告知对方不可抗力事件的现状，如不可抗力事件结束，应立即以书面形式通知对方。</w:t>
      </w:r>
    </w:p>
    <w:p>
      <w:pPr>
        <w:ind w:firstLine="560" w:firstLineChars="200"/>
        <w:rPr>
          <w:rFonts w:ascii="楷体" w:hAnsi="楷体" w:eastAsia="楷体" w:cs="楷体"/>
          <w:sz w:val="28"/>
          <w:szCs w:val="28"/>
        </w:rPr>
      </w:pPr>
      <w:r>
        <w:rPr>
          <w:rFonts w:hint="eastAsia" w:ascii="楷体" w:hAnsi="楷体" w:eastAsia="楷体" w:cs="楷体"/>
          <w:sz w:val="28"/>
          <w:szCs w:val="28"/>
        </w:rPr>
        <w:t>11.4遭受不可抗力事件的一方可暂行中止履行本合同项下的义务直至不可抗力事件的影响消除为止，并且无需为此而承担违约责任；但应尽最大努力减轻其负面的影响。</w:t>
      </w:r>
    </w:p>
    <w:p>
      <w:pPr>
        <w:ind w:firstLine="560" w:firstLineChars="200"/>
        <w:rPr>
          <w:rFonts w:ascii="楷体" w:hAnsi="楷体" w:eastAsia="楷体" w:cs="楷体"/>
          <w:sz w:val="28"/>
          <w:szCs w:val="28"/>
        </w:rPr>
      </w:pPr>
      <w:r>
        <w:rPr>
          <w:rFonts w:hint="eastAsia" w:ascii="楷体" w:hAnsi="楷体" w:eastAsia="楷体" w:cs="楷体"/>
          <w:sz w:val="28"/>
          <w:szCs w:val="28"/>
        </w:rPr>
        <w:t>11.5遭受不可抗力的一方应当向对方提供事件发生地区的公证机构（或其他适当机构）出具的证实不可抗力事件的合法证明，如其不能提供该等证明，对方可根据本合同的约定要求其承担违约责任。</w:t>
      </w:r>
    </w:p>
    <w:p>
      <w:pPr>
        <w:rPr>
          <w:rFonts w:ascii="楷体" w:hAnsi="楷体" w:eastAsia="楷体" w:cs="楷体"/>
          <w:sz w:val="28"/>
          <w:szCs w:val="28"/>
        </w:rPr>
      </w:pPr>
    </w:p>
    <w:p>
      <w:pPr>
        <w:ind w:firstLine="700" w:firstLineChars="250"/>
        <w:rPr>
          <w:rFonts w:ascii="楷体" w:hAnsi="楷体" w:eastAsia="楷体" w:cs="楷体"/>
          <w:sz w:val="28"/>
          <w:szCs w:val="28"/>
        </w:rPr>
      </w:pPr>
      <w:r>
        <w:rPr>
          <w:rFonts w:hint="eastAsia" w:ascii="楷体" w:hAnsi="楷体" w:eastAsia="楷体" w:cs="楷体"/>
          <w:sz w:val="28"/>
          <w:szCs w:val="28"/>
        </w:rPr>
        <w:t>第十二条    通知与送达</w:t>
      </w:r>
    </w:p>
    <w:p>
      <w:pPr>
        <w:ind w:firstLine="560" w:firstLineChars="200"/>
        <w:rPr>
          <w:rFonts w:ascii="楷体" w:hAnsi="楷体" w:eastAsia="楷体" w:cs="楷体"/>
          <w:sz w:val="28"/>
          <w:szCs w:val="28"/>
        </w:rPr>
      </w:pPr>
      <w:r>
        <w:rPr>
          <w:rFonts w:hint="eastAsia" w:ascii="楷体" w:hAnsi="楷体" w:eastAsia="楷体" w:cs="楷体"/>
          <w:sz w:val="28"/>
          <w:szCs w:val="28"/>
        </w:rPr>
        <w:t>12.1任何与本合同有关的由本合同各方当事人发出的任何文件、通知、争议解决及其它通讯往来，必须采用书面形式，并送达至下述地址或各方书面通知的其他地址。</w:t>
      </w:r>
    </w:p>
    <w:p>
      <w:pPr>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甲方：</w:t>
      </w:r>
      <w:r>
        <w:rPr>
          <w:rFonts w:hint="eastAsia" w:ascii="楷体" w:hAnsi="楷体" w:eastAsia="楷体" w:cs="楷体"/>
          <w:sz w:val="28"/>
          <w:szCs w:val="28"/>
          <w:lang w:val="en-US" w:eastAsia="zh-CN"/>
        </w:rPr>
        <w:t>杭州亚运村建设有限公司</w:t>
      </w:r>
    </w:p>
    <w:p>
      <w:pPr>
        <w:ind w:firstLine="560" w:firstLineChars="200"/>
        <w:rPr>
          <w:rFonts w:ascii="楷体" w:hAnsi="楷体" w:eastAsia="楷体" w:cs="楷体"/>
          <w:sz w:val="28"/>
          <w:szCs w:val="28"/>
        </w:rPr>
      </w:pPr>
      <w:r>
        <w:rPr>
          <w:rFonts w:hint="eastAsia" w:ascii="楷体" w:hAnsi="楷体" w:eastAsia="楷体" w:cs="楷体"/>
          <w:sz w:val="28"/>
          <w:szCs w:val="28"/>
        </w:rPr>
        <w:t>地址：</w:t>
      </w:r>
      <w:r>
        <w:rPr>
          <w:rFonts w:hint="eastAsia" w:ascii="楷体" w:hAnsi="楷体" w:eastAsia="楷体" w:cs="楷体"/>
          <w:sz w:val="28"/>
          <w:szCs w:val="28"/>
          <w:lang w:val="en-US" w:eastAsia="zh-CN"/>
        </w:rPr>
        <w:t>杭州市萧山区盈丰街道宁巢美地公寓四区1-5号</w:t>
      </w:r>
    </w:p>
    <w:p>
      <w:pPr>
        <w:ind w:firstLine="560" w:firstLineChars="200"/>
        <w:rPr>
          <w:rFonts w:ascii="楷体" w:hAnsi="楷体" w:eastAsia="楷体" w:cs="楷体"/>
          <w:sz w:val="28"/>
          <w:szCs w:val="28"/>
        </w:rPr>
      </w:pPr>
      <w:r>
        <w:rPr>
          <w:rFonts w:hint="eastAsia" w:ascii="楷体" w:hAnsi="楷体" w:eastAsia="楷体" w:cs="楷体"/>
          <w:sz w:val="28"/>
          <w:szCs w:val="28"/>
        </w:rPr>
        <w:t>电话：</w:t>
      </w:r>
    </w:p>
    <w:p>
      <w:pPr>
        <w:ind w:firstLine="560" w:firstLineChars="200"/>
        <w:rPr>
          <w:rFonts w:ascii="楷体" w:hAnsi="楷体" w:eastAsia="楷体" w:cs="楷体"/>
          <w:sz w:val="28"/>
          <w:szCs w:val="28"/>
        </w:rPr>
      </w:pPr>
      <w:r>
        <w:rPr>
          <w:rFonts w:hint="eastAsia" w:ascii="楷体" w:hAnsi="楷体" w:eastAsia="楷体" w:cs="楷体"/>
          <w:sz w:val="28"/>
          <w:szCs w:val="28"/>
        </w:rPr>
        <w:t>传真：</w:t>
      </w:r>
    </w:p>
    <w:p>
      <w:pPr>
        <w:ind w:firstLine="560" w:firstLineChars="200"/>
        <w:rPr>
          <w:rFonts w:ascii="楷体" w:hAnsi="楷体" w:eastAsia="楷体" w:cs="楷体"/>
          <w:sz w:val="28"/>
          <w:szCs w:val="28"/>
        </w:rPr>
      </w:pPr>
      <w:r>
        <w:rPr>
          <w:rFonts w:hint="eastAsia" w:ascii="楷体" w:hAnsi="楷体" w:eastAsia="楷体" w:cs="楷体"/>
          <w:sz w:val="28"/>
          <w:szCs w:val="28"/>
        </w:rPr>
        <w:t>邮编：</w:t>
      </w:r>
    </w:p>
    <w:p>
      <w:pPr>
        <w:ind w:firstLine="560" w:firstLineChars="200"/>
        <w:rPr>
          <w:rFonts w:ascii="楷体" w:hAnsi="楷体" w:eastAsia="楷体" w:cs="楷体"/>
          <w:sz w:val="28"/>
          <w:szCs w:val="28"/>
        </w:rPr>
      </w:pPr>
      <w:r>
        <w:rPr>
          <w:rFonts w:hint="eastAsia" w:ascii="楷体" w:hAnsi="楷体" w:eastAsia="楷体" w:cs="楷体"/>
          <w:sz w:val="28"/>
          <w:szCs w:val="28"/>
        </w:rPr>
        <w:t>联系人：</w:t>
      </w:r>
    </w:p>
    <w:p>
      <w:pPr>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 xml:space="preserve">乙方： </w:t>
      </w:r>
    </w:p>
    <w:p>
      <w:pPr>
        <w:ind w:firstLine="560" w:firstLineChars="200"/>
        <w:rPr>
          <w:rFonts w:ascii="楷体" w:hAnsi="楷体" w:eastAsia="楷体" w:cs="楷体"/>
          <w:sz w:val="28"/>
          <w:szCs w:val="28"/>
        </w:rPr>
      </w:pPr>
      <w:r>
        <w:rPr>
          <w:rFonts w:hint="eastAsia" w:ascii="楷体" w:hAnsi="楷体" w:eastAsia="楷体" w:cs="楷体"/>
          <w:sz w:val="28"/>
          <w:szCs w:val="28"/>
        </w:rPr>
        <w:t xml:space="preserve">地址： </w:t>
      </w:r>
    </w:p>
    <w:p>
      <w:pPr>
        <w:ind w:firstLine="560" w:firstLineChars="200"/>
        <w:rPr>
          <w:rFonts w:ascii="楷体" w:hAnsi="楷体" w:eastAsia="楷体" w:cs="楷体"/>
          <w:sz w:val="28"/>
          <w:szCs w:val="28"/>
        </w:rPr>
      </w:pPr>
      <w:r>
        <w:rPr>
          <w:rFonts w:hint="eastAsia" w:ascii="楷体" w:hAnsi="楷体" w:eastAsia="楷体" w:cs="楷体"/>
          <w:sz w:val="28"/>
          <w:szCs w:val="28"/>
        </w:rPr>
        <w:t xml:space="preserve">电话： </w:t>
      </w:r>
    </w:p>
    <w:p>
      <w:pPr>
        <w:ind w:firstLine="560" w:firstLineChars="200"/>
        <w:rPr>
          <w:rFonts w:ascii="楷体" w:hAnsi="楷体" w:eastAsia="楷体" w:cs="楷体"/>
          <w:sz w:val="28"/>
          <w:szCs w:val="28"/>
        </w:rPr>
      </w:pPr>
      <w:r>
        <w:rPr>
          <w:rFonts w:hint="eastAsia" w:ascii="楷体" w:hAnsi="楷体" w:eastAsia="楷体" w:cs="楷体"/>
          <w:sz w:val="28"/>
          <w:szCs w:val="28"/>
        </w:rPr>
        <w:t>传真：</w:t>
      </w:r>
    </w:p>
    <w:p>
      <w:pPr>
        <w:ind w:firstLine="560" w:firstLineChars="200"/>
        <w:rPr>
          <w:rFonts w:ascii="楷体" w:hAnsi="楷体" w:eastAsia="楷体" w:cs="楷体"/>
          <w:sz w:val="28"/>
          <w:szCs w:val="28"/>
        </w:rPr>
      </w:pPr>
      <w:r>
        <w:rPr>
          <w:rFonts w:hint="eastAsia" w:ascii="楷体" w:hAnsi="楷体" w:eastAsia="楷体" w:cs="楷体"/>
          <w:sz w:val="28"/>
          <w:szCs w:val="28"/>
        </w:rPr>
        <w:t>邮编：</w:t>
      </w:r>
    </w:p>
    <w:p>
      <w:pPr>
        <w:ind w:firstLine="560" w:firstLineChars="200"/>
        <w:rPr>
          <w:rFonts w:ascii="楷体" w:hAnsi="楷体" w:eastAsia="楷体" w:cs="楷体"/>
          <w:sz w:val="28"/>
          <w:szCs w:val="28"/>
        </w:rPr>
      </w:pPr>
      <w:r>
        <w:rPr>
          <w:rFonts w:hint="eastAsia" w:ascii="楷体" w:hAnsi="楷体" w:eastAsia="楷体" w:cs="楷体"/>
          <w:sz w:val="28"/>
          <w:szCs w:val="28"/>
        </w:rPr>
        <w:t xml:space="preserve">联系人： </w:t>
      </w:r>
    </w:p>
    <w:p>
      <w:pPr>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12.2任何文件、通知或其他通讯往来，如以邮寄的方式，在寄出后第三个工作日将视为已送达，快递物流公司出具的投送收据或官网跟踪投递信息，将作为有效证明；如以手递的方式，则于对方签收时视作已送达，收条将作为有效证明。</w:t>
      </w:r>
    </w:p>
    <w:p>
      <w:pPr>
        <w:ind w:firstLine="560" w:firstLineChars="200"/>
        <w:rPr>
          <w:rFonts w:ascii="楷体" w:hAnsi="楷体" w:eastAsia="楷体" w:cs="楷体"/>
          <w:sz w:val="28"/>
          <w:szCs w:val="28"/>
        </w:rPr>
      </w:pPr>
      <w:r>
        <w:rPr>
          <w:rFonts w:hint="eastAsia" w:ascii="楷体" w:hAnsi="楷体" w:eastAsia="楷体" w:cs="楷体"/>
          <w:sz w:val="28"/>
          <w:szCs w:val="28"/>
        </w:rPr>
        <w:t>12.3甲方在乙方租赁物业门口或其他醒目位置张贴与日常物业管理有关的通知或文件，张贴时间持续超过三个工作日的（以物业公司书面记录为准），即视为已送达到乙方。</w:t>
      </w:r>
    </w:p>
    <w:p>
      <w:pPr>
        <w:ind w:firstLine="560" w:firstLineChars="200"/>
        <w:rPr>
          <w:rFonts w:ascii="楷体" w:hAnsi="楷体" w:eastAsia="楷体" w:cs="楷体"/>
          <w:sz w:val="28"/>
          <w:szCs w:val="28"/>
        </w:rPr>
      </w:pPr>
      <w:r>
        <w:rPr>
          <w:rFonts w:hint="eastAsia" w:ascii="楷体" w:hAnsi="楷体" w:eastAsia="楷体" w:cs="楷体"/>
          <w:sz w:val="28"/>
          <w:szCs w:val="28"/>
        </w:rPr>
        <w:t>12.4 更改地址要在五天之内以书面通知其他各方，如因地址变更方未通知地址变更导致送达不能或约定地址无人接收通知或信件的，则在一方向约定地址寄送通知或信件之日起第5日视为送达，由此造成的责任由地址变更方承担。</w:t>
      </w: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第十三条    法律适用</w:t>
      </w:r>
    </w:p>
    <w:p>
      <w:pPr>
        <w:ind w:firstLine="560" w:firstLineChars="200"/>
        <w:rPr>
          <w:rFonts w:ascii="楷体" w:hAnsi="楷体" w:eastAsia="楷体" w:cs="楷体"/>
          <w:sz w:val="28"/>
          <w:szCs w:val="28"/>
        </w:rPr>
      </w:pPr>
      <w:r>
        <w:rPr>
          <w:rFonts w:hint="eastAsia" w:ascii="楷体" w:hAnsi="楷体" w:eastAsia="楷体" w:cs="楷体"/>
          <w:sz w:val="28"/>
          <w:szCs w:val="28"/>
        </w:rPr>
        <w:t>13.1 各方在履行本合同过程中发生争议，应协商解决。协商不成时，应向该物业所在地人民法院起诉。</w:t>
      </w:r>
      <w:r>
        <w:rPr>
          <w:rFonts w:hint="eastAsia" w:ascii="楷体" w:hAnsi="楷体" w:eastAsia="楷体" w:cs="楷体"/>
          <w:sz w:val="28"/>
          <w:szCs w:val="28"/>
          <w:lang w:val="zh-CN" w:eastAsia="zh-CN"/>
        </w:rPr>
        <w:t>违约方应承担守约方为主张权利支出的诉讼费、保全费、保全担保/保险费、鉴定费、律师费、差旅费、公证费等费用</w:t>
      </w:r>
      <w:r>
        <w:rPr>
          <w:rFonts w:hint="eastAsia" w:ascii="楷体" w:hAnsi="楷体" w:eastAsia="楷体" w:cs="楷体"/>
          <w:sz w:val="28"/>
          <w:szCs w:val="28"/>
        </w:rPr>
        <w:t>。</w:t>
      </w:r>
    </w:p>
    <w:p>
      <w:pPr>
        <w:ind w:firstLine="560" w:firstLineChars="200"/>
        <w:rPr>
          <w:rFonts w:ascii="楷体" w:hAnsi="楷体" w:eastAsia="楷体" w:cs="楷体"/>
          <w:sz w:val="28"/>
          <w:szCs w:val="28"/>
        </w:rPr>
      </w:pPr>
      <w:r>
        <w:rPr>
          <w:rFonts w:hint="eastAsia" w:ascii="楷体" w:hAnsi="楷体" w:eastAsia="楷体" w:cs="楷体"/>
          <w:sz w:val="28"/>
          <w:szCs w:val="28"/>
        </w:rPr>
        <w:t>13.2本合同的订立、效力、解释、履行及其争议的解决，均应适用中华人民共和国的法律及受其管辖。</w:t>
      </w:r>
    </w:p>
    <w:p>
      <w:pPr>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第十四条    合同效力</w:t>
      </w:r>
    </w:p>
    <w:p>
      <w:pPr>
        <w:ind w:firstLine="560" w:firstLineChars="200"/>
        <w:rPr>
          <w:rFonts w:ascii="楷体" w:hAnsi="楷体" w:eastAsia="楷体" w:cs="楷体"/>
          <w:sz w:val="28"/>
          <w:szCs w:val="28"/>
        </w:rPr>
      </w:pPr>
      <w:r>
        <w:rPr>
          <w:rFonts w:hint="eastAsia" w:ascii="楷体" w:hAnsi="楷体" w:eastAsia="楷体" w:cs="楷体"/>
          <w:sz w:val="28"/>
          <w:szCs w:val="28"/>
        </w:rPr>
        <w:t>14.1本合同构成甲方和乙方就有关本合同所涉及事项的全部合同，并且取代有关本合同的所载的各事项先前的所有口头及书面合同。</w:t>
      </w:r>
    </w:p>
    <w:p>
      <w:pPr>
        <w:ind w:firstLine="560" w:firstLineChars="200"/>
        <w:rPr>
          <w:rFonts w:ascii="楷体" w:hAnsi="楷体" w:eastAsia="楷体" w:cs="楷体"/>
          <w:sz w:val="28"/>
          <w:szCs w:val="28"/>
        </w:rPr>
      </w:pPr>
      <w:r>
        <w:rPr>
          <w:rFonts w:hint="eastAsia" w:ascii="楷体" w:hAnsi="楷体" w:eastAsia="楷体" w:cs="楷体"/>
          <w:sz w:val="28"/>
          <w:szCs w:val="28"/>
        </w:rPr>
        <w:t>14.2本合同附件所列明的内容为本合同各方就本合同有关条款内容所作之补充、修正、解释及说明，为本合同各方所确认及同意，亦为本合同的组成部分。</w:t>
      </w:r>
    </w:p>
    <w:p>
      <w:pPr>
        <w:ind w:firstLine="560" w:firstLineChars="200"/>
        <w:rPr>
          <w:rFonts w:ascii="楷体" w:hAnsi="楷体" w:eastAsia="楷体" w:cs="楷体"/>
          <w:sz w:val="28"/>
          <w:szCs w:val="28"/>
        </w:rPr>
      </w:pPr>
      <w:r>
        <w:rPr>
          <w:rFonts w:hint="eastAsia" w:ascii="楷体" w:hAnsi="楷体" w:eastAsia="楷体" w:cs="楷体"/>
          <w:sz w:val="28"/>
          <w:szCs w:val="28"/>
        </w:rPr>
        <w:t>14.3本合同自双方盖章后生效。</w:t>
      </w:r>
    </w:p>
    <w:p>
      <w:pPr>
        <w:ind w:firstLine="560" w:firstLineChars="200"/>
        <w:rPr>
          <w:rFonts w:ascii="楷体" w:hAnsi="楷体" w:eastAsia="楷体" w:cs="楷体"/>
          <w:sz w:val="28"/>
          <w:szCs w:val="28"/>
        </w:rPr>
      </w:pPr>
      <w:r>
        <w:rPr>
          <w:rFonts w:hint="eastAsia" w:ascii="楷体" w:hAnsi="楷体" w:eastAsia="楷体" w:cs="楷体"/>
          <w:sz w:val="28"/>
          <w:szCs w:val="28"/>
        </w:rPr>
        <w:t>14.4本合同正本及其附件一式陆份，甲方执肆份，乙方执两份，各份具同等法律效力。</w:t>
      </w:r>
    </w:p>
    <w:p>
      <w:pPr>
        <w:ind w:firstLine="560" w:firstLineChars="200"/>
        <w:rPr>
          <w:rFonts w:ascii="楷体" w:hAnsi="楷体" w:eastAsia="楷体" w:cs="楷体"/>
          <w:sz w:val="28"/>
          <w:szCs w:val="28"/>
        </w:rPr>
      </w:pPr>
      <w:r>
        <w:rPr>
          <w:rFonts w:hint="eastAsia" w:ascii="楷体" w:hAnsi="楷体" w:eastAsia="楷体" w:cs="楷体"/>
          <w:sz w:val="28"/>
          <w:szCs w:val="28"/>
        </w:rPr>
        <w:t>14.5 本合同条款的标题仅为方便参阅而设，不得用于解释合同条款。</w:t>
      </w:r>
    </w:p>
    <w:p>
      <w:pPr>
        <w:ind w:firstLine="560" w:firstLineChars="200"/>
        <w:rPr>
          <w:rFonts w:ascii="楷体" w:hAnsi="楷体" w:eastAsia="楷体" w:cs="楷体"/>
          <w:sz w:val="28"/>
          <w:szCs w:val="28"/>
        </w:rPr>
      </w:pPr>
      <w:r>
        <w:rPr>
          <w:rFonts w:hint="eastAsia" w:ascii="楷体" w:hAnsi="楷体" w:eastAsia="楷体" w:cs="楷体"/>
          <w:sz w:val="28"/>
          <w:szCs w:val="28"/>
        </w:rPr>
        <w:t>14.6本合同条款经各方协商和谈判而达成，不构成任何一方的格式条款。</w:t>
      </w:r>
    </w:p>
    <w:p>
      <w:pPr>
        <w:ind w:firstLine="560" w:firstLineChars="200"/>
        <w:rPr>
          <w:rFonts w:ascii="楷体" w:hAnsi="楷体" w:eastAsia="楷体" w:cs="楷体"/>
          <w:sz w:val="28"/>
          <w:szCs w:val="28"/>
        </w:rPr>
      </w:pPr>
      <w:r>
        <w:rPr>
          <w:rFonts w:hint="eastAsia" w:ascii="楷体" w:hAnsi="楷体" w:eastAsia="楷体" w:cs="楷体"/>
          <w:sz w:val="28"/>
          <w:szCs w:val="28"/>
        </w:rPr>
        <w:t>14.7本合同以中文书写，如其他文字文本与中文文本不符，以中文文本为准。</w:t>
      </w:r>
    </w:p>
    <w:p>
      <w:pPr>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第十五条    其他条款</w:t>
      </w:r>
    </w:p>
    <w:p>
      <w:pPr>
        <w:ind w:firstLine="560" w:firstLineChars="200"/>
        <w:rPr>
          <w:rFonts w:ascii="楷体" w:hAnsi="楷体" w:eastAsia="楷体" w:cs="楷体"/>
          <w:sz w:val="28"/>
          <w:szCs w:val="28"/>
        </w:rPr>
      </w:pPr>
      <w:r>
        <w:rPr>
          <w:rFonts w:hint="eastAsia" w:ascii="楷体" w:hAnsi="楷体" w:eastAsia="楷体" w:cs="楷体"/>
          <w:sz w:val="28"/>
          <w:szCs w:val="28"/>
        </w:rPr>
        <w:t>15.1 租赁期间，甲方因合理变更、修缮需要，在事先知会乙方后，有权临时封闭该物业所在建筑物的公用区域及公用设施或其他部分设施（包括但不限于走道，门户，窗户，电动装配，电缆电线，水管通道，燃气管道，电梯。自动扶梯，防火，保安设备，空调设备），变更该物业所在建筑物之公用区域整体结构、布局及安排。</w:t>
      </w:r>
    </w:p>
    <w:p>
      <w:pPr>
        <w:ind w:firstLine="560" w:firstLineChars="200"/>
        <w:rPr>
          <w:rFonts w:ascii="楷体" w:hAnsi="楷体" w:eastAsia="楷体" w:cs="楷体"/>
          <w:sz w:val="28"/>
          <w:szCs w:val="28"/>
        </w:rPr>
      </w:pPr>
      <w:r>
        <w:rPr>
          <w:rFonts w:hint="eastAsia" w:ascii="楷体" w:hAnsi="楷体" w:eastAsia="楷体" w:cs="楷体"/>
          <w:sz w:val="28"/>
          <w:szCs w:val="28"/>
        </w:rPr>
        <w:t>15.1.2出租房屋设备、设施的移交及维修、保养，甲、乙双方另行签订相关合同。</w:t>
      </w:r>
    </w:p>
    <w:p>
      <w:pPr>
        <w:ind w:firstLine="560" w:firstLineChars="200"/>
        <w:rPr>
          <w:rFonts w:ascii="楷体" w:hAnsi="楷体" w:eastAsia="楷体" w:cs="楷体"/>
          <w:sz w:val="28"/>
          <w:szCs w:val="28"/>
        </w:rPr>
      </w:pPr>
      <w:r>
        <w:rPr>
          <w:rFonts w:hint="eastAsia" w:ascii="楷体" w:hAnsi="楷体" w:eastAsia="楷体" w:cs="楷体"/>
          <w:sz w:val="28"/>
          <w:szCs w:val="28"/>
        </w:rPr>
        <w:t>15.2 物业的维修养护责任</w:t>
      </w:r>
    </w:p>
    <w:p>
      <w:pPr>
        <w:ind w:firstLine="560" w:firstLineChars="200"/>
        <w:rPr>
          <w:rFonts w:ascii="楷体" w:hAnsi="楷体" w:eastAsia="楷体" w:cs="楷体"/>
          <w:sz w:val="28"/>
          <w:szCs w:val="28"/>
        </w:rPr>
      </w:pPr>
      <w:r>
        <w:rPr>
          <w:rFonts w:hint="eastAsia" w:ascii="楷体" w:hAnsi="楷体" w:eastAsia="楷体" w:cs="楷体"/>
          <w:sz w:val="28"/>
          <w:szCs w:val="28"/>
        </w:rPr>
        <w:t>15.2.1 正常的房屋大修费用由甲方承担；日常的房屋维修费用由乙方承担，如需维修乙方应书面通知甲方，甲方收到通知后维修。因乙方管理使用不善造成房屋及相关设备的损失和维修费用，由乙方承担并负责赔偿由此给甲方造成的损失。</w:t>
      </w:r>
    </w:p>
    <w:p>
      <w:pPr>
        <w:ind w:firstLine="560" w:firstLineChars="200"/>
        <w:rPr>
          <w:rFonts w:ascii="楷体" w:hAnsi="楷体" w:eastAsia="楷体" w:cs="楷体"/>
          <w:sz w:val="28"/>
          <w:szCs w:val="28"/>
        </w:rPr>
      </w:pPr>
      <w:r>
        <w:rPr>
          <w:rFonts w:hint="eastAsia" w:ascii="楷体" w:hAnsi="楷体" w:eastAsia="楷体" w:cs="楷体"/>
          <w:sz w:val="28"/>
          <w:szCs w:val="28"/>
        </w:rPr>
        <w:t>15.2.2 正常的房屋大修及日常的房屋维修的界线是：大修是指需牵动或拆除部分主体构件，但不需全部拆除的工程，大修工程费用在一万元以上的；日常维修是指凡需牵动或拆除少量主体构件或是小损小坏，但保持原房的规模和结构，费用在一万元以下的。维修费用以甲方委托的维修单位为准。</w:t>
      </w:r>
    </w:p>
    <w:p>
      <w:pPr>
        <w:ind w:firstLine="560" w:firstLineChars="200"/>
        <w:rPr>
          <w:rFonts w:ascii="楷体" w:hAnsi="楷体" w:eastAsia="楷体" w:cs="楷体"/>
          <w:sz w:val="28"/>
          <w:szCs w:val="28"/>
        </w:rPr>
      </w:pPr>
      <w:r>
        <w:rPr>
          <w:rFonts w:hint="eastAsia" w:ascii="楷体" w:hAnsi="楷体" w:eastAsia="楷体" w:cs="楷体"/>
          <w:sz w:val="28"/>
          <w:szCs w:val="28"/>
        </w:rPr>
        <w:t>附件：</w:t>
      </w:r>
    </w:p>
    <w:p>
      <w:pPr>
        <w:ind w:firstLine="560" w:firstLineChars="200"/>
        <w:rPr>
          <w:rFonts w:ascii="楷体" w:hAnsi="楷体" w:eastAsia="楷体" w:cs="楷体"/>
          <w:sz w:val="28"/>
          <w:szCs w:val="28"/>
        </w:rPr>
      </w:pPr>
      <w:r>
        <w:rPr>
          <w:rFonts w:hint="eastAsia" w:ascii="楷体" w:hAnsi="楷体" w:eastAsia="楷体" w:cs="楷体"/>
          <w:sz w:val="28"/>
          <w:szCs w:val="28"/>
        </w:rPr>
        <w:t>附件一、甲乙双方营业执照（或身份证）</w:t>
      </w:r>
    </w:p>
    <w:p>
      <w:pPr>
        <w:ind w:firstLine="560" w:firstLineChars="200"/>
        <w:rPr>
          <w:rFonts w:ascii="楷体" w:hAnsi="楷体" w:eastAsia="楷体" w:cs="楷体"/>
          <w:sz w:val="28"/>
          <w:szCs w:val="28"/>
        </w:rPr>
      </w:pPr>
      <w:r>
        <w:rPr>
          <w:rFonts w:hint="eastAsia" w:ascii="楷体" w:hAnsi="楷体" w:eastAsia="楷体" w:cs="楷体"/>
          <w:sz w:val="28"/>
          <w:szCs w:val="28"/>
        </w:rPr>
        <w:t>附件二、房屋产权证明文件</w:t>
      </w:r>
    </w:p>
    <w:p>
      <w:pPr>
        <w:ind w:firstLine="560" w:firstLineChars="200"/>
        <w:rPr>
          <w:rFonts w:ascii="楷体" w:hAnsi="楷体" w:eastAsia="楷体" w:cs="楷体"/>
          <w:sz w:val="28"/>
          <w:szCs w:val="28"/>
        </w:rPr>
      </w:pPr>
      <w:r>
        <w:rPr>
          <w:rFonts w:hint="eastAsia" w:ascii="楷体" w:hAnsi="楷体" w:eastAsia="楷体" w:cs="楷体"/>
          <w:sz w:val="28"/>
          <w:szCs w:val="28"/>
        </w:rPr>
        <w:t>附件三、安全协议书</w:t>
      </w:r>
    </w:p>
    <w:p>
      <w:pPr>
        <w:ind w:firstLine="560" w:firstLineChars="200"/>
        <w:rPr>
          <w:rFonts w:ascii="楷体" w:hAnsi="楷体" w:eastAsia="楷体" w:cs="楷体"/>
          <w:sz w:val="28"/>
          <w:szCs w:val="28"/>
        </w:rPr>
      </w:pPr>
      <w:r>
        <w:rPr>
          <w:rFonts w:hint="eastAsia" w:ascii="楷体" w:hAnsi="楷体" w:eastAsia="楷体" w:cs="楷体"/>
          <w:sz w:val="28"/>
          <w:szCs w:val="28"/>
        </w:rPr>
        <w:t>附件四、移交确认书</w:t>
      </w:r>
    </w:p>
    <w:p>
      <w:pPr>
        <w:ind w:firstLine="560" w:firstLineChars="200"/>
        <w:rPr>
          <w:rFonts w:ascii="楷体" w:hAnsi="楷体" w:eastAsia="楷体" w:cs="楷体"/>
          <w:sz w:val="28"/>
          <w:szCs w:val="28"/>
        </w:rPr>
      </w:pPr>
      <w:r>
        <w:rPr>
          <w:rFonts w:hint="eastAsia" w:ascii="楷体" w:hAnsi="楷体" w:eastAsia="楷体" w:cs="楷体"/>
          <w:sz w:val="28"/>
          <w:szCs w:val="28"/>
        </w:rPr>
        <w:t>附件五、反不正当竞争与反商业贿赂约定书</w:t>
      </w: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t>甲方：</w:t>
      </w:r>
      <w:r>
        <w:rPr>
          <w:rFonts w:hint="eastAsia" w:ascii="楷体" w:hAnsi="楷体" w:eastAsia="楷体" w:cs="楷体"/>
          <w:sz w:val="28"/>
          <w:szCs w:val="28"/>
          <w:lang w:val="en-US" w:eastAsia="zh-CN"/>
        </w:rPr>
        <w:t>杭州亚运村建设有限公司</w:t>
      </w:r>
    </w:p>
    <w:p>
      <w:pPr>
        <w:rPr>
          <w:rFonts w:ascii="楷体" w:hAnsi="楷体" w:eastAsia="楷体" w:cs="楷体"/>
          <w:sz w:val="28"/>
          <w:szCs w:val="28"/>
        </w:rPr>
      </w:pPr>
      <w:r>
        <w:rPr>
          <w:rFonts w:hint="eastAsia" w:ascii="楷体" w:hAnsi="楷体" w:eastAsia="楷体" w:cs="楷体"/>
          <w:sz w:val="28"/>
          <w:szCs w:val="28"/>
        </w:rPr>
        <w:t>地址：</w:t>
      </w:r>
      <w:r>
        <w:rPr>
          <w:rFonts w:hint="eastAsia" w:ascii="楷体" w:hAnsi="楷体" w:eastAsia="楷体" w:cs="楷体"/>
          <w:sz w:val="28"/>
          <w:szCs w:val="28"/>
          <w:lang w:val="en-US" w:eastAsia="zh-CN"/>
        </w:rPr>
        <w:t>杭州市萧山区盈丰街道宁巢美地公寓四区1-5号</w:t>
      </w:r>
      <w:r>
        <w:rPr>
          <w:rFonts w:hint="eastAsia" w:ascii="楷体" w:hAnsi="楷体" w:eastAsia="楷体" w:cs="楷体"/>
          <w:sz w:val="28"/>
          <w:szCs w:val="28"/>
        </w:rPr>
        <w:t xml:space="preserve">　  </w:t>
      </w:r>
    </w:p>
    <w:p>
      <w:pPr>
        <w:rPr>
          <w:rFonts w:ascii="楷体" w:hAnsi="楷体" w:eastAsia="楷体" w:cs="楷体"/>
          <w:sz w:val="28"/>
          <w:szCs w:val="28"/>
        </w:rPr>
      </w:pPr>
      <w:r>
        <w:rPr>
          <w:rFonts w:hint="eastAsia" w:ascii="楷体" w:hAnsi="楷体" w:eastAsia="楷体" w:cs="楷体"/>
          <w:sz w:val="28"/>
          <w:szCs w:val="28"/>
        </w:rPr>
        <w:t>经办人（签字）：</w:t>
      </w:r>
    </w:p>
    <w:p>
      <w:pPr>
        <w:rPr>
          <w:rFonts w:ascii="楷体" w:hAnsi="楷体" w:eastAsia="楷体" w:cs="楷体"/>
          <w:sz w:val="28"/>
          <w:szCs w:val="28"/>
        </w:rPr>
      </w:pPr>
      <w:r>
        <w:rPr>
          <w:rFonts w:hint="eastAsia" w:ascii="楷体" w:hAnsi="楷体" w:eastAsia="楷体" w:cs="楷体"/>
          <w:sz w:val="28"/>
          <w:szCs w:val="28"/>
        </w:rPr>
        <w:t>联系电话：</w:t>
      </w:r>
    </w:p>
    <w:p>
      <w:pPr>
        <w:rPr>
          <w:rFonts w:ascii="楷体" w:hAnsi="楷体" w:eastAsia="楷体" w:cs="楷体"/>
          <w:sz w:val="28"/>
          <w:szCs w:val="28"/>
        </w:rPr>
      </w:pPr>
      <w:r>
        <w:rPr>
          <w:rFonts w:hint="eastAsia" w:ascii="楷体" w:hAnsi="楷体" w:eastAsia="楷体" w:cs="楷体"/>
          <w:sz w:val="28"/>
          <w:szCs w:val="28"/>
        </w:rPr>
        <w:t>签约日期：    年  月  日</w:t>
      </w:r>
    </w:p>
    <w:p>
      <w:pPr>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t>乙方：</w:t>
      </w:r>
    </w:p>
    <w:p>
      <w:pPr>
        <w:rPr>
          <w:rFonts w:ascii="楷体" w:hAnsi="楷体" w:eastAsia="楷体" w:cs="楷体"/>
          <w:sz w:val="28"/>
          <w:szCs w:val="28"/>
        </w:rPr>
      </w:pPr>
      <w:r>
        <w:rPr>
          <w:rFonts w:hint="eastAsia" w:ascii="楷体" w:hAnsi="楷体" w:eastAsia="楷体" w:cs="楷体"/>
          <w:sz w:val="28"/>
          <w:szCs w:val="28"/>
        </w:rPr>
        <w:t xml:space="preserve">地址： </w:t>
      </w:r>
    </w:p>
    <w:p>
      <w:pPr>
        <w:rPr>
          <w:rFonts w:ascii="楷体" w:hAnsi="楷体" w:eastAsia="楷体" w:cs="楷体"/>
          <w:sz w:val="28"/>
          <w:szCs w:val="28"/>
        </w:rPr>
      </w:pPr>
      <w:r>
        <w:rPr>
          <w:rFonts w:hint="eastAsia" w:ascii="楷体" w:hAnsi="楷体" w:eastAsia="楷体" w:cs="楷体"/>
          <w:sz w:val="28"/>
          <w:szCs w:val="28"/>
        </w:rPr>
        <w:t>代表人（签字）：</w:t>
      </w:r>
    </w:p>
    <w:p>
      <w:pPr>
        <w:rPr>
          <w:rFonts w:ascii="楷体" w:hAnsi="楷体" w:eastAsia="楷体" w:cs="楷体"/>
          <w:sz w:val="28"/>
          <w:szCs w:val="28"/>
        </w:rPr>
      </w:pPr>
      <w:r>
        <w:rPr>
          <w:rFonts w:hint="eastAsia" w:ascii="楷体" w:hAnsi="楷体" w:eastAsia="楷体" w:cs="楷体"/>
          <w:sz w:val="28"/>
          <w:szCs w:val="28"/>
        </w:rPr>
        <w:t xml:space="preserve">联系电话： </w:t>
      </w:r>
    </w:p>
    <w:p>
      <w:pPr>
        <w:rPr>
          <w:rFonts w:ascii="楷体" w:hAnsi="楷体" w:eastAsia="楷体" w:cs="楷体"/>
          <w:sz w:val="28"/>
          <w:szCs w:val="28"/>
        </w:rPr>
        <w:sectPr>
          <w:footerReference r:id="rId6" w:type="first"/>
          <w:headerReference r:id="rId3" w:type="default"/>
          <w:footerReference r:id="rId4" w:type="default"/>
          <w:footerReference r:id="rId5" w:type="even"/>
          <w:pgSz w:w="11906" w:h="16838"/>
          <w:pgMar w:top="1440" w:right="1466" w:bottom="1440" w:left="1736" w:header="851" w:footer="992" w:gutter="0"/>
          <w:cols w:space="720" w:num="1"/>
          <w:titlePg/>
          <w:docGrid w:type="lines" w:linePitch="312" w:charSpace="0"/>
        </w:sectPr>
      </w:pPr>
      <w:r>
        <w:rPr>
          <w:rFonts w:hint="eastAsia" w:ascii="楷体" w:hAnsi="楷体" w:eastAsia="楷体" w:cs="楷体"/>
          <w:sz w:val="28"/>
          <w:szCs w:val="28"/>
        </w:rPr>
        <w:t>签约日期：    年  月  日</w:t>
      </w:r>
    </w:p>
    <w:p>
      <w:pPr>
        <w:spacing w:line="360" w:lineRule="auto"/>
        <w:rPr>
          <w:rFonts w:ascii="楷体" w:hAnsi="楷体" w:eastAsia="楷体" w:cs="楷体"/>
          <w:sz w:val="28"/>
          <w:szCs w:val="28"/>
        </w:rPr>
      </w:pPr>
      <w:r>
        <w:rPr>
          <w:rFonts w:hint="eastAsia" w:ascii="楷体" w:hAnsi="楷体" w:eastAsia="楷体" w:cs="楷体"/>
          <w:sz w:val="28"/>
          <w:szCs w:val="28"/>
        </w:rPr>
        <w:t>附件一</w:t>
      </w:r>
    </w:p>
    <w:p>
      <w:pPr>
        <w:spacing w:line="360" w:lineRule="auto"/>
        <w:jc w:val="center"/>
        <w:rPr>
          <w:rFonts w:ascii="楷体" w:hAnsi="楷体" w:eastAsia="楷体" w:cs="楷体"/>
          <w:sz w:val="28"/>
          <w:szCs w:val="28"/>
        </w:rPr>
      </w:pPr>
      <w:r>
        <w:rPr>
          <w:rFonts w:hint="eastAsia" w:ascii="楷体" w:hAnsi="楷体" w:eastAsia="楷体" w:cs="楷体"/>
          <w:sz w:val="28"/>
          <w:szCs w:val="28"/>
        </w:rPr>
        <w:t>甲乙双方营业执照（或身份证）</w:t>
      </w:r>
    </w:p>
    <w:p>
      <w:pPr>
        <w:spacing w:line="360" w:lineRule="auto"/>
        <w:jc w:val="left"/>
        <w:rPr>
          <w:rFonts w:ascii="楷体" w:hAnsi="楷体" w:eastAsia="楷体" w:cs="楷体"/>
          <w:sz w:val="28"/>
          <w:szCs w:val="28"/>
        </w:rPr>
      </w:pPr>
      <w:r>
        <w:rPr>
          <w:rFonts w:hint="eastAsia" w:ascii="楷体" w:hAnsi="楷体" w:eastAsia="楷体" w:cs="楷体"/>
          <w:sz w:val="28"/>
          <w:szCs w:val="28"/>
        </w:rPr>
        <w:br w:type="page"/>
      </w:r>
      <w:r>
        <w:rPr>
          <w:rFonts w:hint="eastAsia" w:ascii="楷体" w:hAnsi="楷体" w:eastAsia="楷体" w:cs="楷体"/>
          <w:sz w:val="28"/>
          <w:szCs w:val="28"/>
        </w:rPr>
        <w:t>附件二</w:t>
      </w:r>
    </w:p>
    <w:p>
      <w:pPr>
        <w:pStyle w:val="3"/>
        <w:spacing w:line="360" w:lineRule="auto"/>
        <w:ind w:firstLine="1120" w:firstLineChars="400"/>
        <w:jc w:val="center"/>
        <w:rPr>
          <w:rFonts w:ascii="楷体" w:hAnsi="楷体" w:eastAsia="楷体" w:cs="楷体"/>
          <w:sz w:val="28"/>
          <w:szCs w:val="28"/>
        </w:rPr>
      </w:pPr>
      <w:r>
        <w:rPr>
          <w:rFonts w:hint="eastAsia" w:ascii="楷体" w:hAnsi="楷体" w:eastAsia="楷体" w:cs="楷体"/>
          <w:sz w:val="28"/>
          <w:szCs w:val="28"/>
        </w:rPr>
        <w:t>房屋产权证明文件</w:t>
      </w:r>
    </w:p>
    <w:p>
      <w:pPr>
        <w:pStyle w:val="3"/>
        <w:spacing w:line="360" w:lineRule="auto"/>
        <w:ind w:left="0" w:leftChars="0"/>
        <w:rPr>
          <w:rFonts w:ascii="楷体" w:hAnsi="楷体" w:eastAsia="楷体" w:cs="楷体"/>
          <w:sz w:val="28"/>
          <w:szCs w:val="28"/>
        </w:rPr>
      </w:pPr>
      <w:r>
        <w:rPr>
          <w:rFonts w:hint="eastAsia" w:ascii="楷体" w:hAnsi="楷体" w:eastAsia="楷体" w:cs="楷体"/>
          <w:sz w:val="28"/>
          <w:szCs w:val="28"/>
        </w:rPr>
        <w:br w:type="page"/>
      </w:r>
      <w:r>
        <w:rPr>
          <w:rFonts w:hint="eastAsia" w:ascii="楷体" w:hAnsi="楷体" w:eastAsia="楷体" w:cs="楷体"/>
          <w:sz w:val="28"/>
          <w:szCs w:val="28"/>
        </w:rPr>
        <w:t>附件三</w:t>
      </w:r>
    </w:p>
    <w:p>
      <w:pPr>
        <w:pStyle w:val="3"/>
        <w:spacing w:line="360" w:lineRule="auto"/>
        <w:ind w:left="0" w:leftChars="0"/>
        <w:jc w:val="center"/>
        <w:rPr>
          <w:rFonts w:ascii="楷体" w:hAnsi="楷体" w:eastAsia="楷体" w:cs="楷体"/>
          <w:b/>
          <w:sz w:val="36"/>
        </w:rPr>
      </w:pPr>
      <w:r>
        <w:rPr>
          <w:rFonts w:hint="eastAsia" w:ascii="楷体" w:hAnsi="楷体" w:eastAsia="楷体" w:cs="楷体"/>
          <w:b/>
          <w:sz w:val="36"/>
        </w:rPr>
        <w:t>安全生产管理协议书</w:t>
      </w:r>
    </w:p>
    <w:p>
      <w:pPr>
        <w:pStyle w:val="3"/>
        <w:spacing w:line="360" w:lineRule="auto"/>
        <w:ind w:left="0" w:leftChars="0"/>
        <w:jc w:val="center"/>
        <w:rPr>
          <w:rFonts w:ascii="楷体" w:hAnsi="楷体" w:eastAsia="楷体" w:cs="楷体"/>
          <w:sz w:val="28"/>
          <w:szCs w:val="28"/>
        </w:rPr>
      </w:pPr>
      <w:r>
        <w:rPr>
          <w:rFonts w:hint="eastAsia" w:ascii="楷体" w:hAnsi="楷体" w:eastAsia="楷体" w:cs="楷体"/>
          <w:sz w:val="28"/>
          <w:szCs w:val="28"/>
        </w:rPr>
        <w:t>（2023年8月修订版）</w:t>
      </w:r>
    </w:p>
    <w:p>
      <w:pPr>
        <w:rPr>
          <w:rFonts w:ascii="宋体" w:hAnsi="宋体" w:cs="宋体"/>
          <w:kern w:val="0"/>
          <w:sz w:val="24"/>
          <w:lang w:bidi="ar"/>
        </w:rPr>
      </w:pPr>
    </w:p>
    <w:p>
      <w:pPr>
        <w:ind w:firstLine="560" w:firstLineChars="200"/>
        <w:rPr>
          <w:rFonts w:ascii="楷体" w:hAnsi="楷体" w:eastAsia="楷体" w:cs="楷体"/>
          <w:sz w:val="28"/>
          <w:szCs w:val="28"/>
        </w:rPr>
      </w:pPr>
      <w:r>
        <w:rPr>
          <w:rFonts w:hint="eastAsia" w:ascii="楷体" w:hAnsi="楷体" w:eastAsia="楷体" w:cs="楷体"/>
          <w:sz w:val="28"/>
          <w:szCs w:val="28"/>
        </w:rPr>
        <w:t>甲方：</w:t>
      </w:r>
      <w:r>
        <w:rPr>
          <w:rFonts w:hint="eastAsia" w:ascii="楷体" w:hAnsi="楷体" w:eastAsia="楷体" w:cs="楷体"/>
          <w:sz w:val="28"/>
          <w:szCs w:val="28"/>
          <w:lang w:val="en-US" w:eastAsia="zh-CN"/>
        </w:rPr>
        <w:t>杭州亚运村建设有限公司</w:t>
      </w:r>
    </w:p>
    <w:p>
      <w:pPr>
        <w:ind w:firstLine="560" w:firstLineChars="200"/>
        <w:rPr>
          <w:rFonts w:ascii="楷体" w:hAnsi="楷体" w:eastAsia="楷体" w:cs="楷体"/>
          <w:sz w:val="28"/>
          <w:szCs w:val="28"/>
        </w:rPr>
      </w:pPr>
      <w:r>
        <w:rPr>
          <w:rFonts w:hint="eastAsia" w:ascii="楷体" w:hAnsi="楷体" w:eastAsia="楷体" w:cs="楷体"/>
          <w:sz w:val="28"/>
          <w:szCs w:val="28"/>
        </w:rPr>
        <w:t>乙方：</w:t>
      </w:r>
    </w:p>
    <w:p>
      <w:pPr>
        <w:ind w:firstLine="560" w:firstLineChars="200"/>
        <w:rPr>
          <w:rFonts w:ascii="楷体" w:hAnsi="楷体" w:eastAsia="楷体" w:cs="楷体"/>
          <w:sz w:val="28"/>
          <w:szCs w:val="28"/>
          <w:lang w:val="zh-CN"/>
        </w:rPr>
      </w:pPr>
      <w:r>
        <w:rPr>
          <w:rFonts w:hint="eastAsia" w:ascii="楷体" w:hAnsi="楷体" w:eastAsia="楷体" w:cs="楷体"/>
          <w:sz w:val="28"/>
          <w:szCs w:val="28"/>
        </w:rPr>
        <w:t>为全面贯彻落实安全生产工作的具体要求，坚持 “安全第一、 预防为主”的基本原则，加强安全监督管理，落实安全责任制，</w:t>
      </w:r>
      <w:r>
        <w:rPr>
          <w:rFonts w:hint="eastAsia" w:ascii="楷体" w:hAnsi="楷体" w:eastAsia="楷体" w:cs="楷体"/>
          <w:sz w:val="28"/>
          <w:szCs w:val="28"/>
          <w:lang w:val="zh-CN"/>
        </w:rPr>
        <w:t>确保出租经营场所安全、稳定运营，明确双方各自承担的安全责任、权利和义务等。根据《中华人民共和国安全生产法》《中华人民共和国消防法》《中华人民共和国特种设备</w:t>
      </w:r>
      <w:r>
        <w:rPr>
          <w:rFonts w:hint="eastAsia" w:ascii="楷体" w:hAnsi="楷体" w:eastAsia="楷体" w:cs="楷体"/>
          <w:sz w:val="28"/>
          <w:szCs w:val="28"/>
        </w:rPr>
        <w:t>安全</w:t>
      </w:r>
      <w:r>
        <w:rPr>
          <w:rFonts w:hint="eastAsia" w:ascii="楷体" w:hAnsi="楷体" w:eastAsia="楷体" w:cs="楷体"/>
          <w:sz w:val="28"/>
          <w:szCs w:val="28"/>
          <w:lang w:val="zh-CN"/>
        </w:rPr>
        <w:t>法》《机关、团体、企业、事业单位消防安全管理规定》《浙江省消防条例》《高层民用建筑消防安全管理规定》《浙江省房屋使用安全管理条例》及有关法律、法规规定，经双方协商，达成如下协议：</w:t>
      </w:r>
    </w:p>
    <w:p>
      <w:pPr>
        <w:ind w:firstLine="560" w:firstLineChars="200"/>
        <w:rPr>
          <w:rFonts w:ascii="楷体" w:hAnsi="楷体" w:eastAsia="楷体" w:cs="楷体"/>
          <w:sz w:val="28"/>
          <w:szCs w:val="28"/>
          <w:lang w:val="zh-CN"/>
        </w:rPr>
      </w:pPr>
      <w:r>
        <w:rPr>
          <w:rFonts w:hint="eastAsia" w:ascii="楷体" w:hAnsi="楷体" w:eastAsia="楷体" w:cs="楷体"/>
          <w:sz w:val="28"/>
          <w:szCs w:val="28"/>
        </w:rPr>
        <w:t>一</w:t>
      </w:r>
      <w:r>
        <w:rPr>
          <w:rFonts w:hint="eastAsia" w:ascii="楷体" w:hAnsi="楷体" w:eastAsia="楷体" w:cs="楷体"/>
          <w:sz w:val="28"/>
          <w:szCs w:val="28"/>
          <w:lang w:val="zh-CN"/>
        </w:rPr>
        <w:t>、甲方安全职责</w:t>
      </w:r>
    </w:p>
    <w:p>
      <w:pPr>
        <w:ind w:firstLine="560" w:firstLineChars="200"/>
        <w:rPr>
          <w:rFonts w:ascii="楷体" w:hAnsi="楷体" w:eastAsia="楷体" w:cs="楷体"/>
          <w:sz w:val="28"/>
          <w:szCs w:val="28"/>
        </w:rPr>
      </w:pPr>
      <w:r>
        <w:rPr>
          <w:rFonts w:hint="eastAsia" w:ascii="楷体" w:hAnsi="楷体" w:eastAsia="楷体" w:cs="楷体"/>
          <w:sz w:val="28"/>
          <w:szCs w:val="28"/>
        </w:rPr>
        <w:t xml:space="preserve">   甲方有权对乙方在管理区域内的安全生产、消防、安保等情况进行检查，并要求乙方对存在的不安全隐患限期进行整改。</w:t>
      </w:r>
    </w:p>
    <w:p>
      <w:pPr>
        <w:ind w:firstLine="560" w:firstLineChars="200"/>
        <w:rPr>
          <w:rFonts w:ascii="楷体" w:hAnsi="楷体" w:eastAsia="楷体" w:cs="楷体"/>
          <w:sz w:val="28"/>
          <w:szCs w:val="28"/>
          <w:lang w:val="zh-CN"/>
        </w:rPr>
      </w:pPr>
      <w:r>
        <w:rPr>
          <w:rFonts w:hint="eastAsia" w:ascii="楷体" w:hAnsi="楷体" w:eastAsia="楷体" w:cs="楷体"/>
          <w:sz w:val="28"/>
          <w:szCs w:val="28"/>
        </w:rPr>
        <w:t>二</w:t>
      </w:r>
      <w:r>
        <w:rPr>
          <w:rFonts w:hint="eastAsia" w:ascii="楷体" w:hAnsi="楷体" w:eastAsia="楷体" w:cs="楷体"/>
          <w:sz w:val="28"/>
          <w:szCs w:val="28"/>
          <w:lang w:val="zh-CN"/>
        </w:rPr>
        <w:t>、乙方安全职责</w:t>
      </w:r>
    </w:p>
    <w:p>
      <w:pPr>
        <w:ind w:firstLine="560" w:firstLineChars="200"/>
        <w:rPr>
          <w:rFonts w:ascii="楷体" w:hAnsi="楷体" w:eastAsia="楷体" w:cs="楷体"/>
          <w:sz w:val="28"/>
          <w:szCs w:val="28"/>
        </w:rPr>
      </w:pPr>
      <w:r>
        <w:rPr>
          <w:rFonts w:hint="eastAsia" w:ascii="楷体" w:hAnsi="楷体" w:eastAsia="楷体" w:cs="楷体"/>
          <w:sz w:val="28"/>
          <w:szCs w:val="28"/>
          <w:lang w:val="zh-CN"/>
        </w:rPr>
        <w:t>（</w:t>
      </w:r>
      <w:r>
        <w:rPr>
          <w:rFonts w:hint="eastAsia" w:ascii="楷体" w:hAnsi="楷体" w:eastAsia="楷体" w:cs="楷体"/>
          <w:sz w:val="28"/>
          <w:szCs w:val="28"/>
        </w:rPr>
        <w:t>一）管理责任</w:t>
      </w:r>
    </w:p>
    <w:p>
      <w:pPr>
        <w:ind w:firstLine="560" w:firstLineChars="200"/>
        <w:rPr>
          <w:rFonts w:ascii="楷体" w:hAnsi="楷体" w:eastAsia="楷体" w:cs="楷体"/>
          <w:sz w:val="28"/>
          <w:szCs w:val="28"/>
        </w:rPr>
      </w:pPr>
      <w:r>
        <w:rPr>
          <w:rFonts w:hint="eastAsia" w:ascii="楷体" w:hAnsi="楷体" w:eastAsia="楷体" w:cs="楷体"/>
          <w:sz w:val="28"/>
          <w:szCs w:val="28"/>
        </w:rPr>
        <w:t>1、有效贯彻落实涉及</w:t>
      </w:r>
      <w:r>
        <w:rPr>
          <w:rFonts w:hint="eastAsia" w:ascii="楷体" w:hAnsi="楷体" w:eastAsia="楷体" w:cs="楷体"/>
          <w:sz w:val="28"/>
          <w:szCs w:val="28"/>
          <w:lang w:val="zh-CN"/>
        </w:rPr>
        <w:t>安全生产</w:t>
      </w:r>
      <w:r>
        <w:rPr>
          <w:rFonts w:hint="eastAsia" w:ascii="楷体" w:hAnsi="楷体" w:eastAsia="楷体" w:cs="楷体"/>
          <w:sz w:val="28"/>
          <w:szCs w:val="28"/>
        </w:rPr>
        <w:t>有关法律、法规及甲方提出的安全生产要求，特种工种必须持证上岗（包括但不限于高配、电工、锅炉、消控管理人员等）。</w:t>
      </w:r>
    </w:p>
    <w:p>
      <w:pPr>
        <w:ind w:firstLine="560" w:firstLineChars="200"/>
        <w:rPr>
          <w:rFonts w:ascii="楷体" w:hAnsi="楷体" w:eastAsia="楷体" w:cs="楷体"/>
          <w:sz w:val="28"/>
          <w:szCs w:val="28"/>
        </w:rPr>
      </w:pPr>
      <w:r>
        <w:rPr>
          <w:rFonts w:hint="eastAsia" w:ascii="楷体" w:hAnsi="楷体" w:eastAsia="楷体" w:cs="楷体"/>
          <w:sz w:val="28"/>
          <w:szCs w:val="28"/>
        </w:rPr>
        <w:t>2、乙方在承租期间要定期对包括但不限于消防、防汛、电力、燃气及防护设施设备进行维护、保养，以确保各项设施设备合规、完好运行。</w:t>
      </w:r>
    </w:p>
    <w:p>
      <w:pPr>
        <w:ind w:firstLine="560" w:firstLineChars="200"/>
        <w:rPr>
          <w:rFonts w:ascii="楷体" w:hAnsi="楷体" w:eastAsia="楷体" w:cs="楷体"/>
          <w:sz w:val="28"/>
          <w:szCs w:val="28"/>
        </w:rPr>
      </w:pPr>
      <w:r>
        <w:rPr>
          <w:rFonts w:hint="eastAsia" w:ascii="楷体" w:hAnsi="楷体" w:eastAsia="楷体" w:cs="楷体"/>
          <w:sz w:val="28"/>
          <w:szCs w:val="28"/>
        </w:rPr>
        <w:t>3、</w:t>
      </w:r>
      <w:r>
        <w:rPr>
          <w:rFonts w:hint="eastAsia" w:ascii="楷体" w:hAnsi="楷体" w:eastAsia="楷体" w:cs="楷体"/>
          <w:sz w:val="28"/>
          <w:szCs w:val="28"/>
          <w:lang w:val="zh-CN"/>
        </w:rPr>
        <w:t>对甲方检查提出的安全隐患问题（整改通知书），应立即进行整改。对一时无法解决的问题，必须采取有效措施进行补救，并将处理结果及时反馈</w:t>
      </w:r>
      <w:r>
        <w:rPr>
          <w:rFonts w:hint="eastAsia" w:ascii="楷体" w:hAnsi="楷体" w:eastAsia="楷体" w:cs="楷体"/>
          <w:sz w:val="28"/>
          <w:szCs w:val="28"/>
        </w:rPr>
        <w:t>甲方</w:t>
      </w:r>
      <w:r>
        <w:rPr>
          <w:rFonts w:hint="eastAsia" w:ascii="楷体" w:hAnsi="楷体" w:eastAsia="楷体" w:cs="楷体"/>
          <w:sz w:val="28"/>
          <w:szCs w:val="28"/>
          <w:lang w:val="zh-CN"/>
        </w:rPr>
        <w:t>。</w:t>
      </w:r>
      <w:r>
        <w:rPr>
          <w:rFonts w:hint="eastAsia" w:ascii="楷体" w:hAnsi="楷体" w:eastAsia="楷体" w:cs="楷体"/>
          <w:sz w:val="28"/>
          <w:szCs w:val="28"/>
        </w:rPr>
        <w:t>整改期间的一切安全生产责任及费用由乙方承担。</w:t>
      </w:r>
    </w:p>
    <w:p>
      <w:pPr>
        <w:ind w:firstLine="560" w:firstLineChars="200"/>
        <w:rPr>
          <w:rFonts w:ascii="楷体" w:hAnsi="楷体" w:eastAsia="楷体" w:cs="楷体"/>
          <w:sz w:val="28"/>
          <w:szCs w:val="28"/>
        </w:rPr>
      </w:pPr>
      <w:r>
        <w:rPr>
          <w:rFonts w:hint="eastAsia" w:ascii="楷体" w:hAnsi="楷体" w:eastAsia="楷体" w:cs="楷体"/>
          <w:sz w:val="28"/>
          <w:szCs w:val="28"/>
        </w:rPr>
        <w:t>4、未经甲方及有关部门批准，严禁私自改变房屋结构和屋内外设施设备；不得违法、违规、违章施工；禁止占用承租区域内、外安全通道。乙方应当遵守《浙江省房屋使用安全管理条例》，作为房屋使用安全责任人，履行房屋使用安全管理有关职责和义务，承担房屋使用安全责任，不得实施任何给房屋造成安全隐患的行为。在承租期内，乙方不得在房屋内进行黄赌毒、传销等违法活动，不得在房屋内发布危害国家安全的信息和程序，并且应妥善、安全地使用房屋相关设施设备。</w:t>
      </w:r>
    </w:p>
    <w:p>
      <w:pPr>
        <w:ind w:firstLine="560" w:firstLineChars="200"/>
        <w:rPr>
          <w:rFonts w:ascii="楷体" w:hAnsi="楷体" w:eastAsia="楷体" w:cs="楷体"/>
          <w:sz w:val="28"/>
          <w:szCs w:val="28"/>
        </w:rPr>
      </w:pPr>
      <w:r>
        <w:rPr>
          <w:rFonts w:hint="eastAsia" w:ascii="楷体" w:hAnsi="楷体" w:eastAsia="楷体" w:cs="楷体"/>
          <w:sz w:val="28"/>
          <w:szCs w:val="28"/>
        </w:rPr>
        <w:t>5、未经甲方及有关部门批准，租赁区域内不得设有大功率充电设备（包括但不限于电瓶自行车、新能源汽车充电设备等），严禁私拉、乱接电线以及使用麻花线，铺设线路需穿金属管或用非燃硬塑料管保护；严禁出现住宿与生产、仓储、经营中的一种或一种以上使用功能违章混合设置在同一空间内的建筑“三合一”场所。</w:t>
      </w:r>
    </w:p>
    <w:p>
      <w:pPr>
        <w:ind w:firstLine="560" w:firstLineChars="200"/>
        <w:rPr>
          <w:rFonts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二</w:t>
      </w:r>
      <w:r>
        <w:rPr>
          <w:rFonts w:hint="eastAsia" w:ascii="楷体" w:hAnsi="楷体" w:eastAsia="楷体" w:cs="楷体"/>
          <w:sz w:val="28"/>
          <w:szCs w:val="28"/>
          <w:lang w:eastAsia="zh-CN"/>
        </w:rPr>
        <w:t>）</w:t>
      </w:r>
      <w:r>
        <w:rPr>
          <w:rFonts w:hint="eastAsia" w:ascii="楷体" w:hAnsi="楷体" w:eastAsia="楷体" w:cs="楷体"/>
          <w:sz w:val="28"/>
          <w:szCs w:val="28"/>
        </w:rPr>
        <w:t>消防责任</w:t>
      </w:r>
    </w:p>
    <w:p>
      <w:pPr>
        <w:ind w:firstLine="560" w:firstLineChars="200"/>
        <w:rPr>
          <w:rFonts w:ascii="楷体" w:hAnsi="楷体" w:eastAsia="楷体" w:cs="楷体"/>
          <w:sz w:val="28"/>
          <w:szCs w:val="28"/>
        </w:rPr>
      </w:pPr>
      <w:r>
        <w:rPr>
          <w:rFonts w:hint="eastAsia" w:ascii="楷体" w:hAnsi="楷体" w:eastAsia="楷体" w:cs="楷体"/>
          <w:sz w:val="28"/>
          <w:szCs w:val="28"/>
        </w:rPr>
        <w:t>1、乙方从接收物业（承租及管理区域）之日起，其法定代表人、实际控制人或主要负责人为物业（承租及管理区域）消防安全责任人，对承租的物业（承租及管理区域）消防安全工作负全面的责任，并根据国家及地方法规规定要求与所辖区消防大队签订《消防安全责任书》。</w:t>
      </w:r>
    </w:p>
    <w:p>
      <w:pPr>
        <w:ind w:firstLine="560" w:firstLineChars="200"/>
        <w:rPr>
          <w:rFonts w:ascii="楷体" w:hAnsi="楷体" w:eastAsia="楷体" w:cs="楷体"/>
          <w:sz w:val="28"/>
          <w:szCs w:val="28"/>
        </w:rPr>
      </w:pPr>
      <w:r>
        <w:rPr>
          <w:rFonts w:hint="eastAsia" w:ascii="楷体" w:hAnsi="楷体" w:eastAsia="楷体" w:cs="楷体"/>
          <w:sz w:val="28"/>
          <w:szCs w:val="28"/>
        </w:rPr>
        <w:t>2、承租物业投入使用前，</w:t>
      </w:r>
      <w:r>
        <w:rPr>
          <w:rFonts w:ascii="楷体" w:hAnsi="楷体" w:eastAsia="楷体" w:cs="楷体"/>
          <w:sz w:val="28"/>
          <w:szCs w:val="28"/>
        </w:rPr>
        <w:t>乙方</w:t>
      </w:r>
      <w:r>
        <w:rPr>
          <w:rFonts w:hint="eastAsia" w:ascii="楷体" w:hAnsi="楷体" w:eastAsia="楷体" w:cs="楷体"/>
          <w:sz w:val="28"/>
          <w:szCs w:val="28"/>
        </w:rPr>
        <w:t>必须按照《中华人民共和国消防法》和《机关、团体、企业、事业单位消防安全管理规定》以及地方等有关法律、法规，建立本单位消防安全管理制度，同时将火警火灾应急处置预案报相关单位审核同意，落实专人负责，并负责监督执行。落实各级防火责任制，创建消防安全条件，完善消防设施。</w:t>
      </w:r>
    </w:p>
    <w:p>
      <w:pPr>
        <w:ind w:firstLine="560" w:firstLineChars="200"/>
        <w:rPr>
          <w:rFonts w:ascii="楷体" w:hAnsi="楷体" w:eastAsia="楷体" w:cs="楷体"/>
          <w:sz w:val="28"/>
          <w:szCs w:val="28"/>
        </w:rPr>
      </w:pPr>
      <w:r>
        <w:rPr>
          <w:rFonts w:hint="eastAsia" w:ascii="楷体" w:hAnsi="楷体" w:eastAsia="楷体" w:cs="楷体"/>
          <w:sz w:val="28"/>
          <w:szCs w:val="28"/>
        </w:rPr>
        <w:t>3、未经甲方及有关部门批准，严禁私自改动消防设施设备，确保消防设施设备正常运行，同时在重点防火区域内禁止增设与区域内工作无关的设备及其他影响消防安全的行为。</w:t>
      </w:r>
    </w:p>
    <w:p>
      <w:pPr>
        <w:ind w:firstLine="560" w:firstLineChars="200"/>
        <w:rPr>
          <w:rFonts w:ascii="楷体" w:hAnsi="楷体" w:eastAsia="楷体" w:cs="楷体"/>
          <w:sz w:val="28"/>
          <w:szCs w:val="28"/>
        </w:rPr>
      </w:pPr>
      <w:r>
        <w:rPr>
          <w:rFonts w:hint="eastAsia" w:ascii="楷体" w:hAnsi="楷体" w:eastAsia="楷体" w:cs="楷体"/>
          <w:sz w:val="28"/>
          <w:szCs w:val="28"/>
        </w:rPr>
        <w:t>4、经营装修必须符合消防安全许可要求，严格执行相关法律、法规及有关行政主管部门要求。</w:t>
      </w:r>
    </w:p>
    <w:p>
      <w:pPr>
        <w:ind w:firstLine="560" w:firstLineChars="200"/>
        <w:rPr>
          <w:rFonts w:ascii="楷体" w:hAnsi="楷体" w:eastAsia="楷体" w:cs="楷体"/>
          <w:sz w:val="28"/>
          <w:szCs w:val="28"/>
        </w:rPr>
      </w:pPr>
      <w:r>
        <w:rPr>
          <w:rFonts w:hint="eastAsia" w:ascii="楷体" w:hAnsi="楷体" w:eastAsia="楷体" w:cs="楷体"/>
          <w:sz w:val="28"/>
          <w:szCs w:val="28"/>
        </w:rPr>
        <w:t>5、乙方应根据管理区域用途性质和场地面积大小，配足相应的灭火器材，且禁止在消防箱和配电箱周围堆放一切物品，禁止阻碍消防及逃生通道。</w:t>
      </w:r>
    </w:p>
    <w:p>
      <w:pPr>
        <w:ind w:firstLine="560" w:firstLineChars="200"/>
        <w:rPr>
          <w:rFonts w:ascii="楷体" w:hAnsi="楷体" w:eastAsia="楷体" w:cs="楷体"/>
          <w:sz w:val="28"/>
          <w:szCs w:val="28"/>
        </w:rPr>
      </w:pPr>
      <w:r>
        <w:rPr>
          <w:rFonts w:hint="eastAsia" w:ascii="楷体" w:hAnsi="楷体" w:eastAsia="楷体" w:cs="楷体"/>
          <w:sz w:val="28"/>
          <w:szCs w:val="28"/>
        </w:rPr>
        <w:t>6、租赁区域内设有配套厨房的，乙方应定期对厨房烟道、抽油烟机、燃气等设施设备按照消防要求进行清洗、保养，并留存清洗、保养内容记录5年备查，防止烟道及抽油烟机油污积垢过多、燃气厨具老化等引起火灾；在厨房等有明火场所配足灭火毯等灭火器材。</w:t>
      </w:r>
    </w:p>
    <w:p>
      <w:pPr>
        <w:ind w:firstLine="560" w:firstLineChars="200"/>
        <w:rPr>
          <w:rFonts w:ascii="楷体" w:hAnsi="楷体" w:eastAsia="楷体" w:cs="楷体"/>
          <w:sz w:val="28"/>
          <w:szCs w:val="28"/>
        </w:rPr>
      </w:pPr>
      <w:r>
        <w:rPr>
          <w:rFonts w:hint="eastAsia" w:ascii="楷体" w:hAnsi="楷体" w:eastAsia="楷体" w:cs="楷体"/>
          <w:sz w:val="28"/>
          <w:szCs w:val="28"/>
        </w:rPr>
        <w:t>7、乙方应定期、不定期按国家消防规范要求进行消防安全自查自纠，自查内容如下：</w:t>
      </w:r>
    </w:p>
    <w:p>
      <w:pPr>
        <w:ind w:firstLine="560" w:firstLineChars="200"/>
        <w:rPr>
          <w:rFonts w:ascii="楷体" w:hAnsi="楷体" w:eastAsia="楷体" w:cs="楷体"/>
          <w:sz w:val="28"/>
          <w:szCs w:val="28"/>
        </w:rPr>
      </w:pPr>
      <w:r>
        <w:rPr>
          <w:rFonts w:hint="eastAsia" w:ascii="楷体" w:hAnsi="楷体" w:eastAsia="楷体" w:cs="楷体"/>
          <w:sz w:val="28"/>
          <w:szCs w:val="28"/>
        </w:rPr>
        <w:t>（1）火灾隐患的整改情况以及防范措施的落实情况；</w:t>
      </w:r>
    </w:p>
    <w:p>
      <w:pPr>
        <w:ind w:firstLine="560" w:firstLineChars="200"/>
        <w:rPr>
          <w:rFonts w:ascii="楷体" w:hAnsi="楷体" w:eastAsia="楷体" w:cs="楷体"/>
          <w:sz w:val="28"/>
          <w:szCs w:val="28"/>
        </w:rPr>
      </w:pPr>
      <w:r>
        <w:rPr>
          <w:rFonts w:hint="eastAsia" w:ascii="楷体" w:hAnsi="楷体" w:eastAsia="楷体" w:cs="楷体"/>
          <w:sz w:val="28"/>
          <w:szCs w:val="28"/>
        </w:rPr>
        <w:t>（2）安全疏散通道、疏散安全出口指示标志是否明显，应急照明工作情况是否正常；</w:t>
      </w:r>
    </w:p>
    <w:p>
      <w:pPr>
        <w:ind w:firstLine="560" w:firstLineChars="200"/>
        <w:rPr>
          <w:rFonts w:ascii="楷体" w:hAnsi="楷体" w:eastAsia="楷体" w:cs="楷体"/>
          <w:sz w:val="28"/>
          <w:szCs w:val="28"/>
        </w:rPr>
      </w:pPr>
      <w:r>
        <w:rPr>
          <w:rFonts w:hint="eastAsia" w:ascii="楷体" w:hAnsi="楷体" w:eastAsia="楷体" w:cs="楷体"/>
          <w:sz w:val="28"/>
          <w:szCs w:val="28"/>
        </w:rPr>
        <w:t>（3）租赁区域内严禁堆放易燃、易爆、有毒等物品；</w:t>
      </w:r>
    </w:p>
    <w:p>
      <w:pPr>
        <w:ind w:firstLine="560" w:firstLineChars="200"/>
        <w:rPr>
          <w:rFonts w:ascii="楷体" w:hAnsi="楷体" w:eastAsia="楷体" w:cs="楷体"/>
          <w:sz w:val="28"/>
          <w:szCs w:val="28"/>
        </w:rPr>
      </w:pPr>
      <w:r>
        <w:rPr>
          <w:rFonts w:hint="eastAsia" w:ascii="楷体" w:hAnsi="楷体" w:eastAsia="楷体" w:cs="楷体"/>
          <w:sz w:val="28"/>
          <w:szCs w:val="28"/>
        </w:rPr>
        <w:t>（4）各类消防设施设备是否完好，符合正常运行；是否存在占用消防设施设备以及影响其使用的违法、违规行为；</w:t>
      </w:r>
    </w:p>
    <w:p>
      <w:pPr>
        <w:ind w:firstLine="560" w:firstLineChars="200"/>
        <w:rPr>
          <w:rFonts w:ascii="楷体" w:hAnsi="楷体" w:eastAsia="楷体" w:cs="楷体"/>
          <w:sz w:val="28"/>
          <w:szCs w:val="28"/>
        </w:rPr>
      </w:pPr>
      <w:r>
        <w:rPr>
          <w:rFonts w:hint="eastAsia" w:ascii="楷体" w:hAnsi="楷体" w:eastAsia="楷体" w:cs="楷体"/>
          <w:sz w:val="28"/>
          <w:szCs w:val="28"/>
        </w:rPr>
        <w:t>（5）安全通道是否有堆积物，影响应急逃生要求；</w:t>
      </w:r>
    </w:p>
    <w:p>
      <w:pPr>
        <w:ind w:firstLine="560" w:firstLineChars="200"/>
        <w:rPr>
          <w:rFonts w:ascii="楷体" w:hAnsi="楷体" w:eastAsia="楷体" w:cs="楷体"/>
          <w:sz w:val="28"/>
          <w:szCs w:val="28"/>
        </w:rPr>
      </w:pPr>
      <w:r>
        <w:rPr>
          <w:rFonts w:hint="eastAsia" w:ascii="楷体" w:hAnsi="楷体" w:eastAsia="楷体" w:cs="楷体"/>
          <w:sz w:val="28"/>
          <w:szCs w:val="28"/>
        </w:rPr>
        <w:t>（6）规范用电，杜绝私拉、私接、扩容等不法、违规行为；</w:t>
      </w:r>
    </w:p>
    <w:p>
      <w:pPr>
        <w:ind w:firstLine="560" w:firstLineChars="200"/>
        <w:rPr>
          <w:rFonts w:ascii="楷体" w:hAnsi="楷体" w:eastAsia="楷体" w:cs="楷体"/>
          <w:sz w:val="28"/>
          <w:szCs w:val="28"/>
        </w:rPr>
      </w:pPr>
      <w:r>
        <w:rPr>
          <w:rFonts w:hint="eastAsia" w:ascii="楷体" w:hAnsi="楷体" w:eastAsia="楷体" w:cs="楷体"/>
          <w:sz w:val="28"/>
          <w:szCs w:val="28"/>
        </w:rPr>
        <w:t>（7）是否按要求开展消防知识学习培训、应急演练；</w:t>
      </w:r>
    </w:p>
    <w:p>
      <w:pPr>
        <w:ind w:firstLine="560" w:firstLineChars="200"/>
        <w:rPr>
          <w:rFonts w:ascii="楷体" w:hAnsi="楷体" w:eastAsia="楷体" w:cs="楷体"/>
          <w:sz w:val="28"/>
          <w:szCs w:val="28"/>
        </w:rPr>
      </w:pPr>
      <w:r>
        <w:rPr>
          <w:rFonts w:hint="eastAsia" w:ascii="楷体" w:hAnsi="楷体" w:eastAsia="楷体" w:cs="楷体"/>
          <w:sz w:val="28"/>
          <w:szCs w:val="28"/>
        </w:rPr>
        <w:t>（8）应持证上岗的岗位人员是否都按要求持证上岗；</w:t>
      </w:r>
    </w:p>
    <w:p>
      <w:pPr>
        <w:ind w:firstLine="560" w:firstLineChars="200"/>
        <w:rPr>
          <w:rFonts w:ascii="楷体" w:hAnsi="楷体" w:eastAsia="楷体" w:cs="楷体"/>
          <w:sz w:val="28"/>
          <w:szCs w:val="28"/>
        </w:rPr>
      </w:pPr>
      <w:r>
        <w:rPr>
          <w:rFonts w:hint="eastAsia" w:ascii="楷体" w:hAnsi="楷体" w:eastAsia="楷体" w:cs="楷体"/>
          <w:sz w:val="28"/>
          <w:szCs w:val="28"/>
        </w:rPr>
        <w:t>（9）其他法律、法规、规章等规范性文件要求自查的内容。</w:t>
      </w:r>
    </w:p>
    <w:p>
      <w:pPr>
        <w:ind w:firstLine="560" w:firstLineChars="200"/>
        <w:rPr>
          <w:rFonts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三</w:t>
      </w:r>
      <w:r>
        <w:rPr>
          <w:rFonts w:hint="eastAsia" w:ascii="楷体" w:hAnsi="楷体" w:eastAsia="楷体" w:cs="楷体"/>
          <w:sz w:val="28"/>
          <w:szCs w:val="28"/>
          <w:lang w:eastAsia="zh-CN"/>
        </w:rPr>
        <w:t>）</w:t>
      </w:r>
      <w:r>
        <w:rPr>
          <w:rFonts w:hint="eastAsia" w:ascii="楷体" w:hAnsi="楷体" w:eastAsia="楷体" w:cs="楷体"/>
          <w:sz w:val="28"/>
          <w:szCs w:val="28"/>
        </w:rPr>
        <w:t>防汛责任</w:t>
      </w:r>
    </w:p>
    <w:p>
      <w:pPr>
        <w:ind w:firstLine="560" w:firstLineChars="200"/>
        <w:rPr>
          <w:rFonts w:ascii="楷体" w:hAnsi="楷体" w:eastAsia="楷体" w:cs="楷体"/>
          <w:sz w:val="28"/>
          <w:szCs w:val="28"/>
        </w:rPr>
      </w:pPr>
      <w:r>
        <w:rPr>
          <w:rFonts w:hint="eastAsia" w:ascii="楷体" w:hAnsi="楷体" w:eastAsia="楷体" w:cs="楷体"/>
          <w:sz w:val="28"/>
          <w:szCs w:val="28"/>
        </w:rPr>
        <w:t>1、承租区域内定期清理排水系统，确保相关系统完好，排水畅通。</w:t>
      </w:r>
    </w:p>
    <w:p>
      <w:pPr>
        <w:ind w:firstLine="560" w:firstLineChars="200"/>
        <w:rPr>
          <w:rFonts w:ascii="楷体" w:hAnsi="楷体" w:eastAsia="楷体" w:cs="楷体"/>
          <w:sz w:val="28"/>
          <w:szCs w:val="28"/>
        </w:rPr>
      </w:pPr>
      <w:r>
        <w:rPr>
          <w:rFonts w:hint="eastAsia" w:ascii="楷体" w:hAnsi="楷体" w:eastAsia="楷体" w:cs="楷体"/>
          <w:sz w:val="28"/>
          <w:szCs w:val="28"/>
        </w:rPr>
        <w:t>2、储备相应应急物资，汛情期间确保自身人员安全情况下，利用储备防汛物资做好自身区域防汛工作。</w:t>
      </w:r>
    </w:p>
    <w:p>
      <w:pPr>
        <w:ind w:firstLine="560" w:firstLineChars="200"/>
        <w:rPr>
          <w:rFonts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四</w:t>
      </w:r>
      <w:r>
        <w:rPr>
          <w:rFonts w:hint="eastAsia" w:ascii="楷体" w:hAnsi="楷体" w:eastAsia="楷体" w:cs="楷体"/>
          <w:sz w:val="28"/>
          <w:szCs w:val="28"/>
          <w:lang w:eastAsia="zh-CN"/>
        </w:rPr>
        <w:t>）</w:t>
      </w:r>
      <w:r>
        <w:rPr>
          <w:rFonts w:hint="eastAsia" w:ascii="楷体" w:hAnsi="楷体" w:eastAsia="楷体" w:cs="楷体"/>
          <w:sz w:val="28"/>
          <w:szCs w:val="28"/>
        </w:rPr>
        <w:t>应急责任</w:t>
      </w:r>
    </w:p>
    <w:p>
      <w:pPr>
        <w:ind w:firstLine="560" w:firstLineChars="200"/>
        <w:rPr>
          <w:rFonts w:ascii="楷体" w:hAnsi="楷体" w:eastAsia="楷体" w:cs="楷体"/>
          <w:sz w:val="28"/>
          <w:szCs w:val="28"/>
        </w:rPr>
      </w:pPr>
      <w:r>
        <w:rPr>
          <w:rFonts w:hint="eastAsia" w:ascii="楷体" w:hAnsi="楷体" w:eastAsia="楷体" w:cs="楷体"/>
          <w:sz w:val="28"/>
          <w:szCs w:val="28"/>
        </w:rPr>
        <w:t>1、出现意外险情，首先保障人员生命安全，利用现场保障资源做好应急工作，及时报警救援，同时向甲方通报有关险情及现场情况。</w:t>
      </w:r>
    </w:p>
    <w:p>
      <w:pPr>
        <w:ind w:firstLine="560" w:firstLineChars="200"/>
        <w:rPr>
          <w:rFonts w:ascii="楷体" w:hAnsi="楷体" w:eastAsia="楷体" w:cs="楷体"/>
          <w:sz w:val="28"/>
          <w:szCs w:val="28"/>
        </w:rPr>
      </w:pPr>
      <w:r>
        <w:rPr>
          <w:rFonts w:hint="eastAsia" w:ascii="楷体" w:hAnsi="楷体" w:eastAsia="楷体" w:cs="楷体"/>
          <w:sz w:val="28"/>
          <w:szCs w:val="28"/>
        </w:rPr>
        <w:t>2、无条件配合甲方应急抢险任务。</w:t>
      </w:r>
    </w:p>
    <w:p>
      <w:pPr>
        <w:ind w:firstLine="560" w:firstLineChars="200"/>
        <w:rPr>
          <w:rFonts w:ascii="楷体" w:hAnsi="楷体" w:eastAsia="楷体" w:cs="楷体"/>
          <w:sz w:val="28"/>
          <w:szCs w:val="28"/>
        </w:rPr>
      </w:pPr>
      <w:r>
        <w:rPr>
          <w:rFonts w:hint="eastAsia" w:ascii="楷体" w:hAnsi="楷体" w:eastAsia="楷体" w:cs="楷体"/>
          <w:sz w:val="28"/>
          <w:szCs w:val="28"/>
        </w:rPr>
        <w:t>（五）违约责任</w:t>
      </w:r>
    </w:p>
    <w:p>
      <w:pPr>
        <w:ind w:firstLine="560" w:firstLineChars="200"/>
        <w:rPr>
          <w:rFonts w:ascii="楷体" w:hAnsi="楷体" w:eastAsia="楷体" w:cs="楷体"/>
          <w:sz w:val="28"/>
          <w:szCs w:val="28"/>
        </w:rPr>
      </w:pPr>
      <w:r>
        <w:rPr>
          <w:rFonts w:hint="eastAsia" w:ascii="楷体" w:hAnsi="楷体" w:eastAsia="楷体" w:cs="楷体"/>
          <w:sz w:val="28"/>
          <w:szCs w:val="28"/>
        </w:rPr>
        <w:t>1、甲方发现乙方承租区域内外存在安全隐患的，乙方应在甲方通知期限内完成相应消防整改工作，如限期未整改，甲方有权扣除乙方违约金每次贰千至伍万元（在租赁保证金中扣除），且乙方仍应继续整改；同一安全隐患甲方书面发函、约谈2次及以上乙方仍未整改的（发函与约谈效力等同），视为乙方根本性违约，甲方有权解除合同，并按照租赁合同的约定追究乙方违约责任，相关责任与费用由乙方自行承担。</w:t>
      </w:r>
    </w:p>
    <w:p>
      <w:pPr>
        <w:ind w:firstLine="560" w:firstLineChars="200"/>
        <w:rPr>
          <w:rFonts w:ascii="楷体" w:hAnsi="楷体" w:eastAsia="楷体" w:cs="楷体"/>
          <w:sz w:val="28"/>
          <w:szCs w:val="28"/>
        </w:rPr>
      </w:pPr>
      <w:r>
        <w:rPr>
          <w:rFonts w:hint="eastAsia" w:ascii="楷体" w:hAnsi="楷体" w:eastAsia="楷体" w:cs="楷体"/>
          <w:sz w:val="28"/>
          <w:szCs w:val="28"/>
        </w:rPr>
        <w:t>2、乙方未按甲方要求完成安全隐患限期整改的，甲方有权指定第三方单位进行整改，一切整改费用由乙方承担，整改费用包括但不限于材料成本、人工成本、税费、管理费，同时需承担整改期间的一切安全生产责任。</w:t>
      </w:r>
    </w:p>
    <w:p>
      <w:pPr>
        <w:ind w:firstLine="560" w:firstLineChars="200"/>
        <w:rPr>
          <w:rFonts w:ascii="楷体" w:hAnsi="楷体" w:eastAsia="楷体" w:cs="楷体"/>
          <w:sz w:val="28"/>
          <w:szCs w:val="28"/>
        </w:rPr>
      </w:pPr>
      <w:r>
        <w:rPr>
          <w:rFonts w:hint="eastAsia" w:ascii="楷体" w:hAnsi="楷体" w:eastAsia="楷体" w:cs="楷体"/>
          <w:sz w:val="28"/>
          <w:szCs w:val="28"/>
        </w:rPr>
        <w:t>3、因乙方</w:t>
      </w:r>
      <w:r>
        <w:rPr>
          <w:rFonts w:hint="eastAsia" w:ascii="楷体" w:hAnsi="楷体" w:eastAsia="楷体" w:cs="楷体"/>
          <w:sz w:val="28"/>
          <w:szCs w:val="28"/>
          <w:lang w:val="zh-CN"/>
        </w:rPr>
        <w:t>违反</w:t>
      </w:r>
      <w:r>
        <w:rPr>
          <w:rFonts w:hint="eastAsia" w:ascii="楷体" w:hAnsi="楷体" w:eastAsia="楷体" w:cs="楷体"/>
          <w:sz w:val="28"/>
          <w:szCs w:val="28"/>
        </w:rPr>
        <w:t>安全生产等相关法律、法规规定及</w:t>
      </w:r>
      <w:r>
        <w:rPr>
          <w:rFonts w:hint="eastAsia" w:ascii="楷体" w:hAnsi="楷体" w:eastAsia="楷体" w:cs="楷体"/>
          <w:sz w:val="28"/>
          <w:szCs w:val="28"/>
          <w:lang w:val="zh-CN"/>
        </w:rPr>
        <w:t>双方约定的条款，造成事故、险情的，由</w:t>
      </w:r>
      <w:r>
        <w:rPr>
          <w:rFonts w:hint="eastAsia" w:ascii="楷体" w:hAnsi="楷体" w:eastAsia="楷体" w:cs="楷体"/>
          <w:sz w:val="28"/>
          <w:szCs w:val="28"/>
        </w:rPr>
        <w:t>乙</w:t>
      </w:r>
      <w:r>
        <w:rPr>
          <w:rFonts w:hint="eastAsia" w:ascii="楷体" w:hAnsi="楷体" w:eastAsia="楷体" w:cs="楷体"/>
          <w:sz w:val="28"/>
          <w:szCs w:val="28"/>
          <w:lang w:val="zh-CN"/>
        </w:rPr>
        <w:t>方承担</w:t>
      </w:r>
      <w:r>
        <w:rPr>
          <w:rFonts w:hint="eastAsia" w:ascii="楷体" w:hAnsi="楷体" w:eastAsia="楷体" w:cs="楷体"/>
          <w:sz w:val="28"/>
          <w:szCs w:val="28"/>
        </w:rPr>
        <w:t>由此产生的一切法律</w:t>
      </w:r>
      <w:r>
        <w:rPr>
          <w:rFonts w:hint="eastAsia" w:ascii="楷体" w:hAnsi="楷体" w:eastAsia="楷体" w:cs="楷体"/>
          <w:sz w:val="28"/>
          <w:szCs w:val="28"/>
          <w:lang w:val="zh-CN"/>
        </w:rPr>
        <w:t>责任</w:t>
      </w:r>
      <w:r>
        <w:rPr>
          <w:rFonts w:hint="eastAsia" w:ascii="楷体" w:hAnsi="楷体" w:eastAsia="楷体" w:cs="楷体"/>
          <w:sz w:val="28"/>
          <w:szCs w:val="28"/>
        </w:rPr>
        <w:t>包括但不限于民事责任、行政责任、刑事责任</w:t>
      </w:r>
      <w:r>
        <w:rPr>
          <w:rFonts w:hint="eastAsia" w:ascii="楷体" w:hAnsi="楷体" w:eastAsia="楷体" w:cs="楷体"/>
          <w:sz w:val="28"/>
          <w:szCs w:val="28"/>
          <w:lang w:val="zh-CN"/>
        </w:rPr>
        <w:t>。</w:t>
      </w:r>
    </w:p>
    <w:p>
      <w:pPr>
        <w:ind w:firstLine="560" w:firstLineChars="200"/>
        <w:rPr>
          <w:rFonts w:ascii="楷体" w:hAnsi="楷体" w:eastAsia="楷体" w:cs="楷体"/>
          <w:sz w:val="28"/>
          <w:szCs w:val="28"/>
          <w:lang w:val="zh-CN"/>
        </w:rPr>
      </w:pPr>
      <w:r>
        <w:rPr>
          <w:rFonts w:hint="eastAsia" w:ascii="楷体" w:hAnsi="楷体" w:eastAsia="楷体" w:cs="楷体"/>
          <w:sz w:val="28"/>
          <w:szCs w:val="28"/>
          <w:lang w:val="zh-CN"/>
        </w:rPr>
        <w:t>三、其他事项</w:t>
      </w:r>
    </w:p>
    <w:p>
      <w:pPr>
        <w:ind w:firstLine="560" w:firstLineChars="200"/>
        <w:rPr>
          <w:rFonts w:ascii="楷体" w:hAnsi="楷体" w:eastAsia="楷体" w:cs="楷体"/>
          <w:sz w:val="28"/>
          <w:szCs w:val="28"/>
          <w:lang w:val="zh-CN"/>
        </w:rPr>
      </w:pPr>
      <w:r>
        <w:rPr>
          <w:rFonts w:hint="eastAsia" w:ascii="楷体" w:hAnsi="楷体" w:eastAsia="楷体" w:cs="楷体"/>
          <w:sz w:val="28"/>
          <w:szCs w:val="28"/>
          <w:lang w:val="zh-CN"/>
        </w:rPr>
        <w:t>1</w:t>
      </w:r>
      <w:r>
        <w:rPr>
          <w:rFonts w:hint="eastAsia" w:ascii="楷体" w:hAnsi="楷体" w:eastAsia="楷体" w:cs="楷体"/>
          <w:sz w:val="28"/>
          <w:szCs w:val="28"/>
        </w:rPr>
        <w:t>.</w:t>
      </w:r>
      <w:r>
        <w:rPr>
          <w:rFonts w:hint="eastAsia" w:ascii="楷体" w:hAnsi="楷体" w:eastAsia="楷体" w:cs="楷体"/>
          <w:sz w:val="28"/>
          <w:szCs w:val="28"/>
          <w:lang w:val="zh-CN"/>
        </w:rPr>
        <w:t>本合同未尽事宜，双方另行商定，</w:t>
      </w:r>
      <w:r>
        <w:rPr>
          <w:rFonts w:hint="eastAsia" w:ascii="楷体" w:hAnsi="楷体" w:eastAsia="楷体" w:cs="楷体"/>
          <w:sz w:val="28"/>
          <w:szCs w:val="28"/>
        </w:rPr>
        <w:t>协商不成的，由甲方所在地法院管辖</w:t>
      </w:r>
      <w:r>
        <w:rPr>
          <w:rFonts w:hint="eastAsia" w:ascii="楷体" w:hAnsi="楷体" w:eastAsia="楷体" w:cs="楷体"/>
          <w:sz w:val="28"/>
          <w:szCs w:val="28"/>
          <w:lang w:val="zh-CN"/>
        </w:rPr>
        <w:t>。</w:t>
      </w:r>
    </w:p>
    <w:p>
      <w:pPr>
        <w:ind w:firstLine="560" w:firstLineChars="200"/>
        <w:rPr>
          <w:rFonts w:ascii="楷体" w:hAnsi="楷体" w:eastAsia="楷体" w:cs="楷体"/>
          <w:sz w:val="28"/>
          <w:szCs w:val="28"/>
          <w:lang w:val="zh-CN"/>
        </w:rPr>
      </w:pPr>
      <w:r>
        <w:rPr>
          <w:rFonts w:hint="eastAsia" w:ascii="楷体" w:hAnsi="楷体" w:eastAsia="楷体" w:cs="楷体"/>
          <w:sz w:val="28"/>
          <w:szCs w:val="28"/>
        </w:rPr>
        <w:t>2.本合同一式肆份，甲、乙双方各执贰份，自盖章之日起生效。</w:t>
      </w:r>
    </w:p>
    <w:p>
      <w:pPr>
        <w:ind w:firstLine="560" w:firstLineChars="200"/>
        <w:rPr>
          <w:rFonts w:ascii="楷体" w:hAnsi="楷体" w:eastAsia="楷体" w:cs="楷体"/>
          <w:sz w:val="28"/>
          <w:szCs w:val="28"/>
        </w:rPr>
      </w:pPr>
      <w:r>
        <w:rPr>
          <w:rFonts w:hint="eastAsia" w:ascii="楷体" w:hAnsi="楷体" w:eastAsia="楷体" w:cs="楷体"/>
          <w:sz w:val="28"/>
          <w:szCs w:val="28"/>
        </w:rPr>
        <w:t>（以下无正文）</w:t>
      </w: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甲方（盖章）：</w:t>
      </w:r>
    </w:p>
    <w:p>
      <w:pPr>
        <w:ind w:firstLine="560" w:firstLineChars="200"/>
        <w:rPr>
          <w:rFonts w:ascii="楷体" w:hAnsi="楷体" w:eastAsia="楷体" w:cs="楷体"/>
          <w:sz w:val="28"/>
          <w:szCs w:val="28"/>
        </w:rPr>
      </w:pPr>
      <w:r>
        <w:rPr>
          <w:rFonts w:hint="eastAsia" w:ascii="楷体" w:hAnsi="楷体" w:eastAsia="楷体" w:cs="楷体"/>
          <w:sz w:val="28"/>
          <w:szCs w:val="28"/>
        </w:rPr>
        <w:t>经办人（签名）：</w:t>
      </w:r>
    </w:p>
    <w:p>
      <w:pPr>
        <w:ind w:firstLine="560" w:firstLineChars="200"/>
        <w:rPr>
          <w:rFonts w:ascii="楷体" w:hAnsi="楷体" w:eastAsia="楷体" w:cs="楷体"/>
          <w:sz w:val="28"/>
          <w:szCs w:val="28"/>
        </w:rPr>
      </w:pPr>
      <w:r>
        <w:rPr>
          <w:rFonts w:hint="eastAsia" w:ascii="楷体" w:hAnsi="楷体" w:eastAsia="楷体" w:cs="楷体"/>
          <w:sz w:val="28"/>
          <w:szCs w:val="28"/>
        </w:rPr>
        <w:t>签订日期：    年   月   日</w:t>
      </w: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乙方（盖章）：</w:t>
      </w:r>
    </w:p>
    <w:p>
      <w:pPr>
        <w:ind w:firstLine="560" w:firstLineChars="200"/>
        <w:rPr>
          <w:rFonts w:ascii="楷体" w:hAnsi="楷体" w:eastAsia="楷体" w:cs="楷体"/>
          <w:sz w:val="28"/>
          <w:szCs w:val="28"/>
        </w:rPr>
      </w:pPr>
      <w:r>
        <w:rPr>
          <w:rFonts w:hint="eastAsia" w:ascii="楷体" w:hAnsi="楷体" w:eastAsia="楷体" w:cs="楷体"/>
          <w:sz w:val="28"/>
          <w:szCs w:val="28"/>
        </w:rPr>
        <w:t>经办人（签名）：</w:t>
      </w:r>
    </w:p>
    <w:p>
      <w:pPr>
        <w:ind w:firstLine="560" w:firstLineChars="200"/>
        <w:rPr>
          <w:rFonts w:ascii="楷体" w:hAnsi="楷体" w:eastAsia="楷体" w:cs="楷体"/>
          <w:sz w:val="28"/>
          <w:szCs w:val="28"/>
        </w:rPr>
      </w:pPr>
      <w:r>
        <w:rPr>
          <w:rFonts w:hint="eastAsia" w:ascii="楷体" w:hAnsi="楷体" w:eastAsia="楷体" w:cs="楷体"/>
          <w:sz w:val="28"/>
          <w:szCs w:val="28"/>
        </w:rPr>
        <w:t>签订日期：    年   月   日</w:t>
      </w:r>
    </w:p>
    <w:p>
      <w:pPr>
        <w:rPr>
          <w:rFonts w:ascii="楷体" w:hAnsi="楷体" w:eastAsia="楷体" w:cs="楷体"/>
          <w:sz w:val="28"/>
          <w:szCs w:val="28"/>
        </w:rPr>
      </w:pPr>
      <w:r>
        <w:rPr>
          <w:rFonts w:hint="eastAsia" w:ascii="楷体" w:hAnsi="楷体" w:eastAsia="楷体" w:cs="楷体"/>
          <w:sz w:val="28"/>
          <w:szCs w:val="28"/>
        </w:rPr>
        <w:br w:type="page"/>
      </w:r>
    </w:p>
    <w:p>
      <w:pPr>
        <w:ind w:firstLine="640" w:firstLineChars="200"/>
        <w:rPr>
          <w:rFonts w:ascii="黑体" w:hAnsi="黑体" w:eastAsia="黑体"/>
          <w:sz w:val="32"/>
          <w:szCs w:val="32"/>
        </w:rPr>
      </w:pPr>
      <w:r>
        <w:rPr>
          <w:rFonts w:hint="eastAsia" w:ascii="黑体" w:hAnsi="黑体" w:eastAsia="黑体"/>
          <w:sz w:val="32"/>
          <w:szCs w:val="32"/>
        </w:rPr>
        <w:t>附件4</w:t>
      </w:r>
      <w:r>
        <w:rPr>
          <w:rFonts w:ascii="黑体" w:hAnsi="黑体" w:eastAsia="黑体"/>
          <w:sz w:val="32"/>
          <w:szCs w:val="32"/>
        </w:rPr>
        <w:t xml:space="preserve"> </w:t>
      </w:r>
    </w:p>
    <w:p>
      <w:pPr>
        <w:spacing w:line="480" w:lineRule="auto"/>
        <w:jc w:val="center"/>
        <w:rPr>
          <w:b/>
          <w:bCs/>
          <w:szCs w:val="21"/>
        </w:rPr>
      </w:pPr>
      <w:r>
        <w:rPr>
          <w:rFonts w:hint="eastAsia" w:eastAsia="方正小标宋简体"/>
          <w:b/>
          <w:bCs/>
          <w:sz w:val="44"/>
          <w:szCs w:val="44"/>
        </w:rPr>
        <w:t>移交确认书</w:t>
      </w:r>
    </w:p>
    <w:p>
      <w:pPr>
        <w:spacing w:line="480" w:lineRule="auto"/>
        <w:rPr>
          <w:rFonts w:eastAsia="仿宋_GB2312"/>
          <w:b/>
          <w:bCs/>
          <w:szCs w:val="21"/>
          <w:u w:val="single"/>
        </w:rPr>
      </w:pPr>
      <w:r>
        <w:rPr>
          <w:rFonts w:hint="eastAsia" w:eastAsia="仿宋_GB2312"/>
          <w:b/>
          <w:bCs/>
          <w:szCs w:val="21"/>
        </w:rPr>
        <w:t>承租单位名称：</w:t>
      </w:r>
      <w:r>
        <w:rPr>
          <w:rFonts w:eastAsia="仿宋_GB2312"/>
          <w:b/>
          <w:bCs/>
          <w:szCs w:val="21"/>
          <w:u w:val="single"/>
        </w:rPr>
        <w:t xml:space="preserve">                            </w:t>
      </w:r>
      <w:r>
        <w:rPr>
          <w:rFonts w:hint="eastAsia" w:eastAsia="仿宋_GB2312"/>
          <w:b/>
          <w:bCs/>
          <w:szCs w:val="21"/>
        </w:rPr>
        <w:t>物业房间号：</w:t>
      </w:r>
      <w:r>
        <w:rPr>
          <w:rFonts w:eastAsia="仿宋_GB2312"/>
          <w:b/>
          <w:bCs/>
          <w:szCs w:val="21"/>
          <w:u w:val="single"/>
        </w:rPr>
        <w:t xml:space="preserve">                          </w:t>
      </w:r>
    </w:p>
    <w:p>
      <w:pPr>
        <w:spacing w:line="480" w:lineRule="auto"/>
        <w:rPr>
          <w:rFonts w:eastAsia="仿宋_GB2312"/>
          <w:b/>
          <w:bCs/>
          <w:szCs w:val="21"/>
          <w:u w:val="single"/>
        </w:rPr>
      </w:pPr>
      <w:r>
        <w:rPr>
          <w:rFonts w:hint="eastAsia" w:eastAsia="仿宋_GB2312"/>
          <w:b/>
          <w:bCs/>
          <w:szCs w:val="21"/>
        </w:rPr>
        <w:t>物业面积：</w:t>
      </w:r>
      <w:r>
        <w:rPr>
          <w:rFonts w:eastAsia="仿宋_GB2312"/>
          <w:b/>
          <w:bCs/>
          <w:szCs w:val="21"/>
          <w:u w:val="single"/>
        </w:rPr>
        <w:t xml:space="preserve">                                </w:t>
      </w:r>
      <w:r>
        <w:rPr>
          <w:rFonts w:hint="eastAsia" w:eastAsia="仿宋_GB2312"/>
          <w:b/>
          <w:bCs/>
          <w:szCs w:val="21"/>
        </w:rPr>
        <w:t>移交日期：</w:t>
      </w:r>
      <w:r>
        <w:rPr>
          <w:rFonts w:eastAsia="仿宋_GB2312"/>
          <w:b/>
          <w:bCs/>
          <w:szCs w:val="21"/>
          <w:u w:val="single"/>
        </w:rPr>
        <w:t xml:space="preserve">                            </w:t>
      </w:r>
    </w:p>
    <w:tbl>
      <w:tblPr>
        <w:tblStyle w:val="8"/>
        <w:tblW w:w="0" w:type="auto"/>
        <w:tblInd w:w="-176" w:type="dxa"/>
        <w:tblLayout w:type="fixed"/>
        <w:tblCellMar>
          <w:top w:w="0" w:type="dxa"/>
          <w:left w:w="108" w:type="dxa"/>
          <w:bottom w:w="0" w:type="dxa"/>
          <w:right w:w="108" w:type="dxa"/>
        </w:tblCellMar>
      </w:tblPr>
      <w:tblGrid>
        <w:gridCol w:w="716"/>
        <w:gridCol w:w="2874"/>
        <w:gridCol w:w="2918"/>
        <w:gridCol w:w="2059"/>
      </w:tblGrid>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szCs w:val="21"/>
              </w:rPr>
            </w:pPr>
            <w:r>
              <w:rPr>
                <w:rFonts w:hint="eastAsia" w:eastAsia="仿宋_GB2312"/>
                <w:b/>
                <w:bCs/>
                <w:szCs w:val="21"/>
              </w:rPr>
              <w:t xml:space="preserve">类别                                                                                                                                                </w:t>
            </w:r>
          </w:p>
        </w:tc>
        <w:tc>
          <w:tcPr>
            <w:tcW w:w="2874" w:type="dxa"/>
            <w:tcBorders>
              <w:top w:val="single" w:color="000000" w:sz="4" w:space="0"/>
              <w:left w:val="nil"/>
              <w:bottom w:val="single" w:color="000000" w:sz="4" w:space="0"/>
              <w:right w:val="single" w:color="000000" w:sz="4" w:space="0"/>
            </w:tcBorders>
            <w:vAlign w:val="center"/>
          </w:tcPr>
          <w:p>
            <w:pPr>
              <w:jc w:val="center"/>
              <w:rPr>
                <w:rFonts w:eastAsia="仿宋_GB2312"/>
                <w:b/>
                <w:bCs/>
                <w:szCs w:val="21"/>
              </w:rPr>
            </w:pPr>
            <w:r>
              <w:rPr>
                <w:rFonts w:hint="eastAsia" w:eastAsia="仿宋_GB2312"/>
                <w:b/>
                <w:bCs/>
                <w:szCs w:val="21"/>
              </w:rPr>
              <w:t xml:space="preserve">检验项目                                                                                                                                                                                                             </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szCs w:val="21"/>
              </w:rPr>
            </w:pPr>
            <w:r>
              <w:rPr>
                <w:rFonts w:hint="eastAsia" w:eastAsia="仿宋_GB2312"/>
                <w:b/>
                <w:bCs/>
                <w:szCs w:val="21"/>
              </w:rPr>
              <w:t>验收情况</w:t>
            </w:r>
            <w:r>
              <w:rPr>
                <w:rFonts w:eastAsia="仿宋_GB2312"/>
                <w:b/>
                <w:bCs/>
                <w:szCs w:val="21"/>
              </w:rPr>
              <w:t xml:space="preserve">                                                                     </w:t>
            </w:r>
          </w:p>
        </w:tc>
        <w:tc>
          <w:tcPr>
            <w:tcW w:w="2059" w:type="dxa"/>
            <w:tcBorders>
              <w:top w:val="single" w:color="000000" w:sz="4" w:space="0"/>
              <w:bottom w:val="single" w:color="000000" w:sz="4" w:space="0"/>
              <w:right w:val="single" w:color="000000" w:sz="4" w:space="0"/>
            </w:tcBorders>
            <w:vAlign w:val="center"/>
          </w:tcPr>
          <w:p>
            <w:pPr>
              <w:jc w:val="center"/>
              <w:rPr>
                <w:rFonts w:eastAsia="仿宋_GB2312"/>
                <w:b/>
                <w:bCs/>
                <w:szCs w:val="21"/>
              </w:rPr>
            </w:pPr>
            <w:r>
              <w:rPr>
                <w:rFonts w:hint="eastAsia" w:eastAsia="仿宋_GB2312"/>
                <w:b/>
                <w:bCs/>
                <w:szCs w:val="21"/>
              </w:rPr>
              <w:t xml:space="preserve">备注                                                                                  </w:t>
            </w:r>
          </w:p>
        </w:tc>
      </w:tr>
      <w:tr>
        <w:tblPrEx>
          <w:tblCellMar>
            <w:top w:w="0" w:type="dxa"/>
            <w:left w:w="108" w:type="dxa"/>
            <w:bottom w:w="0" w:type="dxa"/>
            <w:right w:w="108" w:type="dxa"/>
          </w:tblCellMar>
        </w:tblPrEx>
        <w:trPr>
          <w:trHeight w:val="342" w:hRule="atLeast"/>
        </w:trPr>
        <w:tc>
          <w:tcPr>
            <w:tcW w:w="716" w:type="dxa"/>
            <w:vMerge w:val="restart"/>
            <w:tcBorders>
              <w:top w:val="nil"/>
              <w:left w:val="single" w:color="000000" w:sz="4" w:space="0"/>
              <w:right w:val="single" w:color="000000" w:sz="4" w:space="0"/>
            </w:tcBorders>
            <w:vAlign w:val="center"/>
          </w:tcPr>
          <w:p>
            <w:pPr>
              <w:jc w:val="center"/>
              <w:rPr>
                <w:rFonts w:eastAsia="仿宋_GB2312"/>
                <w:szCs w:val="21"/>
              </w:rPr>
            </w:pPr>
            <w:r>
              <w:rPr>
                <w:rFonts w:hint="eastAsia" w:eastAsia="仿宋_GB2312"/>
                <w:szCs w:val="21"/>
              </w:rPr>
              <w:t>土</w:t>
            </w:r>
            <w:r>
              <w:rPr>
                <w:rFonts w:eastAsia="仿宋_GB2312"/>
                <w:szCs w:val="21"/>
              </w:rPr>
              <w:t xml:space="preserve">      </w:t>
            </w:r>
            <w:r>
              <w:rPr>
                <w:rFonts w:hint="eastAsia" w:eastAsia="仿宋_GB2312"/>
                <w:szCs w:val="21"/>
              </w:rPr>
              <w:t>建</w:t>
            </w:r>
          </w:p>
        </w:tc>
        <w:tc>
          <w:tcPr>
            <w:tcW w:w="2874" w:type="dxa"/>
            <w:tcBorders>
              <w:top w:val="nil"/>
              <w:left w:val="nil"/>
              <w:bottom w:val="single" w:color="000000" w:sz="4" w:space="0"/>
              <w:right w:val="single" w:color="000000" w:sz="4" w:space="0"/>
            </w:tcBorders>
            <w:vAlign w:val="center"/>
          </w:tcPr>
          <w:p>
            <w:pPr>
              <w:rPr>
                <w:rFonts w:eastAsia="仿宋_GB2312"/>
                <w:szCs w:val="21"/>
              </w:rPr>
            </w:pPr>
            <w:r>
              <w:rPr>
                <w:rFonts w:hint="eastAsia" w:eastAsia="仿宋_GB2312"/>
                <w:szCs w:val="21"/>
              </w:rPr>
              <w:t>1.外墙、幕墙</w:t>
            </w:r>
          </w:p>
        </w:tc>
        <w:tc>
          <w:tcPr>
            <w:tcW w:w="2918" w:type="dxa"/>
            <w:tcBorders>
              <w:top w:val="nil"/>
              <w:left w:val="nil"/>
              <w:bottom w:val="single" w:color="000000" w:sz="4" w:space="0"/>
              <w:right w:val="single" w:color="000000" w:sz="4" w:space="0"/>
            </w:tcBorders>
            <w:vAlign w:val="center"/>
          </w:tcPr>
          <w:p>
            <w:pPr>
              <w:rPr>
                <w:rFonts w:eastAsia="仿宋_GB2312"/>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szCs w:val="21"/>
              </w:rPr>
            </w:pPr>
          </w:p>
        </w:tc>
        <w:tc>
          <w:tcPr>
            <w:tcW w:w="2874" w:type="dxa"/>
            <w:tcBorders>
              <w:top w:val="nil"/>
              <w:left w:val="nil"/>
              <w:bottom w:val="single" w:color="000000" w:sz="4" w:space="0"/>
              <w:right w:val="single" w:color="000000" w:sz="4" w:space="0"/>
            </w:tcBorders>
            <w:vAlign w:val="center"/>
          </w:tcPr>
          <w:p>
            <w:pPr>
              <w:rPr>
                <w:rFonts w:eastAsia="仿宋_GB2312"/>
                <w:szCs w:val="21"/>
              </w:rPr>
            </w:pPr>
            <w:r>
              <w:rPr>
                <w:rFonts w:hint="eastAsia" w:eastAsia="仿宋_GB2312"/>
                <w:szCs w:val="21"/>
              </w:rPr>
              <w:t>2.内墙、隔墙</w:t>
            </w:r>
          </w:p>
        </w:tc>
        <w:tc>
          <w:tcPr>
            <w:tcW w:w="2918" w:type="dxa"/>
            <w:tcBorders>
              <w:top w:val="nil"/>
              <w:left w:val="nil"/>
              <w:bottom w:val="single" w:color="000000" w:sz="4" w:space="0"/>
              <w:right w:val="single" w:color="000000" w:sz="4" w:space="0"/>
            </w:tcBorders>
            <w:vAlign w:val="center"/>
          </w:tcPr>
          <w:p>
            <w:pPr>
              <w:rPr>
                <w:rFonts w:eastAsia="仿宋_GB2312"/>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szCs w:val="21"/>
              </w:rPr>
            </w:pPr>
          </w:p>
        </w:tc>
        <w:tc>
          <w:tcPr>
            <w:tcW w:w="2874" w:type="dxa"/>
            <w:tcBorders>
              <w:top w:val="nil"/>
              <w:left w:val="nil"/>
              <w:bottom w:val="single" w:color="000000" w:sz="4" w:space="0"/>
              <w:right w:val="single" w:color="000000" w:sz="4" w:space="0"/>
            </w:tcBorders>
            <w:vAlign w:val="center"/>
          </w:tcPr>
          <w:p>
            <w:pPr>
              <w:rPr>
                <w:rFonts w:eastAsia="仿宋_GB2312"/>
                <w:szCs w:val="21"/>
              </w:rPr>
            </w:pPr>
            <w:r>
              <w:rPr>
                <w:rFonts w:eastAsia="仿宋_GB2312"/>
                <w:szCs w:val="21"/>
              </w:rPr>
              <w:t>3.</w:t>
            </w:r>
            <w:r>
              <w:rPr>
                <w:rFonts w:hint="eastAsia" w:eastAsia="仿宋_GB2312"/>
                <w:szCs w:val="21"/>
              </w:rPr>
              <w:t>地面</w:t>
            </w:r>
          </w:p>
        </w:tc>
        <w:tc>
          <w:tcPr>
            <w:tcW w:w="2918" w:type="dxa"/>
            <w:tcBorders>
              <w:top w:val="nil"/>
              <w:left w:val="nil"/>
              <w:bottom w:val="single" w:color="000000" w:sz="4" w:space="0"/>
              <w:right w:val="single" w:color="000000" w:sz="4" w:space="0"/>
            </w:tcBorders>
            <w:vAlign w:val="center"/>
          </w:tcPr>
          <w:p>
            <w:pPr>
              <w:rPr>
                <w:rFonts w:eastAsia="仿宋_GB2312"/>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szCs w:val="21"/>
              </w:rPr>
            </w:pPr>
          </w:p>
        </w:tc>
        <w:tc>
          <w:tcPr>
            <w:tcW w:w="2874" w:type="dxa"/>
            <w:tcBorders>
              <w:top w:val="nil"/>
              <w:left w:val="nil"/>
              <w:bottom w:val="single" w:color="000000" w:sz="4" w:space="0"/>
              <w:right w:val="single" w:color="000000" w:sz="4" w:space="0"/>
            </w:tcBorders>
            <w:vAlign w:val="center"/>
          </w:tcPr>
          <w:p>
            <w:pPr>
              <w:rPr>
                <w:rFonts w:eastAsia="仿宋_GB2312"/>
                <w:szCs w:val="21"/>
              </w:rPr>
            </w:pPr>
            <w:r>
              <w:rPr>
                <w:rFonts w:hint="eastAsia" w:eastAsia="仿宋_GB2312"/>
                <w:szCs w:val="21"/>
              </w:rPr>
              <w:t>4.顶板</w:t>
            </w:r>
          </w:p>
        </w:tc>
        <w:tc>
          <w:tcPr>
            <w:tcW w:w="2918" w:type="dxa"/>
            <w:tcBorders>
              <w:top w:val="nil"/>
              <w:left w:val="nil"/>
              <w:bottom w:val="single" w:color="000000" w:sz="4" w:space="0"/>
              <w:right w:val="single" w:color="000000" w:sz="4" w:space="0"/>
            </w:tcBorders>
            <w:vAlign w:val="center"/>
          </w:tcPr>
          <w:p>
            <w:pPr>
              <w:rPr>
                <w:rFonts w:eastAsia="仿宋_GB2312"/>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szCs w:val="21"/>
              </w:rPr>
            </w:pPr>
          </w:p>
        </w:tc>
      </w:tr>
      <w:tr>
        <w:tblPrEx>
          <w:tblCellMar>
            <w:top w:w="0" w:type="dxa"/>
            <w:left w:w="108" w:type="dxa"/>
            <w:bottom w:w="0" w:type="dxa"/>
            <w:right w:w="108" w:type="dxa"/>
          </w:tblCellMar>
        </w:tblPrEx>
        <w:trPr>
          <w:trHeight w:val="407"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szCs w:val="21"/>
              </w:rPr>
            </w:pPr>
          </w:p>
        </w:tc>
        <w:tc>
          <w:tcPr>
            <w:tcW w:w="2874" w:type="dxa"/>
            <w:tcBorders>
              <w:top w:val="single" w:color="000000" w:sz="4" w:space="0"/>
              <w:left w:val="nil"/>
              <w:bottom w:val="nil"/>
              <w:right w:val="nil"/>
            </w:tcBorders>
            <w:vAlign w:val="center"/>
          </w:tcPr>
          <w:p>
            <w:pPr>
              <w:spacing w:line="127" w:lineRule="atLeast"/>
              <w:rPr>
                <w:rFonts w:eastAsia="仿宋_GB2312"/>
                <w:szCs w:val="21"/>
              </w:rPr>
            </w:pPr>
            <w:r>
              <w:rPr>
                <w:rFonts w:eastAsia="仿宋_GB2312"/>
                <w:szCs w:val="21"/>
              </w:rPr>
              <w:t>5</w:t>
            </w:r>
            <w:r>
              <w:rPr>
                <w:rFonts w:hint="eastAsia" w:eastAsia="仿宋_GB2312"/>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rPr>
                <w:rFonts w:eastAsia="仿宋_GB2312"/>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szCs w:val="21"/>
              </w:rPr>
            </w:pPr>
          </w:p>
        </w:tc>
      </w:tr>
      <w:tr>
        <w:tblPrEx>
          <w:tblCellMar>
            <w:top w:w="0" w:type="dxa"/>
            <w:left w:w="108" w:type="dxa"/>
            <w:bottom w:w="0" w:type="dxa"/>
            <w:right w:w="108" w:type="dxa"/>
          </w:tblCellMar>
        </w:tblPrEx>
        <w:trPr>
          <w:trHeight w:val="342" w:hRule="atLeast"/>
        </w:trPr>
        <w:tc>
          <w:tcPr>
            <w:tcW w:w="716" w:type="dxa"/>
            <w:tcBorders>
              <w:top w:val="single" w:color="auto" w:sz="4" w:space="0"/>
              <w:left w:val="single" w:color="000000" w:sz="4" w:space="0"/>
              <w:right w:val="single" w:color="000000" w:sz="4" w:space="0"/>
            </w:tcBorders>
            <w:vAlign w:val="center"/>
          </w:tcPr>
          <w:p>
            <w:pPr>
              <w:jc w:val="center"/>
              <w:rPr>
                <w:rFonts w:eastAsia="仿宋_GB2312"/>
                <w:szCs w:val="21"/>
              </w:rPr>
            </w:pPr>
            <w:r>
              <w:rPr>
                <w:rFonts w:hint="eastAsia" w:eastAsia="仿宋_GB2312"/>
                <w:szCs w:val="21"/>
              </w:rPr>
              <w:t xml:space="preserve">  给  排  水</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szCs w:val="21"/>
              </w:rPr>
            </w:pPr>
            <w:r>
              <w:rPr>
                <w:rFonts w:hint="eastAsia" w:eastAsia="仿宋_GB2312"/>
                <w:szCs w:val="21"/>
              </w:rPr>
              <w:t>水表（初始读数</w:t>
            </w:r>
            <w:r>
              <w:rPr>
                <w:rFonts w:eastAsia="仿宋_GB2312"/>
                <w:szCs w:val="21"/>
                <w:u w:val="single"/>
              </w:rPr>
              <w:t xml:space="preserve">            </w:t>
            </w:r>
            <w:r>
              <w:rPr>
                <w:rFonts w:hint="eastAsia" w:eastAsia="仿宋_GB2312"/>
                <w:szCs w:val="21"/>
              </w:rPr>
              <w:t>）</w:t>
            </w:r>
          </w:p>
        </w:tc>
        <w:tc>
          <w:tcPr>
            <w:tcW w:w="2918" w:type="dxa"/>
            <w:tcBorders>
              <w:top w:val="nil"/>
              <w:left w:val="nil"/>
              <w:bottom w:val="single" w:color="000000" w:sz="4" w:space="0"/>
              <w:right w:val="single" w:color="000000" w:sz="4" w:space="0"/>
            </w:tcBorders>
            <w:vAlign w:val="center"/>
          </w:tcPr>
          <w:p>
            <w:pPr>
              <w:rPr>
                <w:rFonts w:eastAsia="仿宋_GB2312"/>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szCs w:val="21"/>
              </w:rPr>
            </w:pPr>
            <w:r>
              <w:rPr>
                <w:rFonts w:hint="eastAsia" w:eastAsia="仿宋_GB2312"/>
                <w:szCs w:val="21"/>
              </w:rPr>
              <w:t>消</w:t>
            </w:r>
            <w:r>
              <w:rPr>
                <w:rFonts w:eastAsia="仿宋_GB2312"/>
                <w:szCs w:val="21"/>
              </w:rPr>
              <w:t xml:space="preserve">    </w:t>
            </w:r>
            <w:r>
              <w:rPr>
                <w:rFonts w:hint="eastAsia" w:eastAsia="仿宋_GB2312"/>
                <w:szCs w:val="21"/>
              </w:rPr>
              <w:t>防</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szCs w:val="21"/>
              </w:rPr>
            </w:pPr>
            <w:r>
              <w:rPr>
                <w:rFonts w:hint="eastAsia" w:eastAsia="仿宋_GB2312"/>
                <w:szCs w:val="21"/>
              </w:rPr>
              <w:t>1.烟感、温感、喷淋头</w:t>
            </w:r>
          </w:p>
        </w:tc>
        <w:tc>
          <w:tcPr>
            <w:tcW w:w="2918" w:type="dxa"/>
            <w:tcBorders>
              <w:top w:val="nil"/>
              <w:left w:val="nil"/>
              <w:bottom w:val="single" w:color="000000" w:sz="4" w:space="0"/>
              <w:right w:val="single" w:color="000000" w:sz="4" w:space="0"/>
            </w:tcBorders>
            <w:vAlign w:val="center"/>
          </w:tcPr>
          <w:p>
            <w:pPr>
              <w:jc w:val="center"/>
              <w:rPr>
                <w:rFonts w:eastAsia="仿宋_GB2312"/>
                <w:b/>
                <w:bCs/>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szCs w:val="21"/>
              </w:rPr>
            </w:pPr>
          </w:p>
        </w:tc>
      </w:tr>
      <w:tr>
        <w:tblPrEx>
          <w:tblCellMar>
            <w:top w:w="0" w:type="dxa"/>
            <w:left w:w="108" w:type="dxa"/>
            <w:bottom w:w="0" w:type="dxa"/>
            <w:right w:w="108" w:type="dxa"/>
          </w:tblCellMar>
        </w:tblPrEx>
        <w:trPr>
          <w:trHeight w:val="330"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szCs w:val="21"/>
              </w:rPr>
            </w:pPr>
          </w:p>
        </w:tc>
        <w:tc>
          <w:tcPr>
            <w:tcW w:w="2874" w:type="dxa"/>
            <w:tcBorders>
              <w:top w:val="single" w:color="000000" w:sz="4" w:space="0"/>
              <w:left w:val="nil"/>
              <w:bottom w:val="nil"/>
              <w:right w:val="nil"/>
            </w:tcBorders>
            <w:vAlign w:val="center"/>
          </w:tcPr>
          <w:p>
            <w:pPr>
              <w:rPr>
                <w:rFonts w:eastAsia="仿宋_GB2312"/>
                <w:szCs w:val="21"/>
              </w:rPr>
            </w:pPr>
            <w:r>
              <w:rPr>
                <w:rFonts w:eastAsia="仿宋_GB2312"/>
                <w:szCs w:val="21"/>
              </w:rPr>
              <w:t>2</w:t>
            </w:r>
            <w:r>
              <w:rPr>
                <w:rFonts w:hint="eastAsia" w:eastAsia="仿宋_GB2312"/>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szCs w:val="21"/>
              </w:rPr>
            </w:pPr>
            <w:r>
              <w:rPr>
                <w:rFonts w:hint="eastAsia" w:eastAsia="仿宋_GB2312"/>
                <w:szCs w:val="21"/>
              </w:rPr>
              <w:t>强</w:t>
            </w:r>
            <w:r>
              <w:rPr>
                <w:rFonts w:eastAsia="仿宋_GB2312"/>
                <w:szCs w:val="21"/>
              </w:rPr>
              <w:t xml:space="preserve">   </w:t>
            </w:r>
            <w:r>
              <w:rPr>
                <w:rFonts w:hint="eastAsia" w:eastAsia="仿宋_GB2312"/>
                <w:szCs w:val="21"/>
              </w:rPr>
              <w:t>弱</w:t>
            </w:r>
            <w:r>
              <w:rPr>
                <w:rFonts w:eastAsia="仿宋_GB2312"/>
                <w:szCs w:val="21"/>
              </w:rPr>
              <w:t xml:space="preserve">   </w:t>
            </w:r>
            <w:r>
              <w:rPr>
                <w:rFonts w:hint="eastAsia" w:eastAsia="仿宋_GB2312"/>
                <w:szCs w:val="21"/>
              </w:rPr>
              <w:t>电</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szCs w:val="21"/>
              </w:rPr>
            </w:pPr>
            <w:r>
              <w:rPr>
                <w:rFonts w:hint="eastAsia" w:eastAsia="仿宋_GB2312"/>
                <w:szCs w:val="21"/>
              </w:rPr>
              <w:t>1.电表（初始读数</w:t>
            </w:r>
            <w:r>
              <w:rPr>
                <w:rFonts w:eastAsia="仿宋_GB2312"/>
                <w:szCs w:val="21"/>
                <w:u w:val="single"/>
              </w:rPr>
              <w:t xml:space="preserve">            </w:t>
            </w:r>
            <w:r>
              <w:rPr>
                <w:rFonts w:eastAsia="仿宋_GB2312"/>
                <w:szCs w:val="21"/>
              </w:rPr>
              <w:t> </w:t>
            </w:r>
            <w:r>
              <w:rPr>
                <w:rFonts w:hint="eastAsia" w:eastAsia="仿宋_GB2312"/>
                <w:szCs w:val="21"/>
              </w:rPr>
              <w:t>）</w:t>
            </w:r>
          </w:p>
        </w:tc>
        <w:tc>
          <w:tcPr>
            <w:tcW w:w="2918" w:type="dxa"/>
            <w:tcBorders>
              <w:top w:val="nil"/>
              <w:left w:val="nil"/>
              <w:bottom w:val="single" w:color="000000" w:sz="4" w:space="0"/>
              <w:right w:val="single" w:color="000000" w:sz="4" w:space="0"/>
            </w:tcBorders>
            <w:vAlign w:val="center"/>
          </w:tcPr>
          <w:p>
            <w:pPr>
              <w:jc w:val="center"/>
              <w:rPr>
                <w:rFonts w:eastAsia="仿宋_GB2312"/>
                <w:b/>
                <w:bCs/>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szCs w:val="21"/>
              </w:rPr>
            </w:pPr>
          </w:p>
        </w:tc>
        <w:tc>
          <w:tcPr>
            <w:tcW w:w="2874" w:type="dxa"/>
            <w:tcBorders>
              <w:top w:val="nil"/>
              <w:left w:val="nil"/>
              <w:bottom w:val="single" w:color="000000" w:sz="4" w:space="0"/>
              <w:right w:val="single" w:color="000000" w:sz="4" w:space="0"/>
            </w:tcBorders>
            <w:vAlign w:val="center"/>
          </w:tcPr>
          <w:p>
            <w:pPr>
              <w:rPr>
                <w:rFonts w:eastAsia="仿宋_GB2312"/>
                <w:szCs w:val="21"/>
              </w:rPr>
            </w:pPr>
            <w:r>
              <w:rPr>
                <w:rFonts w:hint="eastAsia" w:eastAsia="仿宋_GB2312"/>
                <w:szCs w:val="21"/>
              </w:rPr>
              <w:t>2.配电箱及隔离开关</w:t>
            </w:r>
          </w:p>
        </w:tc>
        <w:tc>
          <w:tcPr>
            <w:tcW w:w="2918" w:type="dxa"/>
            <w:tcBorders>
              <w:top w:val="nil"/>
              <w:left w:val="nil"/>
              <w:bottom w:val="single" w:color="000000" w:sz="4" w:space="0"/>
              <w:right w:val="single" w:color="000000" w:sz="4" w:space="0"/>
            </w:tcBorders>
            <w:vAlign w:val="center"/>
          </w:tcPr>
          <w:p>
            <w:pPr>
              <w:jc w:val="center"/>
              <w:rPr>
                <w:rFonts w:eastAsia="仿宋_GB2312"/>
                <w:b/>
                <w:bCs/>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szCs w:val="21"/>
              </w:rPr>
            </w:pPr>
          </w:p>
        </w:tc>
        <w:tc>
          <w:tcPr>
            <w:tcW w:w="2874" w:type="dxa"/>
            <w:tcBorders>
              <w:top w:val="nil"/>
              <w:left w:val="nil"/>
              <w:bottom w:val="single" w:color="000000" w:sz="4" w:space="0"/>
              <w:right w:val="single" w:color="000000" w:sz="4" w:space="0"/>
            </w:tcBorders>
            <w:vAlign w:val="center"/>
          </w:tcPr>
          <w:p>
            <w:pPr>
              <w:rPr>
                <w:rFonts w:eastAsia="仿宋_GB2312"/>
                <w:szCs w:val="21"/>
              </w:rPr>
            </w:pPr>
            <w:r>
              <w:rPr>
                <w:rFonts w:hint="eastAsia" w:eastAsia="仿宋_GB2312"/>
                <w:szCs w:val="21"/>
              </w:rPr>
              <w:t>3.地插</w:t>
            </w:r>
          </w:p>
        </w:tc>
        <w:tc>
          <w:tcPr>
            <w:tcW w:w="2918" w:type="dxa"/>
            <w:tcBorders>
              <w:top w:val="nil"/>
              <w:left w:val="nil"/>
              <w:bottom w:val="single" w:color="000000" w:sz="4" w:space="0"/>
              <w:right w:val="single" w:color="000000" w:sz="4" w:space="0"/>
            </w:tcBorders>
            <w:vAlign w:val="center"/>
          </w:tcPr>
          <w:p>
            <w:pPr>
              <w:jc w:val="center"/>
              <w:rPr>
                <w:rFonts w:eastAsia="仿宋_GB2312"/>
                <w:b/>
                <w:bCs/>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szCs w:val="21"/>
              </w:rPr>
            </w:pPr>
          </w:p>
        </w:tc>
      </w:tr>
      <w:tr>
        <w:tblPrEx>
          <w:tblCellMar>
            <w:top w:w="0" w:type="dxa"/>
            <w:left w:w="108" w:type="dxa"/>
            <w:bottom w:w="0" w:type="dxa"/>
            <w:right w:w="108" w:type="dxa"/>
          </w:tblCellMar>
        </w:tblPrEx>
        <w:trPr>
          <w:trHeight w:val="315"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szCs w:val="21"/>
              </w:rPr>
            </w:pPr>
          </w:p>
        </w:tc>
        <w:tc>
          <w:tcPr>
            <w:tcW w:w="2874" w:type="dxa"/>
            <w:tcBorders>
              <w:top w:val="single" w:color="000000" w:sz="4" w:space="0"/>
              <w:left w:val="nil"/>
              <w:bottom w:val="single" w:color="000000" w:sz="4" w:space="0"/>
              <w:right w:val="nil"/>
            </w:tcBorders>
            <w:vAlign w:val="center"/>
          </w:tcPr>
          <w:p>
            <w:pPr>
              <w:rPr>
                <w:rFonts w:eastAsia="仿宋_GB2312"/>
                <w:szCs w:val="21"/>
              </w:rPr>
            </w:pPr>
            <w:r>
              <w:rPr>
                <w:rFonts w:eastAsia="仿宋_GB2312"/>
                <w:szCs w:val="21"/>
              </w:rPr>
              <w:t>4</w:t>
            </w:r>
            <w:r>
              <w:rPr>
                <w:rFonts w:hint="eastAsia" w:eastAsia="仿宋_GB2312"/>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szCs w:val="21"/>
              </w:rPr>
            </w:pPr>
          </w:p>
        </w:tc>
      </w:tr>
      <w:tr>
        <w:tblPrEx>
          <w:tblCellMar>
            <w:top w:w="0" w:type="dxa"/>
            <w:left w:w="108" w:type="dxa"/>
            <w:bottom w:w="0" w:type="dxa"/>
            <w:right w:w="108" w:type="dxa"/>
          </w:tblCellMar>
        </w:tblPrEx>
        <w:trPr>
          <w:trHeight w:val="416" w:hRule="atLeast"/>
        </w:trPr>
        <w:tc>
          <w:tcPr>
            <w:tcW w:w="716"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eastAsia="仿宋_GB2312"/>
                <w:szCs w:val="21"/>
              </w:rPr>
            </w:pPr>
            <w:r>
              <w:rPr>
                <w:rFonts w:hint="eastAsia" w:eastAsia="仿宋_GB2312"/>
                <w:szCs w:val="21"/>
              </w:rPr>
              <w:t>空</w:t>
            </w:r>
            <w:r>
              <w:rPr>
                <w:rFonts w:eastAsia="仿宋_GB2312"/>
                <w:szCs w:val="21"/>
              </w:rPr>
              <w:t xml:space="preserve">    </w:t>
            </w:r>
            <w:r>
              <w:rPr>
                <w:rFonts w:hint="eastAsia" w:eastAsia="仿宋_GB2312"/>
                <w:szCs w:val="21"/>
              </w:rPr>
              <w:t>调</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szCs w:val="21"/>
              </w:rPr>
            </w:pPr>
            <w:r>
              <w:rPr>
                <w:rFonts w:hint="eastAsia" w:eastAsia="仿宋_GB2312"/>
                <w:szCs w:val="21"/>
              </w:rPr>
              <w:t>1.空调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szCs w:val="21"/>
              </w:rPr>
            </w:pPr>
          </w:p>
        </w:tc>
      </w:tr>
      <w:tr>
        <w:tblPrEx>
          <w:tblCellMar>
            <w:top w:w="0" w:type="dxa"/>
            <w:left w:w="108" w:type="dxa"/>
            <w:bottom w:w="0" w:type="dxa"/>
            <w:right w:w="108" w:type="dxa"/>
          </w:tblCellMar>
        </w:tblPrEx>
        <w:trPr>
          <w:trHeight w:val="422"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szCs w:val="21"/>
              </w:rPr>
            </w:pPr>
            <w:r>
              <w:rPr>
                <w:rFonts w:eastAsia="仿宋_GB2312"/>
                <w:szCs w:val="21"/>
              </w:rPr>
              <w:t>2</w:t>
            </w:r>
            <w:r>
              <w:rPr>
                <w:rFonts w:hint="eastAsia" w:eastAsia="仿宋_GB2312"/>
                <w:szCs w:val="21"/>
              </w:rPr>
              <w:t>.消防排烟预留接口</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szCs w:val="21"/>
              </w:rPr>
            </w:pPr>
          </w:p>
        </w:tc>
      </w:tr>
      <w:tr>
        <w:tblPrEx>
          <w:tblCellMar>
            <w:top w:w="0" w:type="dxa"/>
            <w:left w:w="108" w:type="dxa"/>
            <w:bottom w:w="0" w:type="dxa"/>
            <w:right w:w="108" w:type="dxa"/>
          </w:tblCellMar>
        </w:tblPrEx>
        <w:trPr>
          <w:trHeight w:val="413"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szCs w:val="21"/>
              </w:rPr>
            </w:pPr>
            <w:r>
              <w:rPr>
                <w:rFonts w:eastAsia="仿宋_GB2312"/>
                <w:szCs w:val="21"/>
              </w:rPr>
              <w:t>3</w:t>
            </w:r>
            <w:r>
              <w:rPr>
                <w:rFonts w:hint="eastAsia" w:eastAsia="仿宋_GB2312"/>
                <w:szCs w:val="21"/>
              </w:rPr>
              <w:t>.其它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szCs w:val="21"/>
              </w:rPr>
            </w:pPr>
          </w:p>
        </w:tc>
      </w:tr>
    </w:tbl>
    <w:p>
      <w:pPr>
        <w:rPr>
          <w:rFonts w:eastAsia="仿宋_GB2312"/>
          <w:b/>
          <w:bCs/>
          <w:szCs w:val="21"/>
        </w:rPr>
      </w:pPr>
      <w:r>
        <w:rPr>
          <w:rFonts w:eastAsia="仿宋_GB2312"/>
          <w:b/>
          <w:bCs/>
          <w:szCs w:val="21"/>
        </w:rPr>
        <w:t xml:space="preserve"> </w:t>
      </w:r>
    </w:p>
    <w:p>
      <w:pPr>
        <w:rPr>
          <w:rFonts w:eastAsia="仿宋_GB2312"/>
          <w:szCs w:val="21"/>
        </w:rPr>
      </w:pPr>
      <w:r>
        <w:rPr>
          <w:rFonts w:hint="eastAsia" w:eastAsia="仿宋_GB2312"/>
          <w:b/>
          <w:bCs/>
          <w:szCs w:val="21"/>
        </w:rPr>
        <w:t>备注声明</w:t>
      </w:r>
      <w:r>
        <w:rPr>
          <w:rFonts w:hint="eastAsia" w:eastAsia="仿宋_GB2312"/>
          <w:szCs w:val="21"/>
        </w:rPr>
        <w:t>：本人/本公司在</w:t>
      </w:r>
      <w:r>
        <w:rPr>
          <w:rFonts w:hint="eastAsia" w:eastAsia="仿宋_GB2312"/>
          <w:b/>
          <w:bCs/>
          <w:szCs w:val="21"/>
          <w:lang w:eastAsia="zh-CN"/>
        </w:rPr>
        <w:t>亚运村建设有限公司</w:t>
      </w:r>
      <w:r>
        <w:rPr>
          <w:rFonts w:hint="eastAsia" w:eastAsia="仿宋_GB2312"/>
          <w:szCs w:val="21"/>
        </w:rPr>
        <w:t>同意交付物业的情况下，证明已于_____年</w:t>
      </w:r>
      <w:r>
        <w:rPr>
          <w:rFonts w:eastAsia="仿宋_GB2312"/>
          <w:szCs w:val="21"/>
          <w:u w:val="single"/>
        </w:rPr>
        <w:t xml:space="preserve">      </w:t>
      </w:r>
      <w:r>
        <w:rPr>
          <w:rFonts w:hint="eastAsia" w:eastAsia="仿宋_GB2312"/>
          <w:szCs w:val="21"/>
        </w:rPr>
        <w:t>月</w:t>
      </w:r>
      <w:r>
        <w:rPr>
          <w:rFonts w:eastAsia="仿宋_GB2312"/>
          <w:szCs w:val="21"/>
          <w:u w:val="single"/>
        </w:rPr>
        <w:t xml:space="preserve">     </w:t>
      </w:r>
      <w:r>
        <w:rPr>
          <w:rFonts w:hint="eastAsia" w:eastAsia="仿宋_GB2312"/>
          <w:szCs w:val="21"/>
        </w:rPr>
        <w:t>日收到上述物业内上表所列之各项设施设备及物品，并确认完好。本人/本公司同意自即日起接受该物业，同时确认</w:t>
      </w:r>
      <w:r>
        <w:rPr>
          <w:rFonts w:hint="eastAsia" w:eastAsia="仿宋_GB2312"/>
          <w:szCs w:val="21"/>
          <w:lang w:eastAsia="zh-CN"/>
        </w:rPr>
        <w:t>亚运村建设有限公司</w:t>
      </w:r>
      <w:r>
        <w:rPr>
          <w:rFonts w:hint="eastAsia" w:eastAsia="仿宋_GB2312"/>
          <w:szCs w:val="21"/>
        </w:rPr>
        <w:t>已按照合同约定履行交付该单元义务，不存在任何违约责任。</w:t>
      </w:r>
    </w:p>
    <w:p>
      <w:pPr>
        <w:ind w:left="440" w:hanging="440"/>
        <w:rPr>
          <w:rFonts w:eastAsia="仿宋_GB2312"/>
          <w:szCs w:val="21"/>
        </w:rPr>
      </w:pPr>
      <w:r>
        <w:rPr>
          <w:rFonts w:eastAsia="仿宋_GB2312"/>
          <w:szCs w:val="21"/>
        </w:rPr>
        <w:t xml:space="preserve"> </w:t>
      </w:r>
    </w:p>
    <w:p>
      <w:pPr>
        <w:spacing w:line="480" w:lineRule="auto"/>
        <w:rPr>
          <w:rFonts w:eastAsia="仿宋_GB2312"/>
          <w:b/>
          <w:bCs/>
          <w:szCs w:val="21"/>
          <w:u w:val="single"/>
        </w:rPr>
      </w:pPr>
      <w:r>
        <w:rPr>
          <w:rFonts w:hint="eastAsia" w:eastAsia="仿宋_GB2312"/>
          <w:b/>
          <w:bCs/>
          <w:szCs w:val="21"/>
        </w:rPr>
        <w:t>承租单位签署：</w:t>
      </w:r>
      <w:r>
        <w:rPr>
          <w:rFonts w:eastAsia="仿宋_GB2312"/>
          <w:b/>
          <w:bCs/>
          <w:szCs w:val="21"/>
          <w:u w:val="single"/>
        </w:rPr>
        <w:t xml:space="preserve">                  </w:t>
      </w:r>
      <w:r>
        <w:rPr>
          <w:rFonts w:hint="eastAsia" w:eastAsia="仿宋_GB2312"/>
          <w:b/>
          <w:bCs/>
          <w:szCs w:val="21"/>
        </w:rPr>
        <w:t xml:space="preserve">     物业接收日期：</w:t>
      </w:r>
      <w:r>
        <w:rPr>
          <w:rFonts w:eastAsia="仿宋_GB2312"/>
          <w:b/>
          <w:bCs/>
          <w:szCs w:val="21"/>
          <w:u w:val="single"/>
        </w:rPr>
        <w:t xml:space="preserve">                    </w:t>
      </w:r>
      <w:r>
        <w:rPr>
          <w:rFonts w:hint="eastAsia" w:eastAsia="仿宋_GB2312"/>
          <w:b/>
          <w:bCs/>
          <w:szCs w:val="21"/>
        </w:rPr>
        <w:t>（盖章）</w:t>
      </w:r>
    </w:p>
    <w:p>
      <w:pPr>
        <w:rPr>
          <w:rFonts w:eastAsia="仿宋_GB2312"/>
          <w:b/>
          <w:bCs/>
          <w:szCs w:val="21"/>
        </w:rPr>
      </w:pPr>
    </w:p>
    <w:p>
      <w:pPr>
        <w:rPr>
          <w:rFonts w:eastAsia="仿宋_GB2312"/>
          <w:b/>
          <w:bCs/>
          <w:szCs w:val="21"/>
        </w:rPr>
      </w:pPr>
    </w:p>
    <w:p>
      <w:pPr>
        <w:rPr>
          <w:rFonts w:eastAsia="仿宋_GB2312"/>
          <w:szCs w:val="21"/>
        </w:rPr>
      </w:pPr>
      <w:r>
        <w:rPr>
          <w:rFonts w:hint="eastAsia" w:eastAsia="仿宋_GB2312"/>
          <w:b/>
          <w:bCs/>
          <w:szCs w:val="21"/>
        </w:rPr>
        <w:t xml:space="preserve">移交单位：   </w:t>
      </w:r>
      <w:r>
        <w:rPr>
          <w:rFonts w:eastAsia="仿宋_GB2312"/>
          <w:b/>
          <w:bCs/>
          <w:szCs w:val="21"/>
          <w:u w:val="single"/>
        </w:rPr>
        <w:t xml:space="preserve">                  </w:t>
      </w:r>
      <w:r>
        <w:rPr>
          <w:rFonts w:hint="eastAsia" w:eastAsia="仿宋_GB2312"/>
          <w:b/>
          <w:bCs/>
          <w:szCs w:val="21"/>
        </w:rPr>
        <w:t xml:space="preserve">      物业移交时间：</w:t>
      </w:r>
      <w:r>
        <w:rPr>
          <w:rFonts w:eastAsia="仿宋_GB2312"/>
          <w:b/>
          <w:bCs/>
          <w:szCs w:val="21"/>
          <w:u w:val="single"/>
        </w:rPr>
        <w:t xml:space="preserve">                     </w:t>
      </w:r>
      <w:r>
        <w:rPr>
          <w:rFonts w:hint="eastAsia" w:eastAsia="仿宋_GB2312"/>
          <w:b/>
          <w:bCs/>
          <w:szCs w:val="21"/>
        </w:rPr>
        <w:t xml:space="preserve">（盖章） </w:t>
      </w:r>
    </w:p>
    <w:p>
      <w:pPr>
        <w:widowControl/>
        <w:textAlignment w:val="center"/>
        <w:rPr>
          <w:rFonts w:eastAsia="黑体"/>
          <w:b/>
          <w:kern w:val="0"/>
          <w:sz w:val="32"/>
          <w:szCs w:val="32"/>
          <w:lang w:bidi="ar"/>
        </w:rPr>
        <w:sectPr>
          <w:pgSz w:w="11906" w:h="16838"/>
          <w:pgMar w:top="1440" w:right="1800" w:bottom="1440" w:left="1800" w:header="851" w:footer="992" w:gutter="0"/>
          <w:cols w:space="720" w:num="1"/>
          <w:docGrid w:type="lines" w:linePitch="312" w:charSpace="0"/>
        </w:sectPr>
      </w:pPr>
    </w:p>
    <w:p>
      <w:pPr>
        <w:jc w:val="left"/>
        <w:rPr>
          <w:rFonts w:ascii="楷体" w:hAnsi="楷体" w:eastAsia="楷体" w:cs="楷体"/>
          <w:sz w:val="28"/>
          <w:szCs w:val="28"/>
        </w:rPr>
      </w:pPr>
      <w:r>
        <w:rPr>
          <w:rFonts w:hint="eastAsia" w:ascii="楷体" w:hAnsi="楷体" w:eastAsia="楷体" w:cs="楷体"/>
          <w:sz w:val="28"/>
          <w:szCs w:val="28"/>
        </w:rPr>
        <w:t>附件五</w:t>
      </w:r>
    </w:p>
    <w:p>
      <w:pPr>
        <w:jc w:val="center"/>
        <w:rPr>
          <w:rFonts w:ascii="楷体" w:hAnsi="楷体" w:eastAsia="楷体" w:cs="楷体"/>
          <w:sz w:val="28"/>
          <w:szCs w:val="28"/>
        </w:rPr>
      </w:pPr>
      <w:r>
        <w:rPr>
          <w:rFonts w:hint="eastAsia" w:ascii="楷体" w:hAnsi="楷体" w:eastAsia="楷体" w:cs="楷体"/>
          <w:sz w:val="28"/>
          <w:szCs w:val="28"/>
        </w:rPr>
        <w:t>反不正当竞争与反商业贿赂约定书</w:t>
      </w:r>
    </w:p>
    <w:p>
      <w:pPr>
        <w:rPr>
          <w:rFonts w:hint="default" w:ascii="楷体" w:hAnsi="楷体" w:eastAsia="楷体" w:cs="楷体"/>
          <w:sz w:val="28"/>
          <w:szCs w:val="28"/>
          <w:lang w:val="en-US" w:eastAsia="zh-CN"/>
        </w:rPr>
      </w:pPr>
      <w:r>
        <w:rPr>
          <w:rFonts w:hint="eastAsia" w:ascii="楷体" w:hAnsi="楷体" w:eastAsia="楷体" w:cs="楷体"/>
          <w:sz w:val="28"/>
          <w:szCs w:val="28"/>
        </w:rPr>
        <w:t>甲方：</w:t>
      </w:r>
      <w:r>
        <w:rPr>
          <w:rFonts w:hint="eastAsia" w:ascii="楷体" w:hAnsi="楷体" w:eastAsia="楷体" w:cs="楷体"/>
          <w:sz w:val="28"/>
          <w:szCs w:val="28"/>
          <w:lang w:val="en-US" w:eastAsia="zh-CN"/>
        </w:rPr>
        <w:t>杭州亚运村建设有限公司</w:t>
      </w:r>
    </w:p>
    <w:p>
      <w:pPr>
        <w:rPr>
          <w:rFonts w:ascii="楷体" w:hAnsi="楷体" w:eastAsia="楷体" w:cs="楷体"/>
          <w:sz w:val="28"/>
          <w:szCs w:val="28"/>
        </w:rPr>
      </w:pPr>
      <w:r>
        <w:rPr>
          <w:rFonts w:hint="eastAsia" w:ascii="楷体" w:hAnsi="楷体" w:eastAsia="楷体" w:cs="楷体"/>
          <w:sz w:val="28"/>
          <w:szCs w:val="28"/>
        </w:rPr>
        <w:t xml:space="preserve">乙方：                                    </w:t>
      </w:r>
    </w:p>
    <w:p>
      <w:pPr>
        <w:ind w:firstLine="560" w:firstLineChars="200"/>
        <w:rPr>
          <w:rFonts w:ascii="楷体" w:hAnsi="楷体" w:eastAsia="楷体" w:cs="楷体"/>
          <w:sz w:val="28"/>
          <w:szCs w:val="28"/>
        </w:rPr>
      </w:pPr>
      <w:r>
        <w:rPr>
          <w:rFonts w:hint="eastAsia" w:ascii="楷体" w:hAnsi="楷体" w:eastAsia="楷体" w:cs="楷体"/>
          <w:sz w:val="28"/>
          <w:szCs w:val="28"/>
        </w:rPr>
        <w:t>为认真贯彻落实中央、省、市及集团公司、</w:t>
      </w:r>
      <w:r>
        <w:rPr>
          <w:rFonts w:hint="eastAsia" w:ascii="楷体" w:hAnsi="楷体" w:eastAsia="楷体" w:cs="楷体"/>
          <w:sz w:val="28"/>
          <w:szCs w:val="28"/>
          <w:lang w:eastAsia="zh-CN"/>
        </w:rPr>
        <w:t>亚运村建设有限公司</w:t>
      </w:r>
      <w:r>
        <w:rPr>
          <w:rFonts w:hint="eastAsia" w:ascii="楷体" w:hAnsi="楷体" w:eastAsia="楷体" w:cs="楷体"/>
          <w:sz w:val="28"/>
          <w:szCs w:val="28"/>
        </w:rPr>
        <w:t>关于党风廉政责任制相关规定要求，保证公司各项运营活动公开、公平、公正，推动打造企业与合作方真诚亲密，清白纯洁的“亲·清”关系，保护国家、集体和当事人的合法权益，防止发生各种不正当竞争以及商业贿赂等违法违纪行为，特订立本约定书。</w:t>
      </w:r>
    </w:p>
    <w:p>
      <w:pPr>
        <w:rPr>
          <w:rFonts w:ascii="楷体" w:hAnsi="楷体" w:eastAsia="楷体" w:cs="楷体"/>
          <w:sz w:val="28"/>
          <w:szCs w:val="28"/>
        </w:rPr>
      </w:pPr>
      <w:r>
        <w:rPr>
          <w:rFonts w:hint="eastAsia" w:ascii="楷体" w:hAnsi="楷体" w:eastAsia="楷体" w:cs="楷体"/>
          <w:sz w:val="28"/>
          <w:szCs w:val="28"/>
        </w:rPr>
        <w:t>第一条 双方责任</w:t>
      </w:r>
    </w:p>
    <w:p>
      <w:pPr>
        <w:rPr>
          <w:rFonts w:ascii="楷体" w:hAnsi="楷体" w:eastAsia="楷体" w:cs="楷体"/>
          <w:sz w:val="28"/>
          <w:szCs w:val="28"/>
        </w:rPr>
      </w:pPr>
      <w:r>
        <w:rPr>
          <w:rFonts w:hint="eastAsia" w:ascii="楷体" w:hAnsi="楷体" w:eastAsia="楷体" w:cs="楷体"/>
          <w:sz w:val="28"/>
          <w:szCs w:val="28"/>
        </w:rPr>
        <w:t>　　1.1甲乙双方应严格遵守国家关于市场准入、招标投标、招商招租、物业管理和市场经营活动等有关法律、法规，相关政策，以及廉政建设的各项规定。</w:t>
      </w:r>
    </w:p>
    <w:p>
      <w:pPr>
        <w:rPr>
          <w:rFonts w:ascii="楷体" w:hAnsi="楷体" w:eastAsia="楷体" w:cs="楷体"/>
          <w:sz w:val="28"/>
          <w:szCs w:val="28"/>
        </w:rPr>
      </w:pPr>
      <w:r>
        <w:rPr>
          <w:rFonts w:hint="eastAsia" w:ascii="楷体" w:hAnsi="楷体" w:eastAsia="楷体" w:cs="楷体"/>
          <w:sz w:val="28"/>
          <w:szCs w:val="28"/>
        </w:rPr>
        <w:t>　　1.2甲乙双方应严格执行合同所约定的各项权利义务，自觉按合同办事。</w:t>
      </w:r>
    </w:p>
    <w:p>
      <w:pPr>
        <w:rPr>
          <w:rFonts w:ascii="楷体" w:hAnsi="楷体" w:eastAsia="楷体" w:cs="楷体"/>
          <w:sz w:val="28"/>
          <w:szCs w:val="28"/>
        </w:rPr>
      </w:pPr>
      <w:r>
        <w:rPr>
          <w:rFonts w:hint="eastAsia" w:ascii="楷体" w:hAnsi="楷体" w:eastAsia="楷体" w:cs="楷体"/>
          <w:sz w:val="28"/>
          <w:szCs w:val="28"/>
        </w:rPr>
        <w:t>　　1.3甲乙双方在商业活动中应始终坚持公开、公平、公正、诚信、透明的原则，不得为获取不正当的利益，违反规章制度，损害国家、集体、其他任意第三方和合同对方的利益。</w:t>
      </w:r>
    </w:p>
    <w:p>
      <w:pPr>
        <w:rPr>
          <w:rFonts w:ascii="楷体" w:hAnsi="楷体" w:eastAsia="楷体" w:cs="楷体"/>
          <w:sz w:val="28"/>
          <w:szCs w:val="28"/>
        </w:rPr>
      </w:pPr>
      <w:r>
        <w:rPr>
          <w:rFonts w:hint="eastAsia" w:ascii="楷体" w:hAnsi="楷体" w:eastAsia="楷体" w:cs="楷体"/>
          <w:sz w:val="28"/>
          <w:szCs w:val="28"/>
        </w:rPr>
        <w:t>　　1.4甲乙双方发现合同对方在业务活动中有违规、违纪、违法行为的，应及时提醒，情节严重的，应向其主管部门或公司纪检监察、司法等有关机关举报。</w:t>
      </w:r>
    </w:p>
    <w:p>
      <w:pPr>
        <w:rPr>
          <w:rFonts w:ascii="楷体" w:hAnsi="楷体" w:eastAsia="楷体" w:cs="楷体"/>
          <w:sz w:val="28"/>
          <w:szCs w:val="28"/>
        </w:rPr>
      </w:pPr>
      <w:r>
        <w:rPr>
          <w:rFonts w:hint="eastAsia" w:ascii="楷体" w:hAnsi="楷体" w:eastAsia="楷体" w:cs="楷体"/>
          <w:sz w:val="28"/>
          <w:szCs w:val="28"/>
        </w:rPr>
        <w:t>第二条 甲方责任</w:t>
      </w:r>
    </w:p>
    <w:p>
      <w:pPr>
        <w:rPr>
          <w:rFonts w:ascii="楷体" w:hAnsi="楷体" w:eastAsia="楷体" w:cs="楷体"/>
          <w:sz w:val="28"/>
          <w:szCs w:val="28"/>
        </w:rPr>
      </w:pPr>
      <w:r>
        <w:rPr>
          <w:rFonts w:hint="eastAsia" w:ascii="楷体" w:hAnsi="楷体" w:eastAsia="楷体" w:cs="楷体"/>
          <w:sz w:val="28"/>
          <w:szCs w:val="28"/>
        </w:rPr>
        <w:t>　　甲方从事商业运营活动的工作人员，应始终遵守以下规定：</w:t>
      </w:r>
    </w:p>
    <w:p>
      <w:pPr>
        <w:rPr>
          <w:rFonts w:ascii="楷体" w:hAnsi="楷体" w:eastAsia="楷体" w:cs="楷体"/>
          <w:sz w:val="28"/>
          <w:szCs w:val="28"/>
        </w:rPr>
      </w:pPr>
      <w:r>
        <w:rPr>
          <w:rFonts w:hint="eastAsia" w:ascii="楷体" w:hAnsi="楷体" w:eastAsia="楷体" w:cs="楷体"/>
          <w:sz w:val="28"/>
          <w:szCs w:val="28"/>
        </w:rPr>
        <w:t>　　2.1不向乙方和相关单位索要或接受任何回扣、礼金、有价证券、贵重物品和好处费、感谢费等账外财产。</w:t>
      </w:r>
    </w:p>
    <w:p>
      <w:pPr>
        <w:rPr>
          <w:rFonts w:ascii="楷体" w:hAnsi="楷体" w:eastAsia="楷体" w:cs="楷体"/>
          <w:sz w:val="28"/>
          <w:szCs w:val="28"/>
        </w:rPr>
      </w:pPr>
      <w:r>
        <w:rPr>
          <w:rFonts w:hint="eastAsia" w:ascii="楷体" w:hAnsi="楷体" w:eastAsia="楷体" w:cs="楷体"/>
          <w:sz w:val="28"/>
          <w:szCs w:val="28"/>
        </w:rPr>
        <w:t>　　2.2不在乙方和相关单位报销任何应由甲方或个人支付的费用。</w:t>
      </w:r>
    </w:p>
    <w:p>
      <w:pPr>
        <w:rPr>
          <w:rFonts w:ascii="楷体" w:hAnsi="楷体" w:eastAsia="楷体" w:cs="楷体"/>
          <w:sz w:val="28"/>
          <w:szCs w:val="28"/>
        </w:rPr>
      </w:pPr>
      <w:r>
        <w:rPr>
          <w:rFonts w:hint="eastAsia" w:ascii="楷体" w:hAnsi="楷体" w:eastAsia="楷体" w:cs="楷体"/>
          <w:sz w:val="28"/>
          <w:szCs w:val="28"/>
        </w:rPr>
        <w:t>2.3不要求、暗示和接受乙方和相关单位为其装修住房、婚丧嫁娶、近亲属的工作安排以及出国（境）、旅游等提供方便。</w:t>
      </w:r>
    </w:p>
    <w:p>
      <w:pPr>
        <w:rPr>
          <w:rFonts w:ascii="楷体" w:hAnsi="楷体" w:eastAsia="楷体" w:cs="楷体"/>
          <w:sz w:val="28"/>
          <w:szCs w:val="28"/>
        </w:rPr>
      </w:pPr>
      <w:r>
        <w:rPr>
          <w:rFonts w:hint="eastAsia" w:ascii="楷体" w:hAnsi="楷体" w:eastAsia="楷体" w:cs="楷体"/>
          <w:sz w:val="28"/>
          <w:szCs w:val="28"/>
        </w:rPr>
        <w:t>2.4不参加有可能影响乙方和相关单位公正执行商业活动的宴请和健身、娱乐等活动。</w:t>
      </w:r>
    </w:p>
    <w:p>
      <w:pPr>
        <w:rPr>
          <w:rFonts w:ascii="楷体" w:hAnsi="楷体" w:eastAsia="楷体" w:cs="楷体"/>
          <w:sz w:val="28"/>
          <w:szCs w:val="28"/>
        </w:rPr>
      </w:pPr>
      <w:r>
        <w:rPr>
          <w:rFonts w:hint="eastAsia" w:ascii="楷体" w:hAnsi="楷体" w:eastAsia="楷体" w:cs="楷体"/>
          <w:sz w:val="28"/>
          <w:szCs w:val="28"/>
        </w:rPr>
        <w:t>2.5不准接受管理和服务对象违规转让、赠与的股份及其红利，或擅自投资入股；</w:t>
      </w:r>
    </w:p>
    <w:p>
      <w:pPr>
        <w:rPr>
          <w:rFonts w:ascii="楷体" w:hAnsi="楷体" w:eastAsia="楷体" w:cs="楷体"/>
          <w:sz w:val="28"/>
          <w:szCs w:val="28"/>
        </w:rPr>
      </w:pPr>
      <w:r>
        <w:rPr>
          <w:rFonts w:hint="eastAsia" w:ascii="楷体" w:hAnsi="楷体" w:eastAsia="楷体" w:cs="楷体"/>
          <w:sz w:val="28"/>
          <w:szCs w:val="28"/>
        </w:rPr>
        <w:t>2.6不准在业务活动中设置障碍，敷衍推诿，态度粗鲁，刁难管理和服务对象；</w:t>
      </w:r>
    </w:p>
    <w:p>
      <w:pPr>
        <w:rPr>
          <w:rFonts w:ascii="楷体" w:hAnsi="楷体" w:eastAsia="楷体" w:cs="楷体"/>
          <w:sz w:val="28"/>
          <w:szCs w:val="28"/>
        </w:rPr>
      </w:pPr>
      <w:r>
        <w:rPr>
          <w:rFonts w:hint="eastAsia" w:ascii="楷体" w:hAnsi="楷体" w:eastAsia="楷体" w:cs="楷体"/>
          <w:sz w:val="28"/>
          <w:szCs w:val="28"/>
        </w:rPr>
        <w:t>2.7不准安排亲属在管理和服务对象单位担任职务或接受报酬；</w:t>
      </w:r>
    </w:p>
    <w:p>
      <w:pPr>
        <w:rPr>
          <w:rFonts w:ascii="楷体" w:hAnsi="楷体" w:eastAsia="楷体" w:cs="楷体"/>
          <w:sz w:val="28"/>
          <w:szCs w:val="28"/>
        </w:rPr>
      </w:pPr>
      <w:r>
        <w:rPr>
          <w:rFonts w:hint="eastAsia" w:ascii="楷体" w:hAnsi="楷体" w:eastAsia="楷体" w:cs="楷体"/>
          <w:sz w:val="28"/>
          <w:szCs w:val="28"/>
        </w:rPr>
        <w:t>2.8不准利用职权便利为亲朋好友谋取非法利益或从事营利性经营活动提供便利条件；</w:t>
      </w:r>
    </w:p>
    <w:p>
      <w:pPr>
        <w:rPr>
          <w:rFonts w:ascii="楷体" w:hAnsi="楷体" w:eastAsia="楷体" w:cs="楷体"/>
          <w:sz w:val="28"/>
          <w:szCs w:val="28"/>
        </w:rPr>
      </w:pPr>
      <w:r>
        <w:rPr>
          <w:rFonts w:hint="eastAsia" w:ascii="楷体" w:hAnsi="楷体" w:eastAsia="楷体" w:cs="楷体"/>
          <w:sz w:val="28"/>
          <w:szCs w:val="28"/>
        </w:rPr>
        <w:t>第三条 乙方责任</w:t>
      </w:r>
    </w:p>
    <w:p>
      <w:pPr>
        <w:rPr>
          <w:rFonts w:ascii="楷体" w:hAnsi="楷体" w:eastAsia="楷体" w:cs="楷体"/>
          <w:sz w:val="28"/>
          <w:szCs w:val="28"/>
        </w:rPr>
      </w:pPr>
      <w:r>
        <w:rPr>
          <w:rFonts w:hint="eastAsia" w:ascii="楷体" w:hAnsi="楷体" w:eastAsia="楷体" w:cs="楷体"/>
          <w:sz w:val="28"/>
          <w:szCs w:val="28"/>
        </w:rPr>
        <w:t>　　3.1不以任何理由任何方式向甲方、相关单位及其工作人员提供、赠送或给予回扣、礼金、有价证券、贵重物品和好处费、感谢费等账外财产。</w:t>
      </w:r>
    </w:p>
    <w:p>
      <w:pPr>
        <w:rPr>
          <w:rFonts w:ascii="楷体" w:hAnsi="楷体" w:eastAsia="楷体" w:cs="楷体"/>
          <w:sz w:val="28"/>
          <w:szCs w:val="28"/>
        </w:rPr>
      </w:pPr>
      <w:r>
        <w:rPr>
          <w:rFonts w:hint="eastAsia" w:ascii="楷体" w:hAnsi="楷体" w:eastAsia="楷体" w:cs="楷体"/>
          <w:sz w:val="28"/>
          <w:szCs w:val="28"/>
        </w:rPr>
        <w:t>　　3.2不以任何理由任何方式为甲方和相关单位报销应由对方或个人支付的费用。</w:t>
      </w:r>
    </w:p>
    <w:p>
      <w:pPr>
        <w:rPr>
          <w:rFonts w:ascii="楷体" w:hAnsi="楷体" w:eastAsia="楷体" w:cs="楷体"/>
          <w:sz w:val="28"/>
          <w:szCs w:val="28"/>
        </w:rPr>
      </w:pPr>
      <w:r>
        <w:rPr>
          <w:rFonts w:hint="eastAsia" w:ascii="楷体" w:hAnsi="楷体" w:eastAsia="楷体" w:cs="楷体"/>
          <w:sz w:val="28"/>
          <w:szCs w:val="28"/>
        </w:rPr>
        <w:t>　　3.3不以任何理由任何方式为甲方或相关单位个人装修住房、婚丧嫁娶、近亲属的工作安排以及出国（境）、旅游等提供方便。</w:t>
      </w:r>
    </w:p>
    <w:p>
      <w:pPr>
        <w:rPr>
          <w:rFonts w:ascii="楷体" w:hAnsi="楷体" w:eastAsia="楷体" w:cs="楷体"/>
          <w:sz w:val="28"/>
          <w:szCs w:val="28"/>
        </w:rPr>
      </w:pPr>
      <w:r>
        <w:rPr>
          <w:rFonts w:hint="eastAsia" w:ascii="楷体" w:hAnsi="楷体" w:eastAsia="楷体" w:cs="楷体"/>
          <w:sz w:val="28"/>
          <w:szCs w:val="28"/>
        </w:rPr>
        <w:t>　　3.4不以任何理由任何方式为甲方或相关单位组织有可能影响甲方公正执行商业活动的宴请、健身、娱乐等活动。</w:t>
      </w:r>
    </w:p>
    <w:p>
      <w:pPr>
        <w:rPr>
          <w:rFonts w:ascii="楷体" w:hAnsi="楷体" w:eastAsia="楷体" w:cs="楷体"/>
          <w:sz w:val="28"/>
          <w:szCs w:val="28"/>
        </w:rPr>
      </w:pPr>
      <w:r>
        <w:rPr>
          <w:rFonts w:hint="eastAsia" w:ascii="楷体" w:hAnsi="楷体" w:eastAsia="楷体" w:cs="楷体"/>
          <w:sz w:val="28"/>
          <w:szCs w:val="28"/>
        </w:rPr>
        <w:t>3.5不得以任何不正当方式诋毁、排挤第三方，执行合同过程中不得以不正当手段获取不当利益，对知悉的甲方情况予以保密。</w:t>
      </w:r>
    </w:p>
    <w:p>
      <w:pPr>
        <w:rPr>
          <w:rFonts w:ascii="楷体" w:hAnsi="楷体" w:eastAsia="楷体" w:cs="楷体"/>
          <w:sz w:val="28"/>
          <w:szCs w:val="28"/>
        </w:rPr>
      </w:pPr>
      <w:r>
        <w:rPr>
          <w:rFonts w:hint="eastAsia" w:ascii="楷体" w:hAnsi="楷体" w:eastAsia="楷体" w:cs="楷体"/>
          <w:sz w:val="28"/>
          <w:szCs w:val="28"/>
        </w:rPr>
        <w:t>　　第四条 违约责任</w:t>
      </w:r>
    </w:p>
    <w:p>
      <w:pPr>
        <w:rPr>
          <w:rFonts w:ascii="楷体" w:hAnsi="楷体" w:eastAsia="楷体" w:cs="楷体"/>
          <w:sz w:val="28"/>
          <w:szCs w:val="28"/>
        </w:rPr>
      </w:pPr>
      <w:r>
        <w:rPr>
          <w:rFonts w:hint="eastAsia" w:ascii="楷体" w:hAnsi="楷体" w:eastAsia="楷体" w:cs="楷体"/>
          <w:sz w:val="28"/>
          <w:szCs w:val="28"/>
        </w:rPr>
        <w:t>　　4.1甲方工作人员有违反本约定书第一、二条责任行为的，按照管理权限，依据有关法律法规和规定给予党纪、政纪处分或组织处理；涉嫌犯罪的，移交司法机关追究刑事责任；给乙方单位造成经济损失的，应予以赔偿。</w:t>
      </w:r>
    </w:p>
    <w:p>
      <w:pPr>
        <w:rPr>
          <w:rFonts w:ascii="楷体" w:hAnsi="楷体" w:eastAsia="楷体" w:cs="楷体"/>
          <w:sz w:val="28"/>
          <w:szCs w:val="28"/>
        </w:rPr>
      </w:pPr>
      <w:r>
        <w:rPr>
          <w:rFonts w:hint="eastAsia" w:ascii="楷体" w:hAnsi="楷体" w:eastAsia="楷体" w:cs="楷体"/>
          <w:sz w:val="28"/>
          <w:szCs w:val="28"/>
        </w:rPr>
        <w:t>　　4.2乙方工作人员有违反本约定书第一、三条责任行为的，按照管理权限，依据有关法律法规和规定给予党纪、政纪处分或组织处理；涉嫌犯罪的，移交司法机关追究刑事责任；给甲方单位造成经济损失的，应予以赔偿。</w:t>
      </w:r>
    </w:p>
    <w:p>
      <w:pPr>
        <w:rPr>
          <w:rFonts w:ascii="楷体" w:hAnsi="楷体" w:eastAsia="楷体" w:cs="楷体"/>
          <w:sz w:val="28"/>
          <w:szCs w:val="28"/>
        </w:rPr>
      </w:pPr>
      <w:r>
        <w:rPr>
          <w:rFonts w:hint="eastAsia" w:ascii="楷体" w:hAnsi="楷体" w:eastAsia="楷体" w:cs="楷体"/>
          <w:sz w:val="28"/>
          <w:szCs w:val="28"/>
        </w:rPr>
        <w:t>第五条 其他</w:t>
      </w:r>
    </w:p>
    <w:p>
      <w:pPr>
        <w:rPr>
          <w:rFonts w:ascii="楷体" w:hAnsi="楷体" w:eastAsia="楷体" w:cs="楷体"/>
          <w:sz w:val="28"/>
          <w:szCs w:val="28"/>
        </w:rPr>
      </w:pPr>
      <w:r>
        <w:rPr>
          <w:rFonts w:hint="eastAsia" w:ascii="楷体" w:hAnsi="楷体" w:eastAsia="楷体" w:cs="楷体"/>
          <w:sz w:val="28"/>
          <w:szCs w:val="28"/>
        </w:rPr>
        <w:t>5.1本约定书经双方签署后立即生效，有效期为双方签署之日起至租赁合同结束时止。</w:t>
      </w:r>
    </w:p>
    <w:p>
      <w:pPr>
        <w:rPr>
          <w:rFonts w:ascii="楷体" w:hAnsi="楷体" w:eastAsia="楷体" w:cs="楷体"/>
          <w:sz w:val="28"/>
          <w:szCs w:val="28"/>
        </w:rPr>
      </w:pPr>
      <w:r>
        <w:rPr>
          <w:rFonts w:hint="eastAsia" w:ascii="楷体" w:hAnsi="楷体" w:eastAsia="楷体" w:cs="楷体"/>
          <w:sz w:val="28"/>
          <w:szCs w:val="28"/>
        </w:rPr>
        <w:t>（本页无正文，下接签署页）</w:t>
      </w:r>
    </w:p>
    <w:p>
      <w:pPr>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br w:type="page"/>
      </w:r>
    </w:p>
    <w:p>
      <w:pPr>
        <w:rPr>
          <w:rFonts w:ascii="楷体" w:hAnsi="楷体" w:eastAsia="楷体" w:cs="楷体"/>
          <w:sz w:val="28"/>
          <w:szCs w:val="28"/>
        </w:rPr>
      </w:pPr>
      <w:r>
        <w:rPr>
          <w:rFonts w:hint="eastAsia" w:ascii="楷体" w:hAnsi="楷体" w:eastAsia="楷体" w:cs="楷体"/>
          <w:sz w:val="28"/>
          <w:szCs w:val="28"/>
        </w:rPr>
        <w:t>（本页无正文，下为签署页）</w:t>
      </w:r>
    </w:p>
    <w:p>
      <w:pPr>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t>甲方：</w:t>
      </w:r>
    </w:p>
    <w:p>
      <w:pPr>
        <w:rPr>
          <w:rFonts w:ascii="楷体" w:hAnsi="楷体" w:eastAsia="楷体" w:cs="楷体"/>
          <w:sz w:val="28"/>
          <w:szCs w:val="28"/>
        </w:rPr>
      </w:pPr>
      <w:r>
        <w:rPr>
          <w:rFonts w:hint="eastAsia" w:ascii="楷体" w:hAnsi="楷体" w:eastAsia="楷体" w:cs="楷体"/>
          <w:sz w:val="28"/>
          <w:szCs w:val="28"/>
        </w:rPr>
        <w:t xml:space="preserve">经办人（签字）：　　　　　　　　                  </w:t>
      </w:r>
    </w:p>
    <w:p>
      <w:pPr>
        <w:rPr>
          <w:rFonts w:ascii="楷体" w:hAnsi="楷体" w:eastAsia="楷体" w:cs="楷体"/>
          <w:sz w:val="28"/>
          <w:szCs w:val="28"/>
        </w:rPr>
      </w:pPr>
      <w:r>
        <w:rPr>
          <w:rFonts w:hint="eastAsia" w:ascii="楷体" w:hAnsi="楷体" w:eastAsia="楷体" w:cs="楷体"/>
          <w:sz w:val="28"/>
          <w:szCs w:val="28"/>
        </w:rPr>
        <w:t>地址：</w:t>
      </w:r>
      <w:r>
        <w:rPr>
          <w:rFonts w:hint="eastAsia" w:ascii="楷体" w:hAnsi="楷体" w:eastAsia="楷体" w:cs="楷体"/>
          <w:sz w:val="28"/>
          <w:szCs w:val="28"/>
          <w:lang w:val="en-US" w:eastAsia="zh-CN"/>
        </w:rPr>
        <w:t>杭州市萧山区盈丰街道宁巢美地公寓四区1-5号</w:t>
      </w:r>
      <w:r>
        <w:rPr>
          <w:rFonts w:hint="eastAsia" w:ascii="楷体" w:hAnsi="楷体" w:eastAsia="楷体" w:cs="楷体"/>
          <w:sz w:val="28"/>
          <w:szCs w:val="28"/>
        </w:rPr>
        <w:t xml:space="preserve">　  </w:t>
      </w:r>
    </w:p>
    <w:p>
      <w:pPr>
        <w:rPr>
          <w:rFonts w:ascii="楷体" w:hAnsi="楷体" w:eastAsia="楷体" w:cs="楷体"/>
          <w:sz w:val="28"/>
          <w:szCs w:val="28"/>
        </w:rPr>
      </w:pPr>
      <w:r>
        <w:rPr>
          <w:rFonts w:hint="eastAsia" w:ascii="楷体" w:hAnsi="楷体" w:eastAsia="楷体" w:cs="楷体"/>
          <w:sz w:val="28"/>
          <w:szCs w:val="28"/>
        </w:rPr>
        <w:t xml:space="preserve">电话：           </w:t>
      </w:r>
    </w:p>
    <w:p>
      <w:pPr>
        <w:rPr>
          <w:rFonts w:ascii="楷体" w:hAnsi="楷体" w:eastAsia="楷体" w:cs="楷体"/>
          <w:sz w:val="28"/>
          <w:szCs w:val="28"/>
        </w:rPr>
      </w:pPr>
      <w:r>
        <w:rPr>
          <w:rFonts w:hint="eastAsia" w:ascii="楷体" w:hAnsi="楷体" w:eastAsia="楷体" w:cs="楷体"/>
          <w:sz w:val="28"/>
          <w:szCs w:val="28"/>
        </w:rPr>
        <w:t xml:space="preserve">日期:          年 　  月 　  日           </w:t>
      </w:r>
    </w:p>
    <w:p>
      <w:pPr>
        <w:rPr>
          <w:rFonts w:ascii="楷体" w:hAnsi="楷体" w:eastAsia="楷体" w:cs="楷体"/>
          <w:sz w:val="28"/>
          <w:szCs w:val="28"/>
        </w:rPr>
      </w:pPr>
    </w:p>
    <w:p>
      <w:pPr>
        <w:rPr>
          <w:rFonts w:ascii="楷体" w:hAnsi="楷体" w:eastAsia="楷体" w:cs="楷体"/>
          <w:sz w:val="28"/>
          <w:szCs w:val="28"/>
        </w:rPr>
      </w:pPr>
    </w:p>
    <w:p>
      <w:pPr>
        <w:rPr>
          <w:rFonts w:ascii="楷体" w:hAnsi="楷体" w:eastAsia="楷体" w:cs="楷体"/>
          <w:sz w:val="28"/>
          <w:szCs w:val="28"/>
        </w:rPr>
      </w:pPr>
      <w:r>
        <w:rPr>
          <w:rFonts w:hint="eastAsia" w:ascii="楷体" w:hAnsi="楷体" w:eastAsia="楷体" w:cs="楷体"/>
          <w:sz w:val="28"/>
          <w:szCs w:val="28"/>
        </w:rPr>
        <w:t>乙方：</w:t>
      </w:r>
    </w:p>
    <w:p>
      <w:pPr>
        <w:rPr>
          <w:rFonts w:ascii="楷体" w:hAnsi="楷体" w:eastAsia="楷体" w:cs="楷体"/>
          <w:sz w:val="28"/>
          <w:szCs w:val="28"/>
        </w:rPr>
      </w:pPr>
      <w:r>
        <w:rPr>
          <w:rFonts w:hint="eastAsia" w:ascii="楷体" w:hAnsi="楷体" w:eastAsia="楷体" w:cs="楷体"/>
          <w:sz w:val="28"/>
          <w:szCs w:val="28"/>
        </w:rPr>
        <w:t>经办人（签字）：</w:t>
      </w:r>
    </w:p>
    <w:p>
      <w:pPr>
        <w:rPr>
          <w:rFonts w:ascii="楷体" w:hAnsi="楷体" w:eastAsia="楷体" w:cs="楷体"/>
          <w:sz w:val="28"/>
          <w:szCs w:val="28"/>
        </w:rPr>
      </w:pPr>
      <w:r>
        <w:rPr>
          <w:rFonts w:hint="eastAsia" w:ascii="楷体" w:hAnsi="楷体" w:eastAsia="楷体" w:cs="楷体"/>
          <w:sz w:val="28"/>
          <w:szCs w:val="28"/>
        </w:rPr>
        <w:t>地址：</w:t>
      </w:r>
    </w:p>
    <w:p>
      <w:pPr>
        <w:rPr>
          <w:rFonts w:ascii="楷体" w:hAnsi="楷体" w:eastAsia="楷体" w:cs="楷体"/>
          <w:sz w:val="28"/>
          <w:szCs w:val="28"/>
        </w:rPr>
      </w:pPr>
      <w:r>
        <w:rPr>
          <w:rFonts w:hint="eastAsia" w:ascii="楷体" w:hAnsi="楷体" w:eastAsia="楷体" w:cs="楷体"/>
          <w:sz w:val="28"/>
          <w:szCs w:val="28"/>
        </w:rPr>
        <w:t>电话：</w:t>
      </w:r>
    </w:p>
    <w:p>
      <w:pPr>
        <w:rPr>
          <w:rFonts w:ascii="楷体" w:hAnsi="楷体" w:eastAsia="楷体" w:cs="楷体"/>
          <w:sz w:val="28"/>
          <w:szCs w:val="28"/>
        </w:rPr>
      </w:pPr>
      <w:r>
        <w:rPr>
          <w:rFonts w:hint="eastAsia" w:ascii="楷体" w:hAnsi="楷体" w:eastAsia="楷体" w:cs="楷体"/>
          <w:sz w:val="28"/>
          <w:szCs w:val="28"/>
        </w:rPr>
        <w:t>日期：         年   　月 　  日　</w:t>
      </w:r>
    </w:p>
    <w:p>
      <w:pPr>
        <w:rPr>
          <w:rFonts w:ascii="楷体" w:hAnsi="楷体" w:eastAsia="楷体" w:cs="楷体"/>
          <w:sz w:val="28"/>
          <w:szCs w:val="28"/>
        </w:rPr>
      </w:pPr>
    </w:p>
    <w:sectPr>
      <w:pgSz w:w="11906" w:h="16838"/>
      <w:pgMar w:top="1440" w:right="1466" w:bottom="1440" w:left="173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2E3ABC0-8C71-498B-8BCA-CB01F09F01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FBF89BA-E04D-445C-B422-E0818BCF0978}"/>
  </w:font>
  <w:font w:name="仿宋_GB2312">
    <w:panose1 w:val="02010609030101010101"/>
    <w:charset w:val="86"/>
    <w:family w:val="auto"/>
    <w:pitch w:val="default"/>
    <w:sig w:usb0="00000001" w:usb1="080E0000" w:usb2="00000000" w:usb3="00000000" w:csb0="00040000" w:csb1="00000000"/>
    <w:embedRegular r:id="rId3" w:fontKey="{7A33A3F1-B214-4879-B95D-61AD5268FAC2}"/>
  </w:font>
  <w:font w:name="方正小标宋简体">
    <w:panose1 w:val="03000509000000000000"/>
    <w:charset w:val="86"/>
    <w:family w:val="script"/>
    <w:pitch w:val="default"/>
    <w:sig w:usb0="00000001" w:usb1="080E0000" w:usb2="00000000" w:usb3="00000000" w:csb0="00040000" w:csb1="00000000"/>
    <w:embedRegular r:id="rId4" w:fontKey="{D17499EF-A0E1-4EF4-AA24-EAE6EFBC20B4}"/>
  </w:font>
  <w:font w:name="楷体">
    <w:panose1 w:val="02010609060101010101"/>
    <w:charset w:val="86"/>
    <w:family w:val="modern"/>
    <w:pitch w:val="default"/>
    <w:sig w:usb0="800002BF" w:usb1="38CF7CFA" w:usb2="00000016" w:usb3="00000000" w:csb0="00040001" w:csb1="00000000"/>
    <w:embedRegular r:id="rId5" w:fontKey="{4CB1CC57-A291-4C63-AE4A-F6EBECC6B291}"/>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QobvE+sB&#10;AADUAwAADgAAAAAAAAABACAAAAAeAQAAZHJzL2Uyb0RvYy54bWxQSwUGAAAAAAYABgBZAQAAewUA&#10;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htNsi6gEA&#10;ANQDAAAOAAAAAAAAAAEAIAAAAB4BAABkcnMvZTJvRG9jLnhtbFBLBQYAAAAABgAGAFkBAAB6BQAA&#10;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0OGNkZTY1NWRmMDUzNzdjMGUyNzA0OTQyMDJlY2YifQ=="/>
  </w:docVars>
  <w:rsids>
    <w:rsidRoot w:val="007859C5"/>
    <w:rsid w:val="000135B6"/>
    <w:rsid w:val="00013F56"/>
    <w:rsid w:val="00014AA5"/>
    <w:rsid w:val="000322AD"/>
    <w:rsid w:val="00035DC3"/>
    <w:rsid w:val="00040F69"/>
    <w:rsid w:val="00072813"/>
    <w:rsid w:val="000803B8"/>
    <w:rsid w:val="000A325E"/>
    <w:rsid w:val="000B1441"/>
    <w:rsid w:val="000C20E9"/>
    <w:rsid w:val="000D2F18"/>
    <w:rsid w:val="000D367A"/>
    <w:rsid w:val="000E41F8"/>
    <w:rsid w:val="000E5F38"/>
    <w:rsid w:val="000E7560"/>
    <w:rsid w:val="000F190F"/>
    <w:rsid w:val="00135041"/>
    <w:rsid w:val="00143BB3"/>
    <w:rsid w:val="00143E80"/>
    <w:rsid w:val="0015491D"/>
    <w:rsid w:val="00195007"/>
    <w:rsid w:val="001977F9"/>
    <w:rsid w:val="001A6042"/>
    <w:rsid w:val="001B28B1"/>
    <w:rsid w:val="001C29BA"/>
    <w:rsid w:val="001C5366"/>
    <w:rsid w:val="001D618F"/>
    <w:rsid w:val="001D6FD2"/>
    <w:rsid w:val="001E679E"/>
    <w:rsid w:val="00206409"/>
    <w:rsid w:val="002173C1"/>
    <w:rsid w:val="00224455"/>
    <w:rsid w:val="002427B0"/>
    <w:rsid w:val="00246834"/>
    <w:rsid w:val="002642EB"/>
    <w:rsid w:val="00280F23"/>
    <w:rsid w:val="00284105"/>
    <w:rsid w:val="00294D1A"/>
    <w:rsid w:val="002A1741"/>
    <w:rsid w:val="002C3734"/>
    <w:rsid w:val="002D1524"/>
    <w:rsid w:val="002D6AAC"/>
    <w:rsid w:val="002F1A4C"/>
    <w:rsid w:val="003004D8"/>
    <w:rsid w:val="0030380E"/>
    <w:rsid w:val="003066C1"/>
    <w:rsid w:val="00322AA0"/>
    <w:rsid w:val="00334D4B"/>
    <w:rsid w:val="00341849"/>
    <w:rsid w:val="00364D44"/>
    <w:rsid w:val="00365632"/>
    <w:rsid w:val="0038612B"/>
    <w:rsid w:val="003905AC"/>
    <w:rsid w:val="00392B21"/>
    <w:rsid w:val="003A72D6"/>
    <w:rsid w:val="003A7C44"/>
    <w:rsid w:val="003B68E1"/>
    <w:rsid w:val="003C4AF0"/>
    <w:rsid w:val="003C6D13"/>
    <w:rsid w:val="003D1C5E"/>
    <w:rsid w:val="003E20B8"/>
    <w:rsid w:val="003E2486"/>
    <w:rsid w:val="003E562B"/>
    <w:rsid w:val="003E7962"/>
    <w:rsid w:val="003F5E2B"/>
    <w:rsid w:val="003F74C1"/>
    <w:rsid w:val="00403F7A"/>
    <w:rsid w:val="00405F61"/>
    <w:rsid w:val="00452701"/>
    <w:rsid w:val="00454109"/>
    <w:rsid w:val="004565B1"/>
    <w:rsid w:val="004641C8"/>
    <w:rsid w:val="00490913"/>
    <w:rsid w:val="00491D64"/>
    <w:rsid w:val="0049403E"/>
    <w:rsid w:val="004C6B4B"/>
    <w:rsid w:val="004E20E7"/>
    <w:rsid w:val="004E4912"/>
    <w:rsid w:val="004E65F7"/>
    <w:rsid w:val="004F1259"/>
    <w:rsid w:val="00502C4E"/>
    <w:rsid w:val="005207D3"/>
    <w:rsid w:val="00526329"/>
    <w:rsid w:val="005277CA"/>
    <w:rsid w:val="00530CB4"/>
    <w:rsid w:val="00531531"/>
    <w:rsid w:val="00532B24"/>
    <w:rsid w:val="005362AF"/>
    <w:rsid w:val="00537CED"/>
    <w:rsid w:val="005531AB"/>
    <w:rsid w:val="00554166"/>
    <w:rsid w:val="00557AA2"/>
    <w:rsid w:val="005622ED"/>
    <w:rsid w:val="00563107"/>
    <w:rsid w:val="00564E8B"/>
    <w:rsid w:val="005663A7"/>
    <w:rsid w:val="00571721"/>
    <w:rsid w:val="005903D7"/>
    <w:rsid w:val="00590A5B"/>
    <w:rsid w:val="005916B1"/>
    <w:rsid w:val="005B296A"/>
    <w:rsid w:val="005C4E65"/>
    <w:rsid w:val="005D45B0"/>
    <w:rsid w:val="005E2A13"/>
    <w:rsid w:val="005E6899"/>
    <w:rsid w:val="00602B94"/>
    <w:rsid w:val="00607D12"/>
    <w:rsid w:val="0065453F"/>
    <w:rsid w:val="00690FC7"/>
    <w:rsid w:val="00696B53"/>
    <w:rsid w:val="006A05DB"/>
    <w:rsid w:val="006B3E54"/>
    <w:rsid w:val="006D69C2"/>
    <w:rsid w:val="006F38BD"/>
    <w:rsid w:val="0071337B"/>
    <w:rsid w:val="00731B0D"/>
    <w:rsid w:val="00732250"/>
    <w:rsid w:val="0075655C"/>
    <w:rsid w:val="00757FAF"/>
    <w:rsid w:val="00765B30"/>
    <w:rsid w:val="00770F82"/>
    <w:rsid w:val="00774D7F"/>
    <w:rsid w:val="00777E18"/>
    <w:rsid w:val="007859C5"/>
    <w:rsid w:val="00792031"/>
    <w:rsid w:val="007A0792"/>
    <w:rsid w:val="007C02A4"/>
    <w:rsid w:val="007D03CE"/>
    <w:rsid w:val="007D7920"/>
    <w:rsid w:val="007E6617"/>
    <w:rsid w:val="007F2551"/>
    <w:rsid w:val="00810558"/>
    <w:rsid w:val="008305C1"/>
    <w:rsid w:val="00830F19"/>
    <w:rsid w:val="0084518D"/>
    <w:rsid w:val="0084711E"/>
    <w:rsid w:val="00857515"/>
    <w:rsid w:val="00876803"/>
    <w:rsid w:val="00885C49"/>
    <w:rsid w:val="00887CC9"/>
    <w:rsid w:val="008B09AB"/>
    <w:rsid w:val="008E11A0"/>
    <w:rsid w:val="008F35EC"/>
    <w:rsid w:val="00900F25"/>
    <w:rsid w:val="0091136B"/>
    <w:rsid w:val="009113B1"/>
    <w:rsid w:val="0093466F"/>
    <w:rsid w:val="00941787"/>
    <w:rsid w:val="00955433"/>
    <w:rsid w:val="00973550"/>
    <w:rsid w:val="00985B57"/>
    <w:rsid w:val="00986C33"/>
    <w:rsid w:val="00996872"/>
    <w:rsid w:val="009A0CC5"/>
    <w:rsid w:val="009A768E"/>
    <w:rsid w:val="009B0205"/>
    <w:rsid w:val="009C0B13"/>
    <w:rsid w:val="009C4EE0"/>
    <w:rsid w:val="009C4FE8"/>
    <w:rsid w:val="009D415E"/>
    <w:rsid w:val="009D76B4"/>
    <w:rsid w:val="009E6FD9"/>
    <w:rsid w:val="009F4CAF"/>
    <w:rsid w:val="009F5020"/>
    <w:rsid w:val="00A05F60"/>
    <w:rsid w:val="00A338F2"/>
    <w:rsid w:val="00A35C9F"/>
    <w:rsid w:val="00A41E99"/>
    <w:rsid w:val="00A42E63"/>
    <w:rsid w:val="00A51CC0"/>
    <w:rsid w:val="00A56E26"/>
    <w:rsid w:val="00A65A80"/>
    <w:rsid w:val="00A760A3"/>
    <w:rsid w:val="00A76591"/>
    <w:rsid w:val="00A77720"/>
    <w:rsid w:val="00A85E80"/>
    <w:rsid w:val="00A8670D"/>
    <w:rsid w:val="00A926A0"/>
    <w:rsid w:val="00A977D4"/>
    <w:rsid w:val="00A97E95"/>
    <w:rsid w:val="00AA3A89"/>
    <w:rsid w:val="00AA6555"/>
    <w:rsid w:val="00AB0574"/>
    <w:rsid w:val="00AB2BEE"/>
    <w:rsid w:val="00AB30F5"/>
    <w:rsid w:val="00AC5417"/>
    <w:rsid w:val="00AC6EA5"/>
    <w:rsid w:val="00AD23FE"/>
    <w:rsid w:val="00AD244B"/>
    <w:rsid w:val="00AF2377"/>
    <w:rsid w:val="00B16CE6"/>
    <w:rsid w:val="00B23206"/>
    <w:rsid w:val="00B67AD7"/>
    <w:rsid w:val="00B71B9C"/>
    <w:rsid w:val="00B80ED8"/>
    <w:rsid w:val="00B86856"/>
    <w:rsid w:val="00B90199"/>
    <w:rsid w:val="00B93C1B"/>
    <w:rsid w:val="00BA6D53"/>
    <w:rsid w:val="00BA79F4"/>
    <w:rsid w:val="00BB5687"/>
    <w:rsid w:val="00BC53B4"/>
    <w:rsid w:val="00BC6255"/>
    <w:rsid w:val="00C000C4"/>
    <w:rsid w:val="00C0281E"/>
    <w:rsid w:val="00C05C8B"/>
    <w:rsid w:val="00C0649F"/>
    <w:rsid w:val="00C2262B"/>
    <w:rsid w:val="00C27FDC"/>
    <w:rsid w:val="00C30C95"/>
    <w:rsid w:val="00C328EC"/>
    <w:rsid w:val="00C43BDA"/>
    <w:rsid w:val="00C7396D"/>
    <w:rsid w:val="00C75E36"/>
    <w:rsid w:val="00C763A8"/>
    <w:rsid w:val="00C825E4"/>
    <w:rsid w:val="00C92F7A"/>
    <w:rsid w:val="00C95B7C"/>
    <w:rsid w:val="00CA17C9"/>
    <w:rsid w:val="00CA278F"/>
    <w:rsid w:val="00CA775C"/>
    <w:rsid w:val="00CB2445"/>
    <w:rsid w:val="00CB4E09"/>
    <w:rsid w:val="00CB710A"/>
    <w:rsid w:val="00CC0DDC"/>
    <w:rsid w:val="00CE1627"/>
    <w:rsid w:val="00CE68E9"/>
    <w:rsid w:val="00CF118B"/>
    <w:rsid w:val="00CF4A34"/>
    <w:rsid w:val="00D0442E"/>
    <w:rsid w:val="00D1060F"/>
    <w:rsid w:val="00D1131D"/>
    <w:rsid w:val="00D121C6"/>
    <w:rsid w:val="00D30C6E"/>
    <w:rsid w:val="00D37BAB"/>
    <w:rsid w:val="00D51E3B"/>
    <w:rsid w:val="00D55EE1"/>
    <w:rsid w:val="00D74D7F"/>
    <w:rsid w:val="00D86A4A"/>
    <w:rsid w:val="00D91066"/>
    <w:rsid w:val="00D959C6"/>
    <w:rsid w:val="00DA1531"/>
    <w:rsid w:val="00DA1C0D"/>
    <w:rsid w:val="00DA7944"/>
    <w:rsid w:val="00DE4599"/>
    <w:rsid w:val="00E27A1D"/>
    <w:rsid w:val="00E34EDA"/>
    <w:rsid w:val="00E55FA4"/>
    <w:rsid w:val="00E639BC"/>
    <w:rsid w:val="00E82239"/>
    <w:rsid w:val="00E8552E"/>
    <w:rsid w:val="00E93DFB"/>
    <w:rsid w:val="00EA7268"/>
    <w:rsid w:val="00EC0DE1"/>
    <w:rsid w:val="00EC24D1"/>
    <w:rsid w:val="00EC58C8"/>
    <w:rsid w:val="00EC63D0"/>
    <w:rsid w:val="00EF05E2"/>
    <w:rsid w:val="00EF43D7"/>
    <w:rsid w:val="00F10CE0"/>
    <w:rsid w:val="00F17B73"/>
    <w:rsid w:val="00F22D64"/>
    <w:rsid w:val="00F23546"/>
    <w:rsid w:val="00F277B5"/>
    <w:rsid w:val="00F40F96"/>
    <w:rsid w:val="00F4361B"/>
    <w:rsid w:val="00F43D2E"/>
    <w:rsid w:val="00F5731F"/>
    <w:rsid w:val="00F67FDD"/>
    <w:rsid w:val="00F701E3"/>
    <w:rsid w:val="00F71020"/>
    <w:rsid w:val="00F72AF8"/>
    <w:rsid w:val="00F7722D"/>
    <w:rsid w:val="00F80156"/>
    <w:rsid w:val="00F9749B"/>
    <w:rsid w:val="00FA3F76"/>
    <w:rsid w:val="00FA64B4"/>
    <w:rsid w:val="00FB38A2"/>
    <w:rsid w:val="00FB7EF2"/>
    <w:rsid w:val="00FC68AA"/>
    <w:rsid w:val="00FD55A5"/>
    <w:rsid w:val="00FD62DF"/>
    <w:rsid w:val="00FD7D72"/>
    <w:rsid w:val="00FE4CA4"/>
    <w:rsid w:val="0290118E"/>
    <w:rsid w:val="034301C5"/>
    <w:rsid w:val="035F7286"/>
    <w:rsid w:val="06B616D3"/>
    <w:rsid w:val="08A12E48"/>
    <w:rsid w:val="08A172A1"/>
    <w:rsid w:val="093F03C8"/>
    <w:rsid w:val="0A36214C"/>
    <w:rsid w:val="0BFA3E5F"/>
    <w:rsid w:val="0EC8521E"/>
    <w:rsid w:val="0EEF44DA"/>
    <w:rsid w:val="10C50D3F"/>
    <w:rsid w:val="11285EF4"/>
    <w:rsid w:val="11AB1672"/>
    <w:rsid w:val="12A26DB0"/>
    <w:rsid w:val="131711FE"/>
    <w:rsid w:val="133408F7"/>
    <w:rsid w:val="13F84916"/>
    <w:rsid w:val="149705AB"/>
    <w:rsid w:val="15C61F79"/>
    <w:rsid w:val="16036A85"/>
    <w:rsid w:val="16BE3EE0"/>
    <w:rsid w:val="1797418F"/>
    <w:rsid w:val="181538FB"/>
    <w:rsid w:val="182B17CD"/>
    <w:rsid w:val="19D871A5"/>
    <w:rsid w:val="1A0C522C"/>
    <w:rsid w:val="1A7570F7"/>
    <w:rsid w:val="1A96309B"/>
    <w:rsid w:val="1BB6377E"/>
    <w:rsid w:val="1DE1690F"/>
    <w:rsid w:val="1DF04F32"/>
    <w:rsid w:val="1FBFA3E9"/>
    <w:rsid w:val="200867E8"/>
    <w:rsid w:val="21CE5B69"/>
    <w:rsid w:val="252A4D65"/>
    <w:rsid w:val="278C6EA4"/>
    <w:rsid w:val="28764087"/>
    <w:rsid w:val="2A084DBF"/>
    <w:rsid w:val="2A782EBD"/>
    <w:rsid w:val="2C5B7754"/>
    <w:rsid w:val="307A24E3"/>
    <w:rsid w:val="308B7F6E"/>
    <w:rsid w:val="31246013"/>
    <w:rsid w:val="32456B21"/>
    <w:rsid w:val="32824A40"/>
    <w:rsid w:val="32DF0A5D"/>
    <w:rsid w:val="33A309C5"/>
    <w:rsid w:val="341368E5"/>
    <w:rsid w:val="355575E0"/>
    <w:rsid w:val="35E64082"/>
    <w:rsid w:val="375F668E"/>
    <w:rsid w:val="37A739D4"/>
    <w:rsid w:val="38571BCD"/>
    <w:rsid w:val="38A73623"/>
    <w:rsid w:val="39551FA1"/>
    <w:rsid w:val="395CB793"/>
    <w:rsid w:val="3A7C48FD"/>
    <w:rsid w:val="3B801B93"/>
    <w:rsid w:val="3BD76AC6"/>
    <w:rsid w:val="3DB00F27"/>
    <w:rsid w:val="3EFFDCD9"/>
    <w:rsid w:val="3F0E0C4B"/>
    <w:rsid w:val="3FD14A0E"/>
    <w:rsid w:val="41A40581"/>
    <w:rsid w:val="41F42FCE"/>
    <w:rsid w:val="42043080"/>
    <w:rsid w:val="432C4745"/>
    <w:rsid w:val="439F0852"/>
    <w:rsid w:val="43FD4C85"/>
    <w:rsid w:val="44A64CC8"/>
    <w:rsid w:val="44DB3C1C"/>
    <w:rsid w:val="45376F1C"/>
    <w:rsid w:val="461852B1"/>
    <w:rsid w:val="46AF53E9"/>
    <w:rsid w:val="4A3B9C14"/>
    <w:rsid w:val="4B6C5F5F"/>
    <w:rsid w:val="4C86434F"/>
    <w:rsid w:val="4FE17A31"/>
    <w:rsid w:val="502C1E79"/>
    <w:rsid w:val="51704A25"/>
    <w:rsid w:val="53DF1099"/>
    <w:rsid w:val="574F4D71"/>
    <w:rsid w:val="57F75901"/>
    <w:rsid w:val="5A89319F"/>
    <w:rsid w:val="5B931316"/>
    <w:rsid w:val="5BBC0651"/>
    <w:rsid w:val="5C735424"/>
    <w:rsid w:val="5CD74C43"/>
    <w:rsid w:val="5D2C3B8C"/>
    <w:rsid w:val="6238444A"/>
    <w:rsid w:val="626A79D9"/>
    <w:rsid w:val="62E93AFB"/>
    <w:rsid w:val="63C50D83"/>
    <w:rsid w:val="64690602"/>
    <w:rsid w:val="65EE13E0"/>
    <w:rsid w:val="66B72759"/>
    <w:rsid w:val="68C3376E"/>
    <w:rsid w:val="6987602F"/>
    <w:rsid w:val="6A5D1C59"/>
    <w:rsid w:val="6C586093"/>
    <w:rsid w:val="6E114623"/>
    <w:rsid w:val="6E2C46CD"/>
    <w:rsid w:val="6E804558"/>
    <w:rsid w:val="6F9B084B"/>
    <w:rsid w:val="6F9E5721"/>
    <w:rsid w:val="70A624FE"/>
    <w:rsid w:val="717D61F2"/>
    <w:rsid w:val="71893321"/>
    <w:rsid w:val="71B20F9E"/>
    <w:rsid w:val="71CB5BE5"/>
    <w:rsid w:val="71E75F84"/>
    <w:rsid w:val="738E634B"/>
    <w:rsid w:val="741C66DE"/>
    <w:rsid w:val="74714F78"/>
    <w:rsid w:val="75EFFD4A"/>
    <w:rsid w:val="761E6F93"/>
    <w:rsid w:val="78B065AA"/>
    <w:rsid w:val="79FD0B59"/>
    <w:rsid w:val="7CA0464C"/>
    <w:rsid w:val="7D135547"/>
    <w:rsid w:val="7D897618"/>
    <w:rsid w:val="7DFD47EA"/>
    <w:rsid w:val="7E3ECBE5"/>
    <w:rsid w:val="7E7C3015"/>
    <w:rsid w:val="7EFF097D"/>
    <w:rsid w:val="7FD7AA5E"/>
    <w:rsid w:val="8DBB0798"/>
    <w:rsid w:val="8FBDA64B"/>
    <w:rsid w:val="9BDBAB4E"/>
    <w:rsid w:val="AFDF6346"/>
    <w:rsid w:val="B7FB7348"/>
    <w:rsid w:val="BE57FC10"/>
    <w:rsid w:val="BFF4AFE8"/>
    <w:rsid w:val="DBE3262F"/>
    <w:rsid w:val="E37F81A1"/>
    <w:rsid w:val="EEEDBD05"/>
    <w:rsid w:val="EFFFA461"/>
    <w:rsid w:val="F76F8A92"/>
    <w:rsid w:val="FDBE2A35"/>
    <w:rsid w:val="FEAF98DD"/>
    <w:rsid w:val="FF362E1A"/>
    <w:rsid w:val="FF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Balloon Text"/>
    <w:basedOn w:val="1"/>
    <w:link w:val="13"/>
    <w:qFormat/>
    <w:uiPriority w:val="0"/>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page number"/>
    <w:qFormat/>
    <w:uiPriority w:val="0"/>
  </w:style>
  <w:style w:type="character" w:styleId="11">
    <w:name w:val="Hyperlink"/>
    <w:unhideWhenUsed/>
    <w:qFormat/>
    <w:uiPriority w:val="0"/>
    <w:rPr>
      <w:color w:val="4646A3"/>
      <w:u w:val="none"/>
    </w:rPr>
  </w:style>
  <w:style w:type="character" w:styleId="12">
    <w:name w:val="annotation reference"/>
    <w:basedOn w:val="9"/>
    <w:qFormat/>
    <w:uiPriority w:val="0"/>
    <w:rPr>
      <w:sz w:val="21"/>
      <w:szCs w:val="21"/>
    </w:rPr>
  </w:style>
  <w:style w:type="character" w:customStyle="1" w:styleId="13">
    <w:name w:val="批注框文本 字符"/>
    <w:link w:val="4"/>
    <w:qFormat/>
    <w:uiPriority w:val="0"/>
    <w:rPr>
      <w:rFonts w:ascii="Calibri" w:hAnsi="Calibri"/>
      <w:kern w:val="2"/>
      <w:sz w:val="18"/>
      <w:szCs w:val="18"/>
    </w:rPr>
  </w:style>
  <w:style w:type="character" w:customStyle="1" w:styleId="14">
    <w:name w:val="页脚 字符"/>
    <w:link w:val="5"/>
    <w:semiHidden/>
    <w:qFormat/>
    <w:uiPriority w:val="0"/>
    <w:rPr>
      <w:rFonts w:ascii="Calibri" w:hAnsi="Calibri" w:eastAsia="宋体"/>
      <w:kern w:val="2"/>
      <w:sz w:val="18"/>
      <w:szCs w:val="18"/>
      <w:lang w:val="en-US" w:eastAsia="zh-CN" w:bidi="ar-SA"/>
    </w:rPr>
  </w:style>
  <w:style w:type="character" w:customStyle="1" w:styleId="15">
    <w:name w:val="页眉 字符"/>
    <w:link w:val="6"/>
    <w:semiHidden/>
    <w:qFormat/>
    <w:uiPriority w:val="0"/>
    <w:rPr>
      <w:rFonts w:ascii="Calibri" w:hAnsi="Calibri" w:eastAsia="宋体"/>
      <w:kern w:val="2"/>
      <w:sz w:val="18"/>
      <w:szCs w:val="18"/>
      <w:lang w:val="en-US" w:eastAsia="zh-CN" w:bidi="ar-SA"/>
    </w:rPr>
  </w:style>
  <w:style w:type="paragraph" w:styleId="16">
    <w:name w:val="List Paragraph"/>
    <w:basedOn w:val="1"/>
    <w:qFormat/>
    <w:uiPriority w:val="0"/>
    <w:pPr>
      <w:ind w:firstLine="420" w:firstLineChars="200"/>
    </w:pPr>
  </w:style>
  <w:style w:type="paragraph" w:customStyle="1" w:styleId="17">
    <w:name w:val="修订1"/>
    <w:unhideWhenUsed/>
    <w:qFormat/>
    <w:uiPriority w:val="99"/>
    <w:rPr>
      <w:rFonts w:ascii="Calibri" w:hAnsi="Calibri" w:eastAsia="宋体" w:cs="Times New Roman"/>
      <w:kern w:val="2"/>
      <w:sz w:val="21"/>
      <w:szCs w:val="22"/>
      <w:lang w:val="en-US" w:eastAsia="zh-CN" w:bidi="ar-SA"/>
    </w:rPr>
  </w:style>
  <w:style w:type="paragraph" w:customStyle="1" w:styleId="18">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36</Pages>
  <Words>15006</Words>
  <Characters>15464</Characters>
  <Lines>119</Lines>
  <Paragraphs>33</Paragraphs>
  <TotalTime>1</TotalTime>
  <ScaleCrop>false</ScaleCrop>
  <LinksUpToDate>false</LinksUpToDate>
  <CharactersWithSpaces>16957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2023-01-03T15:06:00Z</dcterms:created>
  <dc:creator>HeZe</dc:creator>
  <cp:lastModifiedBy>刘睿</cp:lastModifiedBy>
  <cp:lastPrinted>2021-11-02T01:33:00Z</cp:lastPrinted>
  <dcterms:modified xsi:type="dcterms:W3CDTF">2024-11-18T09:21:10Z</dcterms:modified>
  <dc:title>房屋租赁合同</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1B24811C4379406DBF4870F751508359_13</vt:lpwstr>
  </property>
</Properties>
</file>