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97A4">
      <w:pPr>
        <w:spacing w:before="185"/>
        <w:ind w:left="3292" w:right="3345"/>
        <w:jc w:val="center"/>
        <w:rPr>
          <w:b/>
          <w:sz w:val="32"/>
        </w:rPr>
      </w:pPr>
      <w:r>
        <w:rPr>
          <w:b/>
          <w:sz w:val="32"/>
        </w:rPr>
        <w:t>房屋租赁合同</w:t>
      </w:r>
    </w:p>
    <w:p w14:paraId="0CCE411C">
      <w:pPr>
        <w:spacing w:before="123"/>
        <w:ind w:left="3307" w:right="3345"/>
        <w:jc w:val="center"/>
        <w:rPr>
          <w:b/>
          <w:sz w:val="24"/>
        </w:rPr>
      </w:pPr>
      <w:r>
        <w:rPr>
          <w:b/>
          <w:sz w:val="24"/>
        </w:rPr>
        <w:t>（合同编号：</w:t>
      </w:r>
      <w:permStart w:id="0" w:edGrp="everyone"/>
      <w:r>
        <w:rPr>
          <w:rFonts w:hint="eastAsia"/>
          <w:b/>
          <w:sz w:val="24"/>
          <w:lang w:val="en-US" w:eastAsia="zh-CN"/>
        </w:rPr>
        <w:t xml:space="preserve">杭安居建投租（    </w:t>
      </w:r>
      <w:bookmarkStart w:id="0" w:name="_GoBack"/>
      <w:bookmarkEnd w:id="0"/>
      <w:r>
        <w:rPr>
          <w:rFonts w:hint="eastAsia"/>
          <w:b/>
          <w:sz w:val="24"/>
          <w:lang w:val="en-US" w:eastAsia="zh-CN"/>
        </w:rPr>
        <w:t>）</w:t>
      </w:r>
      <w:r>
        <w:rPr>
          <w:rFonts w:hint="eastAsia"/>
          <w:b/>
          <w:sz w:val="24"/>
          <w:lang w:val="en-US"/>
        </w:rPr>
        <w:t xml:space="preserve"> </w:t>
      </w:r>
      <w:r>
        <w:rPr>
          <w:b/>
          <w:sz w:val="24"/>
        </w:rPr>
        <w:t>号</w:t>
      </w:r>
      <w:permEnd w:id="0"/>
      <w:r>
        <w:rPr>
          <w:b/>
          <w:sz w:val="24"/>
        </w:rPr>
        <w:t>）</w:t>
      </w:r>
    </w:p>
    <w:p w14:paraId="3F55E6A9">
      <w:pPr>
        <w:pStyle w:val="4"/>
        <w:rPr>
          <w:b/>
          <w:sz w:val="24"/>
        </w:rPr>
      </w:pPr>
    </w:p>
    <w:p w14:paraId="51F1CF84">
      <w:pPr>
        <w:pStyle w:val="4"/>
        <w:spacing w:before="5"/>
        <w:rPr>
          <w:b/>
          <w:sz w:val="29"/>
        </w:rPr>
      </w:pPr>
    </w:p>
    <w:p w14:paraId="1A2E4453">
      <w:pPr>
        <w:spacing w:line="360" w:lineRule="auto"/>
        <w:ind w:left="234" w:right="5389"/>
        <w:rPr>
          <w:sz w:val="24"/>
          <w:szCs w:val="24"/>
        </w:rPr>
      </w:pPr>
      <w:r>
        <w:rPr>
          <w:rFonts w:hint="eastAsia"/>
          <w:sz w:val="24"/>
          <w:szCs w:val="24"/>
        </w:rPr>
        <w:t>甲方：杭州市安居建设投资集团有限公司</w:t>
      </w:r>
    </w:p>
    <w:p w14:paraId="75D24454">
      <w:pPr>
        <w:spacing w:line="360" w:lineRule="auto"/>
        <w:ind w:left="234" w:right="5389"/>
        <w:rPr>
          <w:sz w:val="24"/>
          <w:szCs w:val="24"/>
        </w:rPr>
      </w:pPr>
    </w:p>
    <w:p w14:paraId="5C0DA767">
      <w:pPr>
        <w:spacing w:line="360" w:lineRule="auto"/>
        <w:ind w:left="234" w:right="5389"/>
        <w:rPr>
          <w:sz w:val="24"/>
          <w:szCs w:val="24"/>
          <w:lang w:val="en-US"/>
        </w:rPr>
      </w:pPr>
      <w:r>
        <w:rPr>
          <w:rFonts w:hint="eastAsia"/>
          <w:sz w:val="24"/>
          <w:szCs w:val="24"/>
        </w:rPr>
        <w:t>乙方：</w:t>
      </w:r>
      <w:permStart w:id="1" w:edGrp="everyone"/>
      <w:r>
        <w:rPr>
          <w:rFonts w:hint="eastAsia"/>
          <w:sz w:val="24"/>
          <w:szCs w:val="24"/>
          <w:lang w:val="en-US"/>
        </w:rPr>
        <w:t xml:space="preserve">      </w:t>
      </w:r>
      <w:permEnd w:id="1"/>
      <w:r>
        <w:rPr>
          <w:rFonts w:hint="eastAsia"/>
          <w:sz w:val="24"/>
          <w:szCs w:val="24"/>
          <w:lang w:val="en-US"/>
        </w:rPr>
        <w:t xml:space="preserve"> </w:t>
      </w:r>
    </w:p>
    <w:p w14:paraId="5BDF2E3D">
      <w:pPr>
        <w:pStyle w:val="4"/>
        <w:spacing w:line="360" w:lineRule="auto"/>
        <w:ind w:right="395" w:firstLine="480" w:firstLineChars="200"/>
        <w:jc w:val="both"/>
        <w:rPr>
          <w:sz w:val="24"/>
          <w:szCs w:val="24"/>
          <w:lang w:val="en-US"/>
        </w:rPr>
      </w:pPr>
    </w:p>
    <w:p w14:paraId="0667AB09">
      <w:pPr>
        <w:pStyle w:val="4"/>
        <w:spacing w:line="360" w:lineRule="auto"/>
        <w:ind w:right="395" w:firstLine="480" w:firstLineChars="200"/>
        <w:jc w:val="both"/>
        <w:rPr>
          <w:sz w:val="24"/>
          <w:szCs w:val="24"/>
          <w:lang w:val="en-US"/>
        </w:rPr>
      </w:pPr>
    </w:p>
    <w:p w14:paraId="3085B090">
      <w:pPr>
        <w:pStyle w:val="4"/>
        <w:spacing w:line="360" w:lineRule="auto"/>
        <w:ind w:right="395" w:firstLine="480" w:firstLineChars="200"/>
        <w:jc w:val="both"/>
        <w:rPr>
          <w:sz w:val="24"/>
          <w:szCs w:val="24"/>
          <w:lang w:val="en-US"/>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w:t>
      </w:r>
      <w:permStart w:id="2" w:edGrp="everyone"/>
      <w:r>
        <w:rPr>
          <w:rFonts w:hint="eastAsia"/>
          <w:sz w:val="24"/>
          <w:szCs w:val="24"/>
          <w:lang w:val="en-US"/>
        </w:rPr>
        <w:t>杭州市</w:t>
      </w:r>
      <w:r>
        <w:rPr>
          <w:rFonts w:hint="eastAsia"/>
          <w:sz w:val="24"/>
          <w:szCs w:val="24"/>
          <w:u w:val="single"/>
          <w:lang w:val="en-US"/>
        </w:rPr>
        <w:t xml:space="preserve">  </w:t>
      </w:r>
      <w:r>
        <w:rPr>
          <w:rFonts w:hint="eastAsia"/>
          <w:sz w:val="24"/>
          <w:szCs w:val="24"/>
          <w:lang w:val="en-US"/>
        </w:rPr>
        <w:t>区</w:t>
      </w:r>
    </w:p>
    <w:p w14:paraId="1EAEB654">
      <w:pPr>
        <w:pStyle w:val="4"/>
        <w:spacing w:line="360" w:lineRule="auto"/>
        <w:ind w:right="395"/>
        <w:jc w:val="both"/>
        <w:rPr>
          <w:sz w:val="24"/>
          <w:szCs w:val="24"/>
        </w:rPr>
      </w:pPr>
      <w:r>
        <w:rPr>
          <w:rFonts w:hint="eastAsia"/>
          <w:sz w:val="24"/>
          <w:szCs w:val="24"/>
          <w:u w:val="single"/>
          <w:lang w:val="en-US"/>
        </w:rPr>
        <w:t xml:space="preserve">    </w:t>
      </w:r>
      <w:r>
        <w:rPr>
          <w:rFonts w:hint="eastAsia"/>
          <w:sz w:val="24"/>
          <w:szCs w:val="24"/>
          <w:lang w:val="en-US"/>
        </w:rPr>
        <w:t>房屋</w:t>
      </w:r>
      <w:permEnd w:id="2"/>
      <w:r>
        <w:rPr>
          <w:rFonts w:hint="eastAsia"/>
          <w:sz w:val="24"/>
          <w:szCs w:val="24"/>
          <w:lang w:val="en-US"/>
        </w:rPr>
        <w:t>用于</w:t>
      </w:r>
      <w:permStart w:id="3" w:edGrp="everyone"/>
      <w:r>
        <w:rPr>
          <w:rFonts w:hint="eastAsia"/>
          <w:sz w:val="24"/>
          <w:szCs w:val="24"/>
          <w:u w:val="single"/>
          <w:lang w:val="en-US"/>
        </w:rPr>
        <w:t xml:space="preserve">             </w:t>
      </w:r>
      <w:permEnd w:id="3"/>
      <w:r>
        <w:rPr>
          <w:rFonts w:hint="eastAsia"/>
          <w:sz w:val="24"/>
          <w:szCs w:val="24"/>
          <w:lang w:val="en-US"/>
        </w:rPr>
        <w:t>之事宜，</w:t>
      </w:r>
      <w:r>
        <w:rPr>
          <w:rFonts w:hint="eastAsia"/>
          <w:sz w:val="24"/>
          <w:szCs w:val="24"/>
        </w:rPr>
        <w:t>在自愿、平等、互利的基础上达成协商。为明确</w:t>
      </w:r>
      <w:r>
        <w:rPr>
          <w:rFonts w:hint="eastAsia"/>
          <w:sz w:val="24"/>
          <w:szCs w:val="24"/>
          <w:lang w:val="en-US"/>
        </w:rPr>
        <w:t>双</w:t>
      </w:r>
      <w:r>
        <w:rPr>
          <w:rFonts w:hint="eastAsia"/>
          <w:sz w:val="24"/>
          <w:szCs w:val="24"/>
        </w:rPr>
        <w:t>方的权利义务，特订立本合同如下，以资共同遵守。</w:t>
      </w:r>
    </w:p>
    <w:p w14:paraId="3A0C0F96">
      <w:pPr>
        <w:pStyle w:val="4"/>
        <w:spacing w:line="360" w:lineRule="auto"/>
        <w:rPr>
          <w:sz w:val="24"/>
          <w:szCs w:val="24"/>
        </w:rPr>
      </w:pPr>
    </w:p>
    <w:p w14:paraId="6B36A1CF">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14:paraId="2E003018">
      <w:pPr>
        <w:pStyle w:val="4"/>
        <w:spacing w:line="360" w:lineRule="auto"/>
        <w:ind w:right="395" w:firstLine="444" w:firstLineChars="200"/>
        <w:rPr>
          <w:sz w:val="24"/>
          <w:szCs w:val="24"/>
        </w:rPr>
      </w:pPr>
      <w:r>
        <w:rPr>
          <w:rFonts w:hint="eastAsia"/>
          <w:spacing w:val="-9"/>
          <w:sz w:val="24"/>
          <w:szCs w:val="24"/>
        </w:rPr>
        <w:t>甲方声明和保证，对本合同项下的租赁物业享有完全的权利，有权将租赁物业出租给乙方在约定的期限内使用，并有能力履行约定的义务。</w:t>
      </w:r>
    </w:p>
    <w:p w14:paraId="411C4D84">
      <w:pPr>
        <w:pStyle w:val="4"/>
        <w:spacing w:line="360" w:lineRule="auto"/>
        <w:ind w:firstLine="480" w:firstLineChars="200"/>
        <w:rPr>
          <w:sz w:val="24"/>
          <w:szCs w:val="24"/>
        </w:rPr>
      </w:pPr>
      <w:r>
        <w:rPr>
          <w:rFonts w:hint="eastAsia"/>
          <w:sz w:val="24"/>
          <w:szCs w:val="24"/>
        </w:rPr>
        <w:t>乙方按以下第</w:t>
      </w:r>
      <w:permStart w:id="4" w:edGrp="everyone"/>
      <w:r>
        <w:rPr>
          <w:rFonts w:hint="eastAsia"/>
          <w:sz w:val="24"/>
          <w:szCs w:val="24"/>
          <w:u w:val="single"/>
          <w:lang w:val="en-US"/>
        </w:rPr>
        <w:t xml:space="preserve">    </w:t>
      </w:r>
      <w:permEnd w:id="4"/>
      <w:r>
        <w:rPr>
          <w:rFonts w:hint="eastAsia"/>
          <w:sz w:val="24"/>
          <w:szCs w:val="24"/>
        </w:rPr>
        <w:t>条声明和保证。</w:t>
      </w:r>
    </w:p>
    <w:p w14:paraId="7EFE119B">
      <w:pPr>
        <w:pStyle w:val="17"/>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14:paraId="0FE69CE3">
      <w:pPr>
        <w:pStyle w:val="17"/>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w:t>
      </w:r>
      <w:r>
        <w:rPr>
          <w:rFonts w:hint="eastAsia"/>
          <w:color w:val="000000"/>
          <w:sz w:val="24"/>
          <w:szCs w:val="24"/>
          <w:lang w:val="en-US" w:eastAsia="zh-CN"/>
        </w:rPr>
        <w:t>系</w:t>
      </w:r>
      <w:r>
        <w:rPr>
          <w:rFonts w:hint="eastAsia"/>
          <w:color w:val="000000"/>
          <w:sz w:val="24"/>
          <w:szCs w:val="24"/>
        </w:rPr>
        <w:t>具有完全民事行为能力</w:t>
      </w:r>
      <w:r>
        <w:rPr>
          <w:rFonts w:hint="eastAsia"/>
          <w:color w:val="000000"/>
          <w:sz w:val="24"/>
          <w:szCs w:val="24"/>
          <w:lang w:val="en-US" w:eastAsia="zh-CN"/>
        </w:rPr>
        <w:t>的自然人</w:t>
      </w:r>
      <w:r>
        <w:rPr>
          <w:rFonts w:hint="eastAsia"/>
          <w:color w:val="000000"/>
          <w:sz w:val="24"/>
          <w:szCs w:val="24"/>
        </w:rPr>
        <w:t>，具备完全的法律资格在租赁场地及约定期限内依法开展经营活</w:t>
      </w:r>
      <w:r>
        <w:rPr>
          <w:rFonts w:hint="eastAsia"/>
          <w:spacing w:val="-4"/>
          <w:sz w:val="24"/>
          <w:szCs w:val="24"/>
        </w:rPr>
        <w:t>动，并有能力履行约定的义务。</w:t>
      </w:r>
    </w:p>
    <w:p w14:paraId="03515FC1">
      <w:pPr>
        <w:pStyle w:val="4"/>
        <w:spacing w:line="360" w:lineRule="auto"/>
        <w:rPr>
          <w:sz w:val="24"/>
          <w:szCs w:val="24"/>
        </w:rPr>
      </w:pPr>
    </w:p>
    <w:p w14:paraId="7570EE49">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14:paraId="27310E07">
      <w:pPr>
        <w:pStyle w:val="4"/>
        <w:spacing w:line="360" w:lineRule="auto"/>
        <w:ind w:firstLine="480" w:firstLineChars="200"/>
        <w:rPr>
          <w:spacing w:val="-6"/>
          <w:sz w:val="24"/>
          <w:szCs w:val="24"/>
        </w:rPr>
      </w:pPr>
      <w:r>
        <w:rPr>
          <w:rFonts w:hint="eastAsia"/>
          <w:sz w:val="24"/>
          <w:szCs w:val="24"/>
        </w:rPr>
        <w:t>甲方同意将位于杭州市</w:t>
      </w:r>
      <w:permStart w:id="5" w:edGrp="everyone"/>
      <w:r>
        <w:rPr>
          <w:rFonts w:hint="eastAsia"/>
          <w:sz w:val="24"/>
          <w:szCs w:val="24"/>
          <w:u w:val="single"/>
          <w:lang w:val="en-US"/>
        </w:rPr>
        <w:t xml:space="preserve">     </w:t>
      </w:r>
      <w:r>
        <w:rPr>
          <w:rFonts w:hint="eastAsia"/>
          <w:sz w:val="24"/>
          <w:szCs w:val="24"/>
        </w:rPr>
        <w:t>区</w:t>
      </w:r>
      <w:r>
        <w:rPr>
          <w:rFonts w:hint="eastAsia"/>
          <w:sz w:val="24"/>
          <w:szCs w:val="24"/>
          <w:u w:val="single"/>
          <w:lang w:val="en-US"/>
        </w:rPr>
        <w:t xml:space="preserve">     </w:t>
      </w:r>
      <w:r>
        <w:rPr>
          <w:rFonts w:hint="eastAsia"/>
          <w:sz w:val="24"/>
          <w:szCs w:val="24"/>
        </w:rPr>
        <w:t>的</w:t>
      </w:r>
      <w:r>
        <w:rPr>
          <w:rFonts w:hint="eastAsia"/>
          <w:sz w:val="24"/>
          <w:szCs w:val="24"/>
        </w:rPr>
        <w:sym w:font="Wingdings 2" w:char="00A3"/>
      </w:r>
      <w:permEnd w:id="5"/>
      <w:r>
        <w:rPr>
          <w:rFonts w:hint="eastAsia"/>
          <w:sz w:val="24"/>
          <w:szCs w:val="24"/>
        </w:rPr>
        <w:t>建筑面积</w:t>
      </w:r>
      <w:permStart w:id="6" w:edGrp="everyone"/>
      <w:r>
        <w:rPr>
          <w:rFonts w:hint="eastAsia"/>
          <w:sz w:val="24"/>
          <w:szCs w:val="24"/>
        </w:rPr>
        <w:sym w:font="Wingdings 2" w:char="00A3"/>
      </w:r>
      <w:permEnd w:id="6"/>
      <w:r>
        <w:rPr>
          <w:rFonts w:hint="eastAsia"/>
          <w:sz w:val="24"/>
          <w:szCs w:val="24"/>
        </w:rPr>
        <w:t>使用面积为</w:t>
      </w:r>
      <w:permStart w:id="7" w:edGrp="everyone"/>
      <w:r>
        <w:rPr>
          <w:rFonts w:hint="eastAsia"/>
          <w:sz w:val="24"/>
          <w:szCs w:val="24"/>
          <w:u w:val="single"/>
          <w:lang w:val="en-US"/>
        </w:rPr>
        <w:t xml:space="preserve">     </w:t>
      </w:r>
      <w:permEnd w:id="7"/>
      <w:r>
        <w:rPr>
          <w:rFonts w:hint="eastAsia"/>
          <w:sz w:val="24"/>
          <w:szCs w:val="24"/>
        </w:rPr>
        <w:t>平方米的（</w:t>
      </w:r>
      <w:permStart w:id="8" w:edGrp="everyone"/>
      <w:r>
        <w:rPr>
          <w:rFonts w:hint="eastAsia"/>
          <w:sz w:val="24"/>
          <w:szCs w:val="24"/>
        </w:rPr>
        <w:sym w:font="Wingdings 2" w:char="00A3"/>
      </w:r>
      <w:permEnd w:id="8"/>
      <w:r>
        <w:rPr>
          <w:rFonts w:hint="eastAsia"/>
          <w:sz w:val="24"/>
          <w:szCs w:val="24"/>
        </w:rPr>
        <w:t>商业用房</w:t>
      </w:r>
      <w:permStart w:id="9" w:edGrp="everyone"/>
      <w:r>
        <w:rPr>
          <w:rFonts w:hint="eastAsia"/>
          <w:sz w:val="24"/>
          <w:szCs w:val="24"/>
        </w:rPr>
        <w:sym w:font="Wingdings 2" w:char="00A3"/>
      </w:r>
      <w:permEnd w:id="9"/>
      <w:r>
        <w:rPr>
          <w:rFonts w:hint="eastAsia"/>
          <w:sz w:val="24"/>
          <w:szCs w:val="24"/>
        </w:rPr>
        <w:t>办公用房</w:t>
      </w:r>
      <w:permStart w:id="10" w:edGrp="everyone"/>
      <w:r>
        <w:rPr>
          <w:rFonts w:hint="eastAsia"/>
          <w:sz w:val="24"/>
          <w:szCs w:val="24"/>
        </w:rPr>
        <w:sym w:font="Wingdings 2" w:char="00A3"/>
      </w:r>
      <w:permEnd w:id="10"/>
      <w:r>
        <w:rPr>
          <w:rFonts w:hint="eastAsia"/>
          <w:spacing w:val="-6"/>
          <w:sz w:val="24"/>
          <w:szCs w:val="24"/>
        </w:rPr>
        <w:t>其它用房）出租给乙方。双方同意不因本合同约定面积与实测面积存在差异为由对租金、物业管理费进行调整。</w:t>
      </w:r>
    </w:p>
    <w:p w14:paraId="7744DF13">
      <w:pPr>
        <w:pStyle w:val="4"/>
        <w:spacing w:line="360" w:lineRule="auto"/>
        <w:ind w:firstLine="460" w:firstLineChars="200"/>
        <w:rPr>
          <w:sz w:val="24"/>
          <w:szCs w:val="24"/>
        </w:r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permStart w:id="11" w:edGrp="everyone"/>
      <w:r>
        <w:rPr>
          <w:rFonts w:hint="eastAsia"/>
          <w:spacing w:val="-5"/>
          <w:sz w:val="24"/>
          <w:szCs w:val="24"/>
          <w:u w:val="single"/>
          <w:lang w:val="en-US"/>
        </w:rPr>
        <w:t xml:space="preserve">     </w:t>
      </w:r>
      <w:permEnd w:id="11"/>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14:paraId="49D20E0C">
      <w:pPr>
        <w:pStyle w:val="4"/>
        <w:spacing w:line="360" w:lineRule="auto"/>
        <w:ind w:firstLine="436" w:firstLineChars="200"/>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程序中可能产生的不便在内，有关影响均作为经营风险由乙方承担。</w:t>
      </w:r>
    </w:p>
    <w:p w14:paraId="63381A79">
      <w:pPr>
        <w:pStyle w:val="2"/>
        <w:spacing w:line="360" w:lineRule="auto"/>
        <w:ind w:left="0"/>
        <w:jc w:val="both"/>
        <w:rPr>
          <w:sz w:val="24"/>
          <w:szCs w:val="24"/>
        </w:rPr>
      </w:pPr>
    </w:p>
    <w:p w14:paraId="0F1915A0">
      <w:pPr>
        <w:pStyle w:val="2"/>
        <w:spacing w:line="360" w:lineRule="auto"/>
        <w:ind w:left="0" w:firstLine="482" w:firstLineChars="200"/>
        <w:jc w:val="both"/>
        <w:rPr>
          <w:b w:val="0"/>
          <w:sz w:val="24"/>
          <w:szCs w:val="24"/>
        </w:rPr>
      </w:pPr>
      <w:r>
        <w:rPr>
          <w:rFonts w:hint="eastAsia"/>
          <w:sz w:val="24"/>
          <w:szCs w:val="24"/>
        </w:rPr>
        <w:t>第三条 租赁期限、免租期、交接</w:t>
      </w:r>
    </w:p>
    <w:p w14:paraId="7B1BCFD1">
      <w:pPr>
        <w:pStyle w:val="4"/>
        <w:spacing w:line="360" w:lineRule="auto"/>
        <w:ind w:firstLine="480" w:firstLineChars="200"/>
        <w:rPr>
          <w:sz w:val="24"/>
          <w:szCs w:val="24"/>
        </w:rPr>
      </w:pPr>
      <w:r>
        <w:rPr>
          <w:rFonts w:hint="eastAsia"/>
          <w:sz w:val="24"/>
          <w:szCs w:val="24"/>
        </w:rPr>
        <w:t>1、租赁期限：</w:t>
      </w:r>
      <w:permStart w:id="12" w:edGrp="everyone"/>
      <w:r>
        <w:rPr>
          <w:rFonts w:hint="eastAsia"/>
          <w:sz w:val="24"/>
          <w:szCs w:val="24"/>
        </w:rPr>
        <w:t>自</w:t>
      </w:r>
      <w:r>
        <w:rPr>
          <w:rFonts w:hint="eastAsia"/>
          <w:sz w:val="24"/>
          <w:szCs w:val="24"/>
          <w:u w:val="single"/>
          <w:lang w:val="en-US"/>
        </w:rPr>
        <w:t xml:space="preserve">     </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日起至</w:t>
      </w:r>
      <w:r>
        <w:rPr>
          <w:rFonts w:hint="eastAsia"/>
          <w:sz w:val="24"/>
          <w:szCs w:val="24"/>
          <w:u w:val="single"/>
          <w:lang w:val="en-US"/>
        </w:rPr>
        <w:t xml:space="preserve">     </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日，计</w:t>
      </w:r>
      <w:r>
        <w:rPr>
          <w:rFonts w:hint="eastAsia"/>
          <w:sz w:val="24"/>
          <w:szCs w:val="24"/>
          <w:u w:val="single"/>
          <w:lang w:val="en-US"/>
        </w:rPr>
        <w:t xml:space="preserve">   </w:t>
      </w:r>
      <w:r>
        <w:rPr>
          <w:rFonts w:hint="eastAsia"/>
          <w:sz w:val="24"/>
          <w:szCs w:val="24"/>
        </w:rPr>
        <w:t>年</w:t>
      </w:r>
      <w:permEnd w:id="12"/>
      <w:r>
        <w:rPr>
          <w:rFonts w:hint="eastAsia"/>
          <w:sz w:val="24"/>
          <w:szCs w:val="24"/>
        </w:rPr>
        <w:t>（含免租期</w:t>
      </w:r>
      <w:r>
        <w:rPr>
          <w:rFonts w:hint="eastAsia"/>
          <w:spacing w:val="-104"/>
          <w:sz w:val="24"/>
          <w:szCs w:val="24"/>
        </w:rPr>
        <w:t>）</w:t>
      </w:r>
      <w:r>
        <w:rPr>
          <w:rFonts w:hint="eastAsia"/>
          <w:sz w:val="24"/>
          <w:szCs w:val="24"/>
        </w:rPr>
        <w:t>。</w:t>
      </w:r>
    </w:p>
    <w:p w14:paraId="3A5F9304">
      <w:pPr>
        <w:pStyle w:val="4"/>
        <w:spacing w:line="360" w:lineRule="auto"/>
        <w:ind w:firstLine="480" w:firstLineChars="200"/>
        <w:rPr>
          <w:sz w:val="24"/>
          <w:szCs w:val="24"/>
        </w:rPr>
      </w:pPr>
      <w:r>
        <w:rPr>
          <w:rFonts w:hint="eastAsia"/>
          <w:sz w:val="24"/>
          <w:szCs w:val="24"/>
        </w:rPr>
        <w:t>2、免租期：在乙方按约正常履行本合同的前提下，乙方享有</w:t>
      </w:r>
      <w:permStart w:id="13" w:edGrp="everyone"/>
      <w:r>
        <w:rPr>
          <w:rFonts w:hint="eastAsia"/>
          <w:sz w:val="24"/>
          <w:szCs w:val="24"/>
          <w:u w:val="single"/>
          <w:lang w:val="en-US"/>
        </w:rPr>
        <w:t xml:space="preserve">     </w:t>
      </w:r>
      <w:permEnd w:id="1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14:paraId="6B0D8761">
      <w:pPr>
        <w:pStyle w:val="4"/>
        <w:spacing w:line="360" w:lineRule="auto"/>
        <w:ind w:right="288" w:firstLine="480" w:firstLineChars="200"/>
        <w:rPr>
          <w:spacing w:val="-125"/>
          <w:sz w:val="24"/>
          <w:szCs w:val="24"/>
        </w:rPr>
      </w:pP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14:paraId="69B38DF9">
      <w:pPr>
        <w:pStyle w:val="4"/>
        <w:spacing w:line="360" w:lineRule="auto"/>
        <w:ind w:right="288" w:firstLine="720" w:firstLineChars="300"/>
        <w:rPr>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highlight w:val="none"/>
          <w:lang w:val="en-US"/>
        </w:rPr>
        <w:t>且本合同与《房屋管理合同》均完成签字盖章后，</w:t>
      </w:r>
      <w:r>
        <w:rPr>
          <w:rFonts w:hint="eastAsia"/>
          <w:sz w:val="24"/>
          <w:szCs w:val="24"/>
          <w:highlight w:val="none"/>
        </w:rPr>
        <w:t>本合同</w:t>
      </w:r>
      <w:r>
        <w:rPr>
          <w:rFonts w:hint="eastAsia"/>
          <w:sz w:val="24"/>
          <w:szCs w:val="24"/>
          <w:highlight w:val="none"/>
          <w:lang w:val="en-US"/>
        </w:rPr>
        <w:t>即</w:t>
      </w:r>
      <w:r>
        <w:rPr>
          <w:rFonts w:hint="eastAsia"/>
          <w:sz w:val="24"/>
          <w:szCs w:val="24"/>
          <w:highlight w:val="none"/>
        </w:rPr>
        <w:t>生效</w:t>
      </w:r>
      <w:r>
        <w:rPr>
          <w:rFonts w:hint="eastAsia"/>
          <w:sz w:val="24"/>
          <w:szCs w:val="24"/>
        </w:rPr>
        <w:t>，</w:t>
      </w:r>
      <w:r>
        <w:rPr>
          <w:rFonts w:hint="eastAsia"/>
          <w:sz w:val="24"/>
          <w:szCs w:val="24"/>
          <w:lang w:val="en-US"/>
        </w:rPr>
        <w:t>生效</w:t>
      </w:r>
      <w:r>
        <w:rPr>
          <w:rFonts w:hint="eastAsia"/>
          <w:sz w:val="24"/>
          <w:szCs w:val="24"/>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但办理交付手续日期不影响租赁期限和计租日的计算</w:t>
      </w:r>
      <w:r>
        <w:rPr>
          <w:rFonts w:hint="eastAsia"/>
          <w:spacing w:val="-17"/>
          <w:sz w:val="24"/>
          <w:szCs w:val="24"/>
        </w:rPr>
        <w:t>。</w:t>
      </w:r>
    </w:p>
    <w:p w14:paraId="2FDB77F6">
      <w:pPr>
        <w:pStyle w:val="4"/>
        <w:spacing w:line="360" w:lineRule="auto"/>
        <w:ind w:right="288" w:firstLine="720" w:firstLineChars="300"/>
        <w:rPr>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14:paraId="04B1AAD5">
      <w:pPr>
        <w:pStyle w:val="4"/>
        <w:spacing w:line="360" w:lineRule="auto"/>
        <w:ind w:right="392" w:firstLine="480" w:firstLineChars="200"/>
        <w:jc w:val="both"/>
        <w:rPr>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）、《房屋租赁合同》、《房屋管理合同》，并付清首期租金、履约保证金、装修保证金和交易服务费后（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14:paraId="7A9D3A8F">
      <w:pPr>
        <w:pStyle w:val="4"/>
        <w:spacing w:line="360" w:lineRule="auto"/>
        <w:ind w:right="392" w:firstLine="480" w:firstLineChars="200"/>
        <w:jc w:val="both"/>
        <w:rPr>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实际交付止，同时，不提出任何附加条件或修改已签订的《房屋租赁合同》、《房屋管理合同》。实际交付时，由乙方和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乙方可要求终止《房屋租赁合同》、《房屋管理合同》，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14:paraId="7A90B056">
      <w:pPr>
        <w:pStyle w:val="4"/>
        <w:spacing w:line="360" w:lineRule="auto"/>
        <w:ind w:right="392" w:firstLine="480" w:firstLineChars="200"/>
        <w:jc w:val="both"/>
        <w:rPr>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14:paraId="72F134D2">
      <w:pPr>
        <w:pStyle w:val="4"/>
        <w:spacing w:line="360" w:lineRule="auto"/>
        <w:ind w:right="392" w:firstLine="480" w:firstLineChars="200"/>
        <w:jc w:val="both"/>
        <w:rPr>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14:paraId="6958BF72">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14:paraId="6B3D06B7">
      <w:pPr>
        <w:pStyle w:val="4"/>
        <w:spacing w:line="360" w:lineRule="auto"/>
        <w:ind w:right="392" w:firstLine="480" w:firstLineChars="200"/>
        <w:jc w:val="both"/>
        <w:rPr>
          <w:spacing w:val="-4"/>
          <w:sz w:val="24"/>
          <w:szCs w:val="24"/>
        </w:rPr>
      </w:pPr>
      <w:r>
        <w:rPr>
          <w:rFonts w:hint="eastAsia"/>
          <w:sz w:val="24"/>
          <w:szCs w:val="24"/>
        </w:rPr>
        <w:t>乙方指派</w:t>
      </w:r>
      <w:permStart w:id="14" w:edGrp="everyone"/>
      <w:r>
        <w:rPr>
          <w:rFonts w:hint="eastAsia"/>
          <w:sz w:val="24"/>
          <w:szCs w:val="24"/>
          <w:u w:val="single"/>
          <w:lang w:val="en-US"/>
        </w:rPr>
        <w:t xml:space="preserve">     </w:t>
      </w:r>
      <w:permEnd w:id="14"/>
      <w:r>
        <w:rPr>
          <w:rFonts w:hint="eastAsia"/>
          <w:spacing w:val="-7"/>
          <w:sz w:val="24"/>
          <w:szCs w:val="24"/>
        </w:rPr>
        <w:t>（</w:t>
      </w:r>
      <w:r>
        <w:rPr>
          <w:rFonts w:hint="eastAsia"/>
          <w:sz w:val="24"/>
          <w:szCs w:val="24"/>
        </w:rPr>
        <w:t>身份证号</w:t>
      </w:r>
      <w:permStart w:id="15" w:edGrp="everyone"/>
      <w:r>
        <w:rPr>
          <w:rFonts w:hint="eastAsia"/>
          <w:sz w:val="24"/>
          <w:szCs w:val="24"/>
          <w:u w:val="single"/>
          <w:lang w:val="en-US"/>
        </w:rPr>
        <w:t xml:space="preserve">     </w:t>
      </w:r>
      <w:permEnd w:id="1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14:paraId="321FDDC7">
      <w:pPr>
        <w:pStyle w:val="4"/>
        <w:spacing w:line="360" w:lineRule="auto"/>
        <w:ind w:right="392" w:firstLine="480" w:firstLineChars="200"/>
        <w:jc w:val="both"/>
        <w:rPr>
          <w:spacing w:val="-13"/>
          <w:sz w:val="24"/>
          <w:szCs w:val="24"/>
        </w:rPr>
      </w:pPr>
      <w:r>
        <w:rPr>
          <w:rFonts w:hint="eastAsia"/>
          <w:sz w:val="24"/>
          <w:szCs w:val="24"/>
        </w:rPr>
        <w:t>杭州城投房产经营有限公司</w:t>
      </w:r>
      <w:r>
        <w:rPr>
          <w:rFonts w:hint="eastAsia"/>
          <w:spacing w:val="-4"/>
          <w:sz w:val="24"/>
          <w:szCs w:val="24"/>
        </w:rPr>
        <w:t>作为甲方的授权方按本条约定，直接与乙方办理交接手续，而无需再行向乙方出具相关说明或文件。</w:t>
      </w:r>
      <w:r>
        <w:rPr>
          <w:rFonts w:hint="eastAsia"/>
          <w:spacing w:val="-4"/>
          <w:sz w:val="24"/>
          <w:szCs w:val="24"/>
          <w:lang w:val="en-US"/>
        </w:rPr>
        <w:t>本合同可能</w:t>
      </w:r>
      <w:r>
        <w:rPr>
          <w:rFonts w:hint="eastAsia"/>
          <w:spacing w:val="-4"/>
          <w:sz w:val="24"/>
          <w:szCs w:val="24"/>
        </w:rPr>
        <w:t>涉及交付、交接、交涉事务的，</w:t>
      </w:r>
      <w:r>
        <w:rPr>
          <w:rFonts w:hint="eastAsia"/>
          <w:sz w:val="24"/>
          <w:szCs w:val="24"/>
        </w:rPr>
        <w:t>杭州城投房产经营有限公司</w:t>
      </w:r>
      <w:r>
        <w:rPr>
          <w:rFonts w:hint="eastAsia"/>
          <w:sz w:val="24"/>
          <w:szCs w:val="24"/>
          <w:lang w:val="en-US"/>
        </w:rPr>
        <w:t>均可作为甲方的授权方直接以自己的名义行使权利义务，</w:t>
      </w:r>
      <w:r>
        <w:rPr>
          <w:rFonts w:hint="eastAsia"/>
          <w:spacing w:val="-4"/>
          <w:sz w:val="24"/>
          <w:szCs w:val="24"/>
        </w:rPr>
        <w:t>不需另行表述</w:t>
      </w:r>
      <w:r>
        <w:rPr>
          <w:rFonts w:hint="eastAsia"/>
          <w:spacing w:val="-13"/>
          <w:sz w:val="24"/>
          <w:szCs w:val="24"/>
        </w:rPr>
        <w:t>。</w:t>
      </w:r>
    </w:p>
    <w:p w14:paraId="1A03217D">
      <w:pPr>
        <w:pStyle w:val="4"/>
        <w:widowControl/>
        <w:autoSpaceDE/>
        <w:autoSpaceDN/>
        <w:spacing w:line="360" w:lineRule="auto"/>
        <w:ind w:right="392" w:firstLine="480" w:firstLineChars="200"/>
        <w:jc w:val="both"/>
        <w:rPr>
          <w:sz w:val="24"/>
          <w:szCs w:val="24"/>
        </w:rPr>
      </w:pPr>
      <w:r>
        <w:rPr>
          <w:rFonts w:hint="eastAsia"/>
          <w:sz w:val="24"/>
          <w:szCs w:val="24"/>
          <w:lang w:val="en-US"/>
        </w:rPr>
        <w:t>4、</w:t>
      </w:r>
      <w:r>
        <w:rPr>
          <w:rFonts w:hint="eastAsia"/>
          <w:sz w:val="24"/>
          <w:szCs w:val="24"/>
          <w:highlight w:val="none"/>
        </w:rPr>
        <w:t>因乙方原因造成</w:t>
      </w:r>
      <w:r>
        <w:rPr>
          <w:rFonts w:hint="eastAsia"/>
          <w:sz w:val="24"/>
          <w:szCs w:val="24"/>
          <w:lang w:val="en-US"/>
        </w:rPr>
        <w:t>本</w:t>
      </w:r>
      <w:r>
        <w:rPr>
          <w:rFonts w:hint="eastAsia"/>
          <w:sz w:val="24"/>
          <w:szCs w:val="24"/>
        </w:rPr>
        <w:t>合同</w:t>
      </w:r>
      <w:r>
        <w:rPr>
          <w:rFonts w:hint="eastAsia"/>
          <w:sz w:val="24"/>
          <w:szCs w:val="24"/>
          <w:lang w:val="en-US"/>
        </w:rPr>
        <w:t>或《房屋管理合同》</w:t>
      </w:r>
      <w:r>
        <w:rPr>
          <w:rFonts w:hint="eastAsia"/>
          <w:sz w:val="24"/>
          <w:szCs w:val="24"/>
        </w:rPr>
        <w:t>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租金（如发生）</w:t>
      </w:r>
      <w:r>
        <w:rPr>
          <w:rFonts w:hint="eastAsia"/>
          <w:sz w:val="24"/>
          <w:szCs w:val="24"/>
        </w:rPr>
        <w:t>乙方仍应当按照合同约定支付给甲方。</w:t>
      </w:r>
    </w:p>
    <w:p w14:paraId="3BAC4E7C">
      <w:pPr>
        <w:pStyle w:val="2"/>
        <w:spacing w:line="360" w:lineRule="auto"/>
        <w:ind w:left="0"/>
        <w:jc w:val="both"/>
        <w:rPr>
          <w:sz w:val="24"/>
          <w:szCs w:val="24"/>
          <w:lang w:val="en-US"/>
        </w:rPr>
      </w:pPr>
    </w:p>
    <w:p w14:paraId="0AA7F08C">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14:paraId="0871AB2D">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计算标准：按合同面积计算，自租赁物业交付之日起开始计算。</w:t>
      </w:r>
    </w:p>
    <w:p w14:paraId="7FC61F08">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r>
        <w:drawing>
          <wp:anchor distT="0" distB="0" distL="114300" distR="114300" simplePos="0" relativeHeight="251663360" behindDoc="1" locked="0" layoutInCell="1" allowOverlap="1">
            <wp:simplePos x="0" y="0"/>
            <wp:positionH relativeFrom="page">
              <wp:posOffset>1816100</wp:posOffset>
            </wp:positionH>
            <wp:positionV relativeFrom="paragraph">
              <wp:posOffset>146050</wp:posOffset>
            </wp:positionV>
            <wp:extent cx="3562985" cy="905510"/>
            <wp:effectExtent l="0" t="0" r="18415" b="889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p>
    <w:tbl>
      <w:tblPr>
        <w:tblStyle w:val="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4"/>
        <w:gridCol w:w="3550"/>
        <w:gridCol w:w="3011"/>
      </w:tblGrid>
      <w:tr w14:paraId="5829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234" w:type="dxa"/>
            <w:vAlign w:val="center"/>
          </w:tcPr>
          <w:p w14:paraId="09E5619F">
            <w:pPr>
              <w:pStyle w:val="18"/>
              <w:spacing w:line="360" w:lineRule="auto"/>
              <w:ind w:left="0" w:leftChars="0" w:right="184" w:rightChars="0" w:firstLine="0" w:firstLineChars="0"/>
              <w:jc w:val="center"/>
              <w:rPr>
                <w:rFonts w:hint="eastAsia"/>
                <w:b/>
                <w:sz w:val="21"/>
                <w:szCs w:val="21"/>
                <w:lang w:val="en-US"/>
              </w:rPr>
            </w:pPr>
            <w:permStart w:id="16" w:edGrp="everyone"/>
            <w:r>
              <w:rPr>
                <w:rFonts w:hint="eastAsia" w:ascii="Times New Roman" w:hAnsi="Times New Roman" w:cs="Times New Roman"/>
                <w:b/>
                <w:sz w:val="21"/>
                <w:szCs w:val="21"/>
                <w:lang w:val="en-US" w:eastAsia="zh-CN"/>
              </w:rPr>
              <w:t>租期</w:t>
            </w:r>
          </w:p>
        </w:tc>
        <w:tc>
          <w:tcPr>
            <w:tcW w:w="3550" w:type="dxa"/>
            <w:vAlign w:val="center"/>
          </w:tcPr>
          <w:p w14:paraId="6805504E">
            <w:pPr>
              <w:pStyle w:val="18"/>
              <w:spacing w:line="360" w:lineRule="auto"/>
              <w:ind w:left="0" w:leftChars="0" w:right="913" w:rightChars="0"/>
              <w:jc w:val="center"/>
              <w:rPr>
                <w:rFonts w:hint="eastAsia"/>
                <w:b/>
                <w:sz w:val="21"/>
                <w:szCs w:val="21"/>
                <w:lang w:val="en-US"/>
              </w:rPr>
            </w:pPr>
            <w:r>
              <w:rPr>
                <w:rFonts w:hint="eastAsia" w:ascii="Times New Roman" w:hAnsi="Times New Roman" w:cs="Times New Roman"/>
                <w:b/>
                <w:sz w:val="21"/>
                <w:szCs w:val="21"/>
                <w:lang w:val="en-US" w:eastAsia="zh-CN"/>
              </w:rPr>
              <w:t>日租金（</w:t>
            </w:r>
            <w:r>
              <w:rPr>
                <w:rFonts w:hint="default" w:ascii="Times New Roman" w:hAnsi="Times New Roman" w:cs="Times New Roman"/>
                <w:b/>
                <w:sz w:val="21"/>
                <w:szCs w:val="21"/>
              </w:rPr>
              <w:t>元·㎡·日</w:t>
            </w:r>
            <w:r>
              <w:rPr>
                <w:rFonts w:hint="eastAsia" w:ascii="Times New Roman" w:hAnsi="Times New Roman" w:cs="Times New Roman"/>
                <w:b/>
                <w:sz w:val="21"/>
                <w:szCs w:val="21"/>
                <w:lang w:eastAsia="zh-CN"/>
              </w:rPr>
              <w:t>）</w:t>
            </w:r>
          </w:p>
        </w:tc>
        <w:tc>
          <w:tcPr>
            <w:tcW w:w="3011" w:type="dxa"/>
            <w:vAlign w:val="center"/>
          </w:tcPr>
          <w:p w14:paraId="5ABEA761">
            <w:pPr>
              <w:pStyle w:val="18"/>
              <w:spacing w:line="360" w:lineRule="auto"/>
              <w:ind w:left="0" w:leftChars="0" w:right="847" w:rightChars="0" w:firstLine="632" w:firstLineChars="300"/>
              <w:jc w:val="both"/>
              <w:rPr>
                <w:rFonts w:hint="eastAsia"/>
                <w:b/>
                <w:sz w:val="21"/>
                <w:szCs w:val="21"/>
                <w:lang w:val="en-US"/>
              </w:rPr>
            </w:pPr>
            <w:r>
              <w:rPr>
                <w:rFonts w:hint="eastAsia" w:ascii="Times New Roman" w:hAnsi="Times New Roman" w:cs="Times New Roman"/>
                <w:b/>
                <w:sz w:val="21"/>
                <w:szCs w:val="21"/>
                <w:lang w:val="en-US" w:eastAsia="zh-CN"/>
              </w:rPr>
              <w:t>年租金（</w:t>
            </w:r>
            <w:r>
              <w:rPr>
                <w:rFonts w:hint="default" w:ascii="Times New Roman" w:hAnsi="Times New Roman" w:cs="Times New Roman"/>
                <w:b/>
                <w:sz w:val="21"/>
                <w:szCs w:val="21"/>
              </w:rPr>
              <w:t>元</w:t>
            </w:r>
            <w:r>
              <w:rPr>
                <w:rFonts w:hint="default" w:ascii="Times New Roman" w:hAnsi="Times New Roman" w:cs="Times New Roman"/>
                <w:b/>
                <w:sz w:val="21"/>
                <w:szCs w:val="21"/>
                <w:lang w:val="en-US" w:eastAsia="zh-CN"/>
              </w:rPr>
              <w:t>/</w:t>
            </w:r>
            <w:r>
              <w:rPr>
                <w:rFonts w:hint="default" w:ascii="Times New Roman" w:hAnsi="Times New Roman" w:cs="Times New Roman"/>
                <w:b/>
                <w:sz w:val="21"/>
                <w:szCs w:val="21"/>
              </w:rPr>
              <w:t>年</w:t>
            </w:r>
            <w:r>
              <w:rPr>
                <w:rFonts w:hint="eastAsia" w:ascii="Times New Roman" w:hAnsi="Times New Roman" w:cs="Times New Roman"/>
                <w:b/>
                <w:sz w:val="21"/>
                <w:szCs w:val="21"/>
                <w:lang w:val="en-US" w:eastAsia="zh-CN"/>
              </w:rPr>
              <w:t>）</w:t>
            </w:r>
          </w:p>
        </w:tc>
      </w:tr>
      <w:tr w14:paraId="2171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234" w:type="dxa"/>
            <w:vAlign w:val="center"/>
          </w:tcPr>
          <w:p w14:paraId="2813DECC">
            <w:pPr>
              <w:pStyle w:val="18"/>
              <w:spacing w:line="360" w:lineRule="auto"/>
              <w:ind w:left="210" w:right="184" w:firstLine="421"/>
              <w:rPr>
                <w:b/>
                <w:sz w:val="21"/>
                <w:szCs w:val="21"/>
              </w:rPr>
            </w:pP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日至</w:t>
            </w:r>
          </w:p>
          <w:p w14:paraId="35C7389E">
            <w:pPr>
              <w:pStyle w:val="18"/>
              <w:spacing w:line="360" w:lineRule="auto"/>
              <w:ind w:left="210" w:right="184" w:firstLine="421"/>
              <w:rPr>
                <w:b/>
                <w:sz w:val="21"/>
                <w:szCs w:val="21"/>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3550" w:type="dxa"/>
            <w:vAlign w:val="center"/>
          </w:tcPr>
          <w:p w14:paraId="24A6CD1C">
            <w:pPr>
              <w:pStyle w:val="18"/>
              <w:spacing w:line="360" w:lineRule="auto"/>
              <w:ind w:left="925" w:right="913"/>
              <w:rPr>
                <w:b/>
                <w:sz w:val="21"/>
                <w:szCs w:val="21"/>
              </w:rPr>
            </w:pPr>
          </w:p>
        </w:tc>
        <w:tc>
          <w:tcPr>
            <w:tcW w:w="3011" w:type="dxa"/>
            <w:vAlign w:val="center"/>
          </w:tcPr>
          <w:p w14:paraId="325A6DFB">
            <w:pPr>
              <w:pStyle w:val="18"/>
              <w:spacing w:line="360" w:lineRule="auto"/>
              <w:ind w:left="861" w:right="847"/>
              <w:rPr>
                <w:b/>
                <w:sz w:val="21"/>
                <w:szCs w:val="21"/>
              </w:rPr>
            </w:pPr>
            <w:r>
              <w:rPr>
                <w:rFonts w:hint="eastAsia"/>
                <w:b/>
                <w:sz w:val="21"/>
                <w:szCs w:val="21"/>
                <w:lang w:val="en-US"/>
              </w:rPr>
              <w:t xml:space="preserve">   </w:t>
            </w:r>
          </w:p>
        </w:tc>
      </w:tr>
      <w:tr w14:paraId="75CB0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vAlign w:val="center"/>
          </w:tcPr>
          <w:p w14:paraId="56182787">
            <w:pPr>
              <w:pStyle w:val="18"/>
              <w:spacing w:line="360" w:lineRule="auto"/>
              <w:ind w:left="210" w:right="184" w:firstLine="421"/>
              <w:rPr>
                <w:b/>
                <w:sz w:val="21"/>
                <w:szCs w:val="21"/>
              </w:rPr>
            </w:pP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日至</w:t>
            </w:r>
          </w:p>
          <w:p w14:paraId="412DE642">
            <w:pPr>
              <w:pStyle w:val="18"/>
              <w:spacing w:line="360" w:lineRule="auto"/>
              <w:ind w:left="210" w:right="184" w:firstLine="421"/>
              <w:rPr>
                <w:b/>
                <w:sz w:val="21"/>
                <w:szCs w:val="21"/>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3550" w:type="dxa"/>
            <w:vAlign w:val="center"/>
          </w:tcPr>
          <w:p w14:paraId="3270BF41">
            <w:pPr>
              <w:pStyle w:val="18"/>
              <w:spacing w:line="360" w:lineRule="auto"/>
              <w:ind w:left="925" w:right="913"/>
              <w:rPr>
                <w:b/>
                <w:sz w:val="21"/>
                <w:szCs w:val="21"/>
              </w:rPr>
            </w:pPr>
            <w:r>
              <w:rPr>
                <w:rFonts w:hint="eastAsia"/>
                <w:b/>
                <w:sz w:val="21"/>
                <w:szCs w:val="21"/>
                <w:lang w:val="en-US"/>
              </w:rPr>
              <w:t xml:space="preserve">   </w:t>
            </w:r>
          </w:p>
        </w:tc>
        <w:tc>
          <w:tcPr>
            <w:tcW w:w="3011" w:type="dxa"/>
            <w:vAlign w:val="center"/>
          </w:tcPr>
          <w:p w14:paraId="0B1AC3E9">
            <w:pPr>
              <w:pStyle w:val="18"/>
              <w:spacing w:line="360" w:lineRule="auto"/>
              <w:ind w:left="861" w:right="847"/>
              <w:rPr>
                <w:b/>
                <w:sz w:val="21"/>
                <w:szCs w:val="21"/>
              </w:rPr>
            </w:pPr>
            <w:r>
              <w:rPr>
                <w:rFonts w:hint="eastAsia"/>
                <w:b/>
                <w:sz w:val="21"/>
                <w:szCs w:val="21"/>
                <w:lang w:val="en-US"/>
              </w:rPr>
              <w:t xml:space="preserve">    </w:t>
            </w:r>
          </w:p>
        </w:tc>
      </w:tr>
      <w:tr w14:paraId="46EB4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vAlign w:val="center"/>
          </w:tcPr>
          <w:p w14:paraId="5333D976">
            <w:pPr>
              <w:pStyle w:val="18"/>
              <w:spacing w:line="360" w:lineRule="auto"/>
              <w:ind w:left="210" w:right="184"/>
              <w:rPr>
                <w:rFonts w:hint="default" w:eastAsia="宋体"/>
                <w:b/>
                <w:sz w:val="21"/>
                <w:szCs w:val="21"/>
                <w:lang w:val="en-US" w:eastAsia="zh-CN"/>
              </w:rPr>
            </w:pPr>
            <w:r>
              <w:rPr>
                <w:rFonts w:hint="eastAsia"/>
                <w:b/>
                <w:sz w:val="21"/>
                <w:szCs w:val="21"/>
                <w:lang w:val="en-US" w:eastAsia="zh-CN"/>
              </w:rPr>
              <w:t>总租金</w:t>
            </w:r>
          </w:p>
        </w:tc>
        <w:tc>
          <w:tcPr>
            <w:tcW w:w="3550" w:type="dxa"/>
            <w:vAlign w:val="center"/>
          </w:tcPr>
          <w:p w14:paraId="021F6C82">
            <w:pPr>
              <w:pStyle w:val="18"/>
              <w:spacing w:line="360" w:lineRule="auto"/>
              <w:ind w:left="925" w:right="913"/>
              <w:rPr>
                <w:b/>
                <w:sz w:val="21"/>
                <w:szCs w:val="21"/>
              </w:rPr>
            </w:pPr>
          </w:p>
        </w:tc>
        <w:tc>
          <w:tcPr>
            <w:tcW w:w="3011" w:type="dxa"/>
            <w:vAlign w:val="center"/>
          </w:tcPr>
          <w:p w14:paraId="55796CD9">
            <w:pPr>
              <w:pStyle w:val="18"/>
              <w:spacing w:line="360" w:lineRule="auto"/>
              <w:ind w:left="861" w:right="847"/>
              <w:rPr>
                <w:b/>
                <w:sz w:val="21"/>
                <w:szCs w:val="21"/>
              </w:rPr>
            </w:pPr>
            <w:r>
              <w:rPr>
                <w:rFonts w:hint="eastAsia"/>
                <w:b/>
                <w:sz w:val="21"/>
                <w:szCs w:val="21"/>
                <w:lang w:val="en-US"/>
              </w:rPr>
              <w:t xml:space="preserve">    </w:t>
            </w:r>
            <w:r>
              <w:rPr>
                <w:rFonts w:hint="eastAsia"/>
                <w:b/>
                <w:sz w:val="21"/>
                <w:szCs w:val="21"/>
              </w:rPr>
              <w:t>元</w:t>
            </w:r>
          </w:p>
        </w:tc>
      </w:tr>
      <w:permEnd w:id="16"/>
    </w:tbl>
    <w:p w14:paraId="6959FE7D">
      <w:pPr>
        <w:pStyle w:val="4"/>
        <w:spacing w:line="360" w:lineRule="auto"/>
        <w:ind w:left="654"/>
        <w:rPr>
          <w:sz w:val="24"/>
          <w:szCs w:val="24"/>
        </w:rPr>
      </w:pPr>
      <w:r>
        <w:rPr>
          <w:rFonts w:hint="eastAsia"/>
          <w:sz w:val="24"/>
          <w:szCs w:val="24"/>
        </w:rPr>
        <w:t>备注：年租金=日租金×365 天</w:t>
      </w:r>
    </w:p>
    <w:p w14:paraId="07C2D388">
      <w:pPr>
        <w:pStyle w:val="4"/>
        <w:spacing w:line="360" w:lineRule="auto"/>
        <w:ind w:firstLine="480" w:firstLineChars="200"/>
        <w:rPr>
          <w:sz w:val="24"/>
          <w:szCs w:val="24"/>
        </w:rPr>
      </w:pPr>
      <w:r>
        <w:rPr>
          <w:rFonts w:hint="eastAsia"/>
          <w:sz w:val="24"/>
          <w:szCs w:val="24"/>
        </w:rPr>
        <w:t>3、租金按照先付后用的原则执行，乙方应提前</w:t>
      </w:r>
      <w:permStart w:id="17" w:edGrp="everyone"/>
      <w:r>
        <w:rPr>
          <w:rFonts w:hint="eastAsia"/>
          <w:sz w:val="24"/>
          <w:szCs w:val="24"/>
          <w:u w:val="single"/>
          <w:lang w:val="en-US"/>
        </w:rPr>
        <w:t xml:space="preserve">     </w:t>
      </w:r>
      <w:permEnd w:id="17"/>
      <w:r>
        <w:rPr>
          <w:rFonts w:hint="eastAsia"/>
          <w:sz w:val="24"/>
          <w:szCs w:val="24"/>
          <w:lang w:val="en-US"/>
        </w:rPr>
        <w:t>日</w:t>
      </w:r>
      <w:r>
        <w:rPr>
          <w:rFonts w:hint="eastAsia"/>
          <w:sz w:val="24"/>
          <w:szCs w:val="24"/>
        </w:rPr>
        <w:t>支付下一期租金。首期租金支付时间为租赁物业交付前。合同约定有免租期的，免租期内的相应租金在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permStart w:id="18" w:edGrp="everyone"/>
      <w:r>
        <w:rPr>
          <w:rFonts w:hint="eastAsia"/>
          <w:sz w:val="24"/>
          <w:szCs w:val="24"/>
          <w:u w:val="single"/>
          <w:lang w:val="en-US"/>
        </w:rPr>
        <w:t xml:space="preserve">     </w:t>
      </w:r>
      <w:permEnd w:id="18"/>
      <w:r>
        <w:rPr>
          <w:rFonts w:hint="eastAsia"/>
          <w:sz w:val="24"/>
          <w:szCs w:val="24"/>
        </w:rPr>
        <w:t>期应付租金金额为扣减免租期内相应租金后的金额。</w:t>
      </w:r>
    </w:p>
    <w:p w14:paraId="279A1301">
      <w:pPr>
        <w:pStyle w:val="2"/>
        <w:spacing w:line="360" w:lineRule="auto"/>
        <w:ind w:left="4172"/>
        <w:rPr>
          <w:sz w:val="24"/>
          <w:szCs w:val="24"/>
        </w:rPr>
      </w:pPr>
      <w:r>
        <w:rPr>
          <w:rFonts w:hint="eastAsia"/>
          <w:sz w:val="24"/>
          <w:szCs w:val="24"/>
        </w:rPr>
        <w:t>租金支付时间节点明细</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14:paraId="66CC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819" w:type="dxa"/>
            <w:vAlign w:val="center"/>
          </w:tcPr>
          <w:p w14:paraId="2DDD9A48">
            <w:pPr>
              <w:pStyle w:val="18"/>
              <w:spacing w:line="360" w:lineRule="auto"/>
              <w:ind w:right="1244"/>
              <w:rPr>
                <w:b/>
                <w:sz w:val="24"/>
                <w:szCs w:val="24"/>
              </w:rPr>
            </w:pPr>
            <w:permStart w:id="19" w:edGrp="everyone"/>
            <w:r>
              <w:rPr>
                <w:rFonts w:hint="eastAsia"/>
                <w:b/>
                <w:sz w:val="24"/>
                <w:szCs w:val="24"/>
              </w:rPr>
              <w:t>支付时间</w:t>
            </w:r>
          </w:p>
        </w:tc>
        <w:tc>
          <w:tcPr>
            <w:tcW w:w="3377" w:type="dxa"/>
            <w:vAlign w:val="center"/>
          </w:tcPr>
          <w:p w14:paraId="28BA0AB0">
            <w:pPr>
              <w:pStyle w:val="18"/>
              <w:spacing w:line="360" w:lineRule="auto"/>
              <w:ind w:left="289"/>
              <w:rPr>
                <w:b/>
                <w:sz w:val="24"/>
                <w:szCs w:val="24"/>
              </w:rPr>
            </w:pPr>
            <w:r>
              <w:rPr>
                <w:rFonts w:hint="eastAsia"/>
                <w:b/>
                <w:sz w:val="24"/>
                <w:szCs w:val="24"/>
              </w:rPr>
              <w:t>支付租金周期</w:t>
            </w:r>
          </w:p>
        </w:tc>
        <w:tc>
          <w:tcPr>
            <w:tcW w:w="2575" w:type="dxa"/>
            <w:vAlign w:val="center"/>
          </w:tcPr>
          <w:p w14:paraId="12985E1E">
            <w:pPr>
              <w:pStyle w:val="18"/>
              <w:spacing w:line="360" w:lineRule="auto"/>
              <w:ind w:left="531" w:right="517"/>
              <w:rPr>
                <w:b/>
                <w:sz w:val="24"/>
                <w:szCs w:val="24"/>
              </w:rPr>
            </w:pPr>
            <w:r>
              <w:rPr>
                <w:rFonts w:hint="eastAsia"/>
                <w:b/>
                <w:sz w:val="24"/>
                <w:szCs w:val="24"/>
              </w:rPr>
              <w:t>支付金额（元）</w:t>
            </w:r>
          </w:p>
        </w:tc>
      </w:tr>
      <w:tr w14:paraId="767A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vAlign w:val="center"/>
          </w:tcPr>
          <w:p w14:paraId="2DE6C7F6">
            <w:pPr>
              <w:pStyle w:val="18"/>
              <w:spacing w:line="360" w:lineRule="auto"/>
              <w:ind w:left="0" w:right="1244"/>
              <w:rPr>
                <w:b/>
                <w:sz w:val="21"/>
                <w:szCs w:val="21"/>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3377" w:type="dxa"/>
            <w:vAlign w:val="center"/>
          </w:tcPr>
          <w:p w14:paraId="62A19A20">
            <w:pPr>
              <w:pStyle w:val="18"/>
              <w:spacing w:line="360" w:lineRule="auto"/>
              <w:ind w:left="301" w:firstLine="421"/>
              <w:rPr>
                <w:b/>
                <w:sz w:val="21"/>
                <w:szCs w:val="21"/>
              </w:rPr>
            </w:pP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日至</w:t>
            </w:r>
          </w:p>
          <w:p w14:paraId="07969AB4">
            <w:pPr>
              <w:pStyle w:val="18"/>
              <w:spacing w:line="360" w:lineRule="auto"/>
              <w:ind w:left="301" w:firstLine="421"/>
              <w:rPr>
                <w:b/>
                <w:sz w:val="21"/>
                <w:szCs w:val="21"/>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2575" w:type="dxa"/>
            <w:vAlign w:val="center"/>
          </w:tcPr>
          <w:p w14:paraId="6FF2D247">
            <w:pPr>
              <w:pStyle w:val="18"/>
              <w:spacing w:line="360" w:lineRule="auto"/>
              <w:ind w:right="517"/>
              <w:jc w:val="both"/>
              <w:rPr>
                <w:sz w:val="21"/>
                <w:szCs w:val="21"/>
                <w:lang w:val="en-US"/>
              </w:rPr>
            </w:pPr>
            <w:r>
              <w:rPr>
                <w:rFonts w:hint="eastAsia"/>
                <w:sz w:val="21"/>
                <w:szCs w:val="21"/>
                <w:lang w:val="en-US"/>
              </w:rPr>
              <w:t xml:space="preserve">   </w:t>
            </w:r>
          </w:p>
        </w:tc>
      </w:tr>
      <w:tr w14:paraId="5229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vAlign w:val="center"/>
          </w:tcPr>
          <w:p w14:paraId="57A09979">
            <w:pPr>
              <w:pStyle w:val="18"/>
              <w:spacing w:line="360" w:lineRule="auto"/>
              <w:ind w:left="0" w:right="1244"/>
              <w:rPr>
                <w:b/>
                <w:sz w:val="21"/>
                <w:szCs w:val="21"/>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3377" w:type="dxa"/>
            <w:vAlign w:val="center"/>
          </w:tcPr>
          <w:p w14:paraId="402B38F6">
            <w:pPr>
              <w:pStyle w:val="18"/>
              <w:spacing w:line="360" w:lineRule="auto"/>
              <w:ind w:left="301"/>
              <w:rPr>
                <w:b/>
                <w:sz w:val="21"/>
                <w:szCs w:val="21"/>
                <w:lang w:val="en-US"/>
              </w:rPr>
            </w:pPr>
            <w:r>
              <w:rPr>
                <w:rFonts w:hint="eastAsia"/>
                <w:b/>
                <w:sz w:val="21"/>
                <w:szCs w:val="21"/>
                <w:lang w:val="en-US"/>
              </w:rPr>
              <w:t xml:space="preserve">     </w:t>
            </w: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日至</w:t>
            </w:r>
            <w:r>
              <w:rPr>
                <w:rFonts w:hint="eastAsia"/>
                <w:b/>
                <w:sz w:val="21"/>
                <w:szCs w:val="21"/>
                <w:lang w:val="en-US"/>
              </w:rPr>
              <w:t xml:space="preserve">    </w:t>
            </w:r>
          </w:p>
          <w:p w14:paraId="694C5D5B">
            <w:pPr>
              <w:pStyle w:val="18"/>
              <w:spacing w:line="360" w:lineRule="auto"/>
              <w:jc w:val="both"/>
              <w:rPr>
                <w:b/>
                <w:sz w:val="21"/>
                <w:szCs w:val="21"/>
              </w:rPr>
            </w:pPr>
            <w:r>
              <w:rPr>
                <w:rFonts w:hint="eastAsia"/>
                <w:b/>
                <w:sz w:val="21"/>
                <w:szCs w:val="21"/>
              </w:rPr>
              <w:t>年</w:t>
            </w:r>
            <w:r>
              <w:rPr>
                <w:rFonts w:hint="eastAsia"/>
                <w:b/>
                <w:sz w:val="21"/>
                <w:szCs w:val="21"/>
                <w:lang w:val="en-US"/>
              </w:rPr>
              <w:t xml:space="preserve">    </w:t>
            </w:r>
            <w:r>
              <w:rPr>
                <w:rFonts w:hint="eastAsia"/>
                <w:b/>
                <w:sz w:val="21"/>
                <w:szCs w:val="21"/>
              </w:rPr>
              <w:t>月</w:t>
            </w:r>
            <w:r>
              <w:rPr>
                <w:rFonts w:hint="eastAsia"/>
                <w:b/>
                <w:sz w:val="21"/>
                <w:szCs w:val="21"/>
                <w:lang w:val="en-US"/>
              </w:rPr>
              <w:t xml:space="preserve">    </w:t>
            </w:r>
            <w:r>
              <w:rPr>
                <w:rFonts w:hint="eastAsia"/>
                <w:b/>
                <w:sz w:val="21"/>
                <w:szCs w:val="21"/>
              </w:rPr>
              <w:t>日</w:t>
            </w:r>
          </w:p>
        </w:tc>
        <w:tc>
          <w:tcPr>
            <w:tcW w:w="2575" w:type="dxa"/>
            <w:vAlign w:val="center"/>
          </w:tcPr>
          <w:p w14:paraId="2BE4D69E">
            <w:pPr>
              <w:pStyle w:val="18"/>
              <w:spacing w:line="360" w:lineRule="auto"/>
              <w:ind w:right="517"/>
              <w:jc w:val="both"/>
              <w:rPr>
                <w:sz w:val="21"/>
                <w:szCs w:val="21"/>
                <w:lang w:val="en-US"/>
              </w:rPr>
            </w:pPr>
            <w:r>
              <w:rPr>
                <w:rFonts w:hint="eastAsia"/>
                <w:sz w:val="21"/>
                <w:szCs w:val="21"/>
                <w:lang w:val="en-US"/>
              </w:rPr>
              <w:t xml:space="preserve">  </w:t>
            </w:r>
          </w:p>
        </w:tc>
      </w:tr>
      <w:permEnd w:id="19"/>
    </w:tbl>
    <w:p w14:paraId="0B8C73D9">
      <w:pPr>
        <w:pStyle w:val="4"/>
        <w:spacing w:line="360" w:lineRule="auto"/>
        <w:rPr>
          <w:b/>
          <w:sz w:val="24"/>
          <w:szCs w:val="24"/>
        </w:rPr>
      </w:pPr>
    </w:p>
    <w:p w14:paraId="36E8D210">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14:paraId="4A23A23F">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permStart w:id="20" w:edGrp="everyone"/>
      <w:r>
        <w:rPr>
          <w:rFonts w:hint="eastAsia"/>
          <w:sz w:val="24"/>
          <w:szCs w:val="24"/>
          <w:u w:val="single"/>
          <w:lang w:val="en-US"/>
        </w:rPr>
        <w:t xml:space="preserve">  </w:t>
      </w:r>
      <w:permEnd w:id="20"/>
      <w:r>
        <w:rPr>
          <w:rFonts w:hint="eastAsia"/>
          <w:sz w:val="24"/>
          <w:szCs w:val="24"/>
          <w:u w:val="single"/>
          <w:lang w:val="en-US"/>
        </w:rPr>
        <w:t xml:space="preserve"> </w:t>
      </w:r>
      <w:r>
        <w:rPr>
          <w:rFonts w:hint="eastAsia"/>
          <w:sz w:val="24"/>
          <w:szCs w:val="24"/>
        </w:rPr>
        <w:t>种方式。</w:t>
      </w:r>
    </w:p>
    <w:p w14:paraId="514E49F6">
      <w:pPr>
        <w:pStyle w:val="17"/>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14:paraId="4E284362">
      <w:pPr>
        <w:pStyle w:val="17"/>
        <w:tabs>
          <w:tab w:val="left" w:pos="1180"/>
        </w:tabs>
        <w:spacing w:line="360" w:lineRule="auto"/>
        <w:ind w:left="0" w:firstLine="460" w:firstLineChars="200"/>
        <w:rPr>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drawing>
          <wp:anchor distT="0" distB="0" distL="114300" distR="114300" simplePos="0" relativeHeight="251662336" behindDoc="1" locked="0" layoutInCell="1" allowOverlap="1">
            <wp:simplePos x="0" y="0"/>
            <wp:positionH relativeFrom="page">
              <wp:posOffset>1760220</wp:posOffset>
            </wp:positionH>
            <wp:positionV relativeFrom="paragraph">
              <wp:posOffset>414655</wp:posOffset>
            </wp:positionV>
            <wp:extent cx="3562985" cy="905510"/>
            <wp:effectExtent l="0" t="0" r="18415" b="889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14:paraId="0CB14670">
      <w:pPr>
        <w:pStyle w:val="4"/>
        <w:spacing w:line="360" w:lineRule="auto"/>
        <w:ind w:firstLine="240" w:firstLineChars="100"/>
        <w:rPr>
          <w:sz w:val="24"/>
          <w:szCs w:val="24"/>
        </w:rPr>
      </w:pPr>
      <w:r>
        <w:rPr>
          <w:rFonts w:hint="eastAsia"/>
          <w:sz w:val="24"/>
          <w:szCs w:val="24"/>
        </w:rPr>
        <w:t>甲方账户信息如下：</w:t>
      </w:r>
    </w:p>
    <w:p w14:paraId="64E15B8F">
      <w:pPr>
        <w:pStyle w:val="4"/>
        <w:tabs>
          <w:tab w:val="left" w:pos="2125"/>
        </w:tabs>
        <w:spacing w:line="360" w:lineRule="auto"/>
        <w:ind w:firstLine="240" w:firstLineChars="100"/>
        <w:rPr>
          <w:sz w:val="24"/>
          <w:szCs w:val="24"/>
        </w:rPr>
      </w:pPr>
      <w:r>
        <w:rPr>
          <w:rFonts w:hint="eastAsia"/>
          <w:sz w:val="24"/>
          <w:szCs w:val="24"/>
        </w:rPr>
        <w:t>开户行：</w:t>
      </w:r>
      <w:r>
        <w:rPr>
          <w:rFonts w:hint="eastAsia"/>
          <w:spacing w:val="-12"/>
          <w:sz w:val="24"/>
          <w:szCs w:val="24"/>
        </w:rPr>
        <w:t>中国工商银行庆春路支行</w:t>
      </w:r>
    </w:p>
    <w:p w14:paraId="6A0E86DC">
      <w:pPr>
        <w:pStyle w:val="4"/>
        <w:tabs>
          <w:tab w:val="left" w:pos="1494"/>
          <w:tab w:val="left" w:pos="2125"/>
        </w:tabs>
        <w:spacing w:line="360" w:lineRule="auto"/>
        <w:ind w:right="4700" w:firstLine="240" w:firstLineChars="100"/>
        <w:rPr>
          <w:sz w:val="24"/>
          <w:szCs w:val="24"/>
          <w:lang w:val="en-US"/>
        </w:rPr>
      </w:pPr>
      <w:r>
        <w:rPr>
          <w:rFonts w:hint="eastAsia"/>
          <w:sz w:val="24"/>
          <w:szCs w:val="24"/>
        </w:rPr>
        <w:t>开户名：杭州市安居建设投资集团</w:t>
      </w:r>
      <w:r>
        <w:rPr>
          <w:rFonts w:hint="eastAsia"/>
          <w:sz w:val="24"/>
          <w:szCs w:val="24"/>
          <w:lang w:val="en-US"/>
        </w:rPr>
        <w:t>有限公司</w:t>
      </w:r>
    </w:p>
    <w:p w14:paraId="28A2B272">
      <w:pPr>
        <w:pStyle w:val="4"/>
        <w:tabs>
          <w:tab w:val="left" w:pos="1494"/>
          <w:tab w:val="left" w:pos="2125"/>
        </w:tabs>
        <w:spacing w:line="360" w:lineRule="auto"/>
        <w:ind w:right="4700" w:firstLine="240" w:firstLineChars="100"/>
        <w:rPr>
          <w:spacing w:val="-12"/>
          <w:sz w:val="24"/>
          <w:szCs w:val="24"/>
          <w:lang w:val="en-US"/>
        </w:rPr>
      </w:pPr>
      <w:r>
        <w:rPr>
          <w:rFonts w:hint="eastAsia"/>
          <w:sz w:val="24"/>
          <w:szCs w:val="24"/>
        </w:rPr>
        <w:t>账号：</w:t>
      </w:r>
      <w:r>
        <w:rPr>
          <w:rFonts w:hint="eastAsia"/>
          <w:spacing w:val="-12"/>
          <w:sz w:val="24"/>
          <w:szCs w:val="24"/>
          <w:lang w:val="en-US"/>
        </w:rPr>
        <w:t>1202</w:t>
      </w:r>
      <w:r>
        <w:rPr>
          <w:rFonts w:hint="eastAsia"/>
          <w:spacing w:val="-12"/>
          <w:sz w:val="24"/>
          <w:szCs w:val="24"/>
        </w:rPr>
        <w:t xml:space="preserve"> </w:t>
      </w:r>
      <w:r>
        <w:rPr>
          <w:rFonts w:hint="eastAsia"/>
          <w:spacing w:val="-12"/>
          <w:sz w:val="24"/>
          <w:szCs w:val="24"/>
          <w:lang w:val="en-US"/>
        </w:rPr>
        <w:t>0202</w:t>
      </w:r>
      <w:r>
        <w:rPr>
          <w:rFonts w:hint="eastAsia"/>
          <w:spacing w:val="-12"/>
          <w:sz w:val="24"/>
          <w:szCs w:val="24"/>
        </w:rPr>
        <w:t xml:space="preserve"> </w:t>
      </w:r>
      <w:r>
        <w:rPr>
          <w:rFonts w:hint="eastAsia"/>
          <w:spacing w:val="-12"/>
          <w:sz w:val="24"/>
          <w:szCs w:val="24"/>
          <w:lang w:val="en-US"/>
        </w:rPr>
        <w:t>1990</w:t>
      </w:r>
      <w:r>
        <w:rPr>
          <w:rFonts w:hint="eastAsia"/>
          <w:spacing w:val="-12"/>
          <w:sz w:val="24"/>
          <w:szCs w:val="24"/>
        </w:rPr>
        <w:t xml:space="preserve"> </w:t>
      </w:r>
      <w:r>
        <w:rPr>
          <w:rFonts w:hint="eastAsia"/>
          <w:spacing w:val="-12"/>
          <w:sz w:val="24"/>
          <w:szCs w:val="24"/>
          <w:lang w:val="en-US"/>
        </w:rPr>
        <w:t>0585</w:t>
      </w:r>
      <w:r>
        <w:rPr>
          <w:rFonts w:hint="eastAsia"/>
          <w:spacing w:val="-12"/>
          <w:sz w:val="24"/>
          <w:szCs w:val="24"/>
        </w:rPr>
        <w:t xml:space="preserve"> </w:t>
      </w:r>
      <w:r>
        <w:rPr>
          <w:rFonts w:hint="eastAsia"/>
          <w:spacing w:val="-12"/>
          <w:sz w:val="24"/>
          <w:szCs w:val="24"/>
          <w:lang w:val="en-US"/>
        </w:rPr>
        <w:t>074</w:t>
      </w:r>
    </w:p>
    <w:p w14:paraId="34426D45">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14:paraId="6B587685">
      <w:pPr>
        <w:pStyle w:val="4"/>
        <w:spacing w:line="360" w:lineRule="auto"/>
        <w:ind w:right="6486" w:firstLine="246" w:firstLineChars="100"/>
        <w:rPr>
          <w:sz w:val="24"/>
          <w:szCs w:val="24"/>
        </w:rPr>
      </w:pPr>
      <w:r>
        <w:rPr>
          <w:rFonts w:hint="eastAsia"/>
          <w:spacing w:val="3"/>
          <w:sz w:val="24"/>
          <w:szCs w:val="24"/>
        </w:rPr>
        <w:t>发票性质：</w:t>
      </w:r>
      <w:permStart w:id="21" w:edGrp="everyone"/>
      <w:r>
        <w:rPr>
          <w:rFonts w:hint="eastAsia"/>
          <w:spacing w:val="3"/>
          <w:sz w:val="24"/>
          <w:szCs w:val="24"/>
        </w:rPr>
        <w:sym w:font="Wingdings 2" w:char="00A3"/>
      </w:r>
      <w:permEnd w:id="21"/>
      <w:r>
        <w:rPr>
          <w:rFonts w:hint="eastAsia"/>
          <w:spacing w:val="3"/>
          <w:sz w:val="24"/>
          <w:szCs w:val="24"/>
        </w:rPr>
        <w:t>普票</w:t>
      </w:r>
      <w:r>
        <w:rPr>
          <w:rFonts w:hint="eastAsia"/>
          <w:spacing w:val="3"/>
          <w:sz w:val="24"/>
          <w:szCs w:val="24"/>
          <w:lang w:val="en-US"/>
        </w:rPr>
        <w:t xml:space="preserve"> </w:t>
      </w:r>
      <w:permStart w:id="22" w:edGrp="everyone"/>
      <w:r>
        <w:rPr>
          <w:rFonts w:hint="eastAsia"/>
          <w:spacing w:val="3"/>
          <w:sz w:val="24"/>
          <w:szCs w:val="24"/>
          <w:lang w:val="en-US"/>
        </w:rPr>
        <w:sym w:font="Wingdings 2" w:char="00A3"/>
      </w:r>
      <w:permEnd w:id="22"/>
      <w:r>
        <w:rPr>
          <w:rFonts w:hint="eastAsia"/>
          <w:sz w:val="24"/>
          <w:szCs w:val="24"/>
        </w:rPr>
        <w:t>专票</w:t>
      </w:r>
    </w:p>
    <w:p w14:paraId="6DFE8B15">
      <w:pPr>
        <w:pStyle w:val="4"/>
        <w:spacing w:line="360" w:lineRule="auto"/>
        <w:ind w:right="6486" w:firstLine="240" w:firstLineChars="100"/>
        <w:rPr>
          <w:sz w:val="24"/>
          <w:szCs w:val="24"/>
          <w:lang w:val="en-US"/>
        </w:rPr>
      </w:pPr>
      <w:r>
        <w:rPr>
          <w:rFonts w:hint="eastAsia"/>
          <w:sz w:val="24"/>
          <w:szCs w:val="24"/>
        </w:rPr>
        <w:t>公司名称：</w:t>
      </w:r>
      <w:permStart w:id="23" w:edGrp="everyone"/>
      <w:r>
        <w:rPr>
          <w:rFonts w:hint="eastAsia"/>
          <w:sz w:val="24"/>
          <w:szCs w:val="24"/>
          <w:lang w:val="en-US"/>
        </w:rPr>
        <w:t xml:space="preserve">   </w:t>
      </w:r>
    </w:p>
    <w:permEnd w:id="23"/>
    <w:p w14:paraId="50AB8344">
      <w:pPr>
        <w:pStyle w:val="4"/>
        <w:spacing w:line="360" w:lineRule="auto"/>
        <w:ind w:firstLine="240" w:firstLineChars="100"/>
        <w:rPr>
          <w:sz w:val="24"/>
          <w:szCs w:val="24"/>
          <w:lang w:val="en-US"/>
        </w:rPr>
      </w:pPr>
      <w:r>
        <w:rPr>
          <w:rFonts w:hint="eastAsia"/>
          <w:sz w:val="24"/>
          <w:szCs w:val="24"/>
        </w:rPr>
        <w:t>地址\电话：</w:t>
      </w:r>
      <w:permStart w:id="24" w:edGrp="everyone"/>
      <w:r>
        <w:rPr>
          <w:rFonts w:hint="eastAsia"/>
          <w:sz w:val="24"/>
          <w:szCs w:val="24"/>
          <w:lang w:val="en-US"/>
        </w:rPr>
        <w:t xml:space="preserve">     </w:t>
      </w:r>
      <w:permEnd w:id="24"/>
    </w:p>
    <w:p w14:paraId="4097366C">
      <w:pPr>
        <w:pStyle w:val="4"/>
        <w:spacing w:line="360" w:lineRule="auto"/>
        <w:ind w:right="7010" w:firstLine="240" w:firstLineChars="100"/>
        <w:rPr>
          <w:sz w:val="24"/>
          <w:szCs w:val="24"/>
        </w:rPr>
      </w:pPr>
      <w:r>
        <w:rPr>
          <w:rFonts w:hint="eastAsia"/>
          <w:sz w:val="24"/>
          <w:szCs w:val="24"/>
        </w:rPr>
        <w:t>开户行及账号：</w:t>
      </w:r>
      <w:permStart w:id="25" w:edGrp="everyone"/>
      <w:r>
        <w:rPr>
          <w:rFonts w:hint="eastAsia"/>
          <w:sz w:val="24"/>
          <w:szCs w:val="24"/>
          <w:lang w:val="en-US"/>
        </w:rPr>
        <w:t xml:space="preserve">     </w:t>
      </w:r>
      <w:r>
        <w:rPr>
          <w:rFonts w:hint="eastAsia"/>
          <w:sz w:val="24"/>
          <w:szCs w:val="24"/>
        </w:rPr>
        <w:t xml:space="preserve"> </w:t>
      </w:r>
      <w:permEnd w:id="25"/>
    </w:p>
    <w:p w14:paraId="38688F1A">
      <w:pPr>
        <w:pStyle w:val="4"/>
        <w:spacing w:line="360" w:lineRule="auto"/>
        <w:ind w:right="7010" w:firstLine="240" w:firstLineChars="100"/>
        <w:rPr>
          <w:sz w:val="24"/>
          <w:szCs w:val="24"/>
          <w:lang w:val="en-US"/>
        </w:rPr>
      </w:pPr>
      <w:r>
        <w:rPr>
          <w:rFonts w:hint="eastAsia"/>
          <w:sz w:val="24"/>
          <w:szCs w:val="24"/>
        </w:rPr>
        <w:t>纳税人识别号：</w:t>
      </w:r>
      <w:permStart w:id="26" w:edGrp="everyone"/>
      <w:r>
        <w:rPr>
          <w:rFonts w:hint="eastAsia"/>
          <w:sz w:val="24"/>
          <w:szCs w:val="24"/>
        </w:rPr>
        <w:t xml:space="preserve"> </w:t>
      </w:r>
      <w:r>
        <w:rPr>
          <w:rFonts w:hint="eastAsia"/>
          <w:sz w:val="24"/>
          <w:szCs w:val="24"/>
          <w:lang w:val="en-US"/>
        </w:rPr>
        <w:t xml:space="preserve">     </w:t>
      </w:r>
      <w:permEnd w:id="26"/>
    </w:p>
    <w:p w14:paraId="7517647F">
      <w:pPr>
        <w:pStyle w:val="4"/>
        <w:spacing w:line="360" w:lineRule="auto"/>
        <w:rPr>
          <w:b/>
          <w:sz w:val="24"/>
          <w:szCs w:val="24"/>
        </w:rPr>
      </w:pPr>
    </w:p>
    <w:p w14:paraId="41D84F43">
      <w:pPr>
        <w:pStyle w:val="4"/>
        <w:spacing w:line="360" w:lineRule="auto"/>
        <w:ind w:right="395" w:firstLine="482" w:firstLineChars="200"/>
        <w:rPr>
          <w:b/>
          <w:bCs/>
          <w:sz w:val="24"/>
          <w:szCs w:val="24"/>
        </w:rPr>
      </w:pPr>
      <w:r>
        <w:rPr>
          <w:rFonts w:hint="eastAsia"/>
          <w:b/>
          <w:bCs/>
          <w:sz w:val="24"/>
          <w:szCs w:val="24"/>
        </w:rPr>
        <w:t>第五条 特别约定</w:t>
      </w:r>
    </w:p>
    <w:p w14:paraId="1842F0CB">
      <w:pPr>
        <w:pStyle w:val="4"/>
        <w:spacing w:line="360" w:lineRule="auto"/>
        <w:ind w:left="234" w:right="392" w:firstLine="420"/>
        <w:jc w:val="both"/>
        <w:rPr>
          <w:sz w:val="24"/>
          <w:szCs w:val="24"/>
          <w:lang w:val="en-US"/>
        </w:rPr>
      </w:pPr>
      <w:r>
        <w:rPr>
          <w:sz w:val="24"/>
          <w:szCs w:val="24"/>
          <w:lang w:val="en-US"/>
        </w:rPr>
        <w:t>1</w:t>
      </w:r>
      <w:r>
        <w:rPr>
          <w:rFonts w:hint="eastAsia"/>
          <w:sz w:val="24"/>
          <w:szCs w:val="24"/>
          <w:lang w:val="en-US"/>
        </w:rPr>
        <w:t>、甲方委托</w:t>
      </w:r>
      <w:r>
        <w:rPr>
          <w:rFonts w:hint="eastAsia"/>
          <w:sz w:val="24"/>
          <w:szCs w:val="24"/>
        </w:rPr>
        <w:t>杭州城投房产经营有限公司与乙方签署</w:t>
      </w:r>
      <w:r>
        <w:rPr>
          <w:rFonts w:hint="eastAsia"/>
          <w:color w:val="000000"/>
          <w:sz w:val="24"/>
          <w:szCs w:val="24"/>
        </w:rPr>
        <w:t>《房屋管理合同》，代为</w:t>
      </w:r>
      <w:r>
        <w:rPr>
          <w:rFonts w:hint="eastAsia"/>
          <w:sz w:val="24"/>
          <w:szCs w:val="24"/>
          <w:lang w:val="en-US"/>
        </w:rPr>
        <w:t>管理本合同项下房屋。同时授权</w:t>
      </w:r>
      <w:r>
        <w:rPr>
          <w:rFonts w:hint="eastAsia"/>
          <w:sz w:val="24"/>
          <w:szCs w:val="24"/>
        </w:rPr>
        <w:t>杭州城投房产经营有限公司</w:t>
      </w:r>
      <w:r>
        <w:rPr>
          <w:rFonts w:hint="eastAsia"/>
          <w:sz w:val="24"/>
          <w:szCs w:val="24"/>
          <w:lang w:val="en-US"/>
        </w:rPr>
        <w:t>以己方名义履行本合同及</w:t>
      </w:r>
      <w:r>
        <w:rPr>
          <w:rFonts w:hint="eastAsia"/>
          <w:color w:val="000000"/>
          <w:sz w:val="24"/>
          <w:szCs w:val="24"/>
        </w:rPr>
        <w:t>《房屋管理合同》</w:t>
      </w:r>
      <w:r>
        <w:rPr>
          <w:rFonts w:hint="eastAsia"/>
          <w:sz w:val="24"/>
          <w:szCs w:val="24"/>
          <w:lang w:val="en-US"/>
        </w:rPr>
        <w:t>项下房屋出租方/甲方的权利义务和提起包括房屋租赁纠纷在内的与本合同或</w:t>
      </w:r>
      <w:r>
        <w:rPr>
          <w:rFonts w:hint="eastAsia"/>
          <w:color w:val="000000"/>
          <w:sz w:val="24"/>
          <w:szCs w:val="24"/>
        </w:rPr>
        <w:t>《房屋管理合同》</w:t>
      </w:r>
      <w:r>
        <w:rPr>
          <w:rFonts w:hint="eastAsia"/>
          <w:sz w:val="24"/>
          <w:szCs w:val="24"/>
          <w:lang w:val="en-US"/>
        </w:rPr>
        <w:t>相关的全部诉讼（甲方亦有权选择以己方名义提起诉讼）。关于甲方、乙方的权利和义务，本合同有约定的从其约定，</w:t>
      </w:r>
      <w:r>
        <w:rPr>
          <w:rFonts w:hint="eastAsia"/>
          <w:spacing w:val="-13"/>
          <w:sz w:val="24"/>
          <w:szCs w:val="24"/>
          <w:lang w:val="en-US"/>
        </w:rPr>
        <w:t>本合同未约定的，以乙方和</w:t>
      </w:r>
      <w:r>
        <w:rPr>
          <w:rFonts w:hint="eastAsia"/>
          <w:sz w:val="24"/>
          <w:szCs w:val="24"/>
        </w:rPr>
        <w:t>杭州城投房产经营有限公司</w:t>
      </w:r>
      <w:r>
        <w:rPr>
          <w:rFonts w:hint="eastAsia"/>
          <w:sz w:val="24"/>
          <w:szCs w:val="24"/>
          <w:lang w:val="en-US"/>
        </w:rPr>
        <w:t>签订的《房屋管理合同》为准，其内容同样约束甲方、乙方。除本合同另有约定外，与</w:t>
      </w:r>
      <w:r>
        <w:rPr>
          <w:rFonts w:hint="eastAsia"/>
          <w:sz w:val="24"/>
          <w:szCs w:val="24"/>
        </w:rPr>
        <w:t>租赁有关的事项由乙方与</w:t>
      </w:r>
      <w:r>
        <w:rPr>
          <w:rFonts w:hint="eastAsia"/>
          <w:sz w:val="24"/>
          <w:szCs w:val="24"/>
          <w:lang w:val="en-US"/>
        </w:rPr>
        <w:t>甲方委托的</w:t>
      </w:r>
      <w:r>
        <w:rPr>
          <w:rFonts w:hint="eastAsia"/>
          <w:sz w:val="24"/>
          <w:szCs w:val="24"/>
        </w:rPr>
        <w:t>杭州城投房产经营有限公司</w:t>
      </w:r>
      <w:r>
        <w:rPr>
          <w:sz w:val="24"/>
          <w:szCs w:val="24"/>
          <w:lang w:val="en-US"/>
        </w:rPr>
        <w:t>按照</w:t>
      </w:r>
      <w:r>
        <w:rPr>
          <w:rFonts w:hint="eastAsia"/>
          <w:sz w:val="24"/>
          <w:szCs w:val="24"/>
          <w:lang w:val="en-US"/>
        </w:rPr>
        <w:t>本合同及《房屋管理合同》执行。</w:t>
      </w:r>
    </w:p>
    <w:p w14:paraId="7A76487F">
      <w:pPr>
        <w:pStyle w:val="4"/>
        <w:spacing w:line="360" w:lineRule="auto"/>
        <w:ind w:right="392" w:firstLine="480" w:firstLineChars="200"/>
        <w:jc w:val="both"/>
        <w:rPr>
          <w:sz w:val="24"/>
          <w:szCs w:val="24"/>
          <w:lang w:val="en-US"/>
        </w:rPr>
      </w:pPr>
      <w:r>
        <w:rPr>
          <w:sz w:val="24"/>
          <w:szCs w:val="24"/>
          <w:lang w:val="en-US"/>
        </w:rPr>
        <w:t>2</w:t>
      </w:r>
      <w:r>
        <w:rPr>
          <w:rFonts w:hint="eastAsia"/>
          <w:sz w:val="24"/>
          <w:szCs w:val="24"/>
          <w:lang w:val="en-US"/>
        </w:rPr>
        <w:t>、本合同终止的，《房屋管理合同》自动终止；《房屋管理合同》终止的，本合同亦自动终止。</w:t>
      </w:r>
    </w:p>
    <w:p w14:paraId="60DBDAA5">
      <w:pPr>
        <w:pStyle w:val="4"/>
        <w:spacing w:line="360" w:lineRule="auto"/>
        <w:ind w:right="392" w:firstLine="480" w:firstLineChars="200"/>
        <w:jc w:val="both"/>
        <w:rPr>
          <w:sz w:val="24"/>
          <w:szCs w:val="24"/>
          <w:lang w:val="en-US"/>
        </w:rPr>
      </w:pPr>
      <w:r>
        <w:rPr>
          <w:rFonts w:hint="eastAsia"/>
          <w:sz w:val="24"/>
          <w:szCs w:val="24"/>
          <w:lang w:val="en-US"/>
        </w:rPr>
        <w:t>3、甲方、乙方对特别约定内容均予认可无异议。</w:t>
      </w:r>
    </w:p>
    <w:p w14:paraId="713F3CAC">
      <w:pPr>
        <w:pStyle w:val="4"/>
        <w:spacing w:line="360" w:lineRule="auto"/>
        <w:ind w:right="392" w:firstLine="480" w:firstLineChars="200"/>
        <w:jc w:val="both"/>
        <w:rPr>
          <w:sz w:val="24"/>
          <w:szCs w:val="24"/>
          <w:lang w:val="en-US"/>
        </w:rPr>
      </w:pPr>
      <w:r>
        <w:rPr>
          <w:rFonts w:hint="eastAsia"/>
          <w:sz w:val="24"/>
          <w:szCs w:val="24"/>
          <w:lang w:val="en-US"/>
        </w:rPr>
        <w:t>4、其他约定：</w:t>
      </w:r>
      <w:permStart w:id="27" w:edGrp="everyone"/>
      <w:r>
        <w:rPr>
          <w:rFonts w:hint="eastAsia"/>
          <w:sz w:val="24"/>
          <w:szCs w:val="24"/>
          <w:u w:val="single"/>
          <w:lang w:val="en-US"/>
        </w:rPr>
        <w:t xml:space="preserve">          </w:t>
      </w:r>
      <w:permEnd w:id="27"/>
    </w:p>
    <w:p w14:paraId="151FAD91">
      <w:pPr>
        <w:pStyle w:val="2"/>
        <w:tabs>
          <w:tab w:val="left" w:pos="1287"/>
        </w:tabs>
        <w:spacing w:line="360" w:lineRule="auto"/>
        <w:ind w:left="0" w:firstLine="482" w:firstLineChars="200"/>
        <w:rPr>
          <w:sz w:val="24"/>
          <w:szCs w:val="24"/>
        </w:rPr>
      </w:pPr>
    </w:p>
    <w:p w14:paraId="551E420D">
      <w:pPr>
        <w:pStyle w:val="2"/>
        <w:tabs>
          <w:tab w:val="left" w:pos="1287"/>
        </w:tabs>
        <w:spacing w:line="360" w:lineRule="auto"/>
        <w:ind w:left="0" w:firstLine="482" w:firstLineChars="200"/>
        <w:rPr>
          <w:sz w:val="24"/>
          <w:szCs w:val="24"/>
        </w:rPr>
      </w:pPr>
      <w:r>
        <w:rPr>
          <w:rFonts w:hint="eastAsia"/>
          <w:sz w:val="24"/>
          <w:szCs w:val="24"/>
        </w:rPr>
        <w:t>第</w:t>
      </w:r>
      <w:r>
        <w:rPr>
          <w:rFonts w:hint="eastAsia"/>
          <w:sz w:val="24"/>
          <w:szCs w:val="24"/>
          <w:lang w:val="en-US"/>
        </w:rPr>
        <w:t>六</w:t>
      </w:r>
      <w:r>
        <w:rPr>
          <w:rFonts w:hint="eastAsia"/>
          <w:sz w:val="24"/>
          <w:szCs w:val="24"/>
        </w:rPr>
        <w:t>条</w:t>
      </w:r>
      <w:r>
        <w:rPr>
          <w:rFonts w:hint="eastAsia"/>
          <w:sz w:val="24"/>
          <w:szCs w:val="24"/>
          <w:lang w:val="en-US"/>
        </w:rPr>
        <w:t xml:space="preserve"> </w:t>
      </w:r>
      <w:r>
        <w:rPr>
          <w:rFonts w:hint="eastAsia"/>
          <w:sz w:val="24"/>
          <w:szCs w:val="24"/>
        </w:rPr>
        <w:t>送达</w:t>
      </w:r>
    </w:p>
    <w:p w14:paraId="1EA4D1F8">
      <w:pPr>
        <w:pStyle w:val="4"/>
        <w:spacing w:line="360" w:lineRule="auto"/>
        <w:ind w:right="392" w:firstLine="480" w:firstLineChars="200"/>
        <w:jc w:val="both"/>
        <w:rPr>
          <w:sz w:val="24"/>
          <w:szCs w:val="24"/>
          <w:lang w:val="en-US"/>
        </w:rPr>
      </w:pPr>
      <w:r>
        <w:rPr>
          <w:rFonts w:hint="eastAsia"/>
          <w:sz w:val="24"/>
          <w:szCs w:val="24"/>
          <w:lang w:val="en-US"/>
        </w:rPr>
        <w:t>1、双方一致确认以下为有效送达途径，任何按照以下途径送达的通知均将视为收讫：</w:t>
      </w:r>
    </w:p>
    <w:p w14:paraId="36BEC95C">
      <w:pPr>
        <w:pStyle w:val="4"/>
        <w:tabs>
          <w:tab w:val="left" w:pos="7059"/>
        </w:tabs>
        <w:spacing w:line="360" w:lineRule="auto"/>
        <w:ind w:right="1445" w:firstLine="480" w:firstLineChars="200"/>
        <w:rPr>
          <w:sz w:val="24"/>
          <w:szCs w:val="24"/>
          <w:lang w:val="en-US"/>
        </w:rPr>
      </w:pPr>
      <w:r>
        <w:rPr>
          <w:rFonts w:hint="eastAsia"/>
          <w:sz w:val="24"/>
          <w:szCs w:val="24"/>
        </w:rPr>
        <w:t>甲方指定地址：杭州市拱墅区大功巷与绍兴路400弄交叉口西北约180米云阳大厦B幢</w:t>
      </w:r>
    </w:p>
    <w:p w14:paraId="15DB53F9">
      <w:pPr>
        <w:pStyle w:val="4"/>
        <w:spacing w:line="360" w:lineRule="auto"/>
        <w:ind w:right="392" w:firstLine="480" w:firstLineChars="200"/>
        <w:jc w:val="both"/>
        <w:rPr>
          <w:sz w:val="24"/>
          <w:szCs w:val="24"/>
          <w:lang w:val="en-US"/>
        </w:rPr>
      </w:pPr>
      <w:r>
        <w:rPr>
          <w:rFonts w:hint="eastAsia"/>
          <w:sz w:val="24"/>
          <w:szCs w:val="24"/>
          <w:lang w:val="en-US"/>
        </w:rPr>
        <w:t xml:space="preserve">邮政编码：310000 </w:t>
      </w:r>
    </w:p>
    <w:p w14:paraId="7D23AE03">
      <w:pPr>
        <w:pStyle w:val="4"/>
        <w:tabs>
          <w:tab w:val="left" w:pos="7059"/>
        </w:tabs>
        <w:spacing w:line="360" w:lineRule="auto"/>
        <w:ind w:right="1445" w:firstLine="480" w:firstLineChars="200"/>
        <w:rPr>
          <w:sz w:val="24"/>
          <w:szCs w:val="24"/>
          <w:lang w:val="en-US"/>
        </w:rPr>
      </w:pPr>
      <w:r>
        <w:rPr>
          <w:rFonts w:hint="eastAsia"/>
          <w:sz w:val="24"/>
          <w:szCs w:val="24"/>
        </w:rPr>
        <w:t>乙方指定地址：</w:t>
      </w:r>
      <w:permStart w:id="28" w:edGrp="everyone"/>
      <w:r>
        <w:rPr>
          <w:rFonts w:hint="eastAsia"/>
          <w:sz w:val="24"/>
          <w:szCs w:val="24"/>
          <w:lang w:val="en-US"/>
        </w:rPr>
        <w:t xml:space="preserve">      </w:t>
      </w:r>
      <w:permEnd w:id="28"/>
      <w:r>
        <w:rPr>
          <w:rFonts w:hint="eastAsia"/>
          <w:sz w:val="24"/>
          <w:szCs w:val="24"/>
          <w:lang w:val="en-US"/>
        </w:rPr>
        <w:t xml:space="preserve">       邮政编码：</w:t>
      </w:r>
      <w:permStart w:id="29" w:edGrp="everyone"/>
      <w:r>
        <w:rPr>
          <w:rFonts w:hint="eastAsia"/>
          <w:sz w:val="24"/>
          <w:szCs w:val="24"/>
          <w:lang w:val="en-US"/>
        </w:rPr>
        <w:t xml:space="preserve">      </w:t>
      </w:r>
      <w:permEnd w:id="29"/>
      <w:r>
        <w:rPr>
          <w:rFonts w:hint="eastAsia"/>
          <w:sz w:val="24"/>
          <w:szCs w:val="24"/>
          <w:lang w:val="en-US"/>
        </w:rPr>
        <w:t xml:space="preserve">    </w:t>
      </w:r>
    </w:p>
    <w:p w14:paraId="1FB6C97E">
      <w:pPr>
        <w:pStyle w:val="4"/>
        <w:spacing w:line="360" w:lineRule="auto"/>
        <w:ind w:right="393" w:firstLine="480" w:firstLineChars="200"/>
        <w:jc w:val="both"/>
        <w:rPr>
          <w:sz w:val="24"/>
          <w:szCs w:val="24"/>
          <w:lang w:val="en-US"/>
        </w:rPr>
      </w:pPr>
      <w:r>
        <w:rPr>
          <w:rFonts w:hint="eastAsia"/>
          <w:sz w:val="24"/>
          <w:szCs w:val="24"/>
        </w:rPr>
        <w:t>乙方联系人信息：</w:t>
      </w:r>
      <w:permStart w:id="30" w:edGrp="everyone"/>
      <w:r>
        <w:rPr>
          <w:rFonts w:hint="eastAsia"/>
          <w:sz w:val="24"/>
          <w:szCs w:val="24"/>
          <w:lang w:val="en-US"/>
        </w:rPr>
        <w:t xml:space="preserve">     </w:t>
      </w:r>
      <w:r>
        <w:rPr>
          <w:rFonts w:hint="eastAsia"/>
          <w:sz w:val="24"/>
          <w:szCs w:val="24"/>
        </w:rPr>
        <w:t xml:space="preserve"> </w:t>
      </w:r>
      <w:permEnd w:id="30"/>
      <w:r>
        <w:rPr>
          <w:rFonts w:hint="eastAsia"/>
          <w:sz w:val="24"/>
          <w:szCs w:val="24"/>
        </w:rPr>
        <w:t xml:space="preserve">       乙方指定联系电话：</w:t>
      </w:r>
      <w:permStart w:id="31" w:edGrp="everyone"/>
      <w:r>
        <w:rPr>
          <w:rFonts w:hint="eastAsia"/>
          <w:sz w:val="24"/>
          <w:szCs w:val="24"/>
          <w:lang w:val="en-US"/>
        </w:rPr>
        <w:t xml:space="preserve">      </w:t>
      </w:r>
      <w:permEnd w:id="31"/>
    </w:p>
    <w:p w14:paraId="3CE025A6">
      <w:pPr>
        <w:pStyle w:val="4"/>
        <w:spacing w:line="360" w:lineRule="auto"/>
        <w:ind w:right="393" w:firstLine="480" w:firstLineChars="200"/>
        <w:jc w:val="both"/>
        <w:rPr>
          <w:sz w:val="24"/>
          <w:szCs w:val="24"/>
          <w:lang w:val="en-US"/>
        </w:rPr>
      </w:pPr>
      <w:r>
        <w:rPr>
          <w:rFonts w:hint="eastAsia"/>
          <w:sz w:val="24"/>
          <w:szCs w:val="24"/>
        </w:rPr>
        <w:t>乙方指定的电子送达渠道（微信/邮箱/QQ）：</w:t>
      </w:r>
      <w:permStart w:id="32" w:edGrp="everyone"/>
      <w:r>
        <w:rPr>
          <w:rFonts w:hint="eastAsia"/>
          <w:sz w:val="24"/>
          <w:szCs w:val="24"/>
          <w:lang w:val="en-US"/>
        </w:rPr>
        <w:t xml:space="preserve">      </w:t>
      </w:r>
      <w:permEnd w:id="32"/>
    </w:p>
    <w:p w14:paraId="0A4296E3">
      <w:pPr>
        <w:pStyle w:val="4"/>
        <w:spacing w:line="360" w:lineRule="auto"/>
        <w:ind w:right="393" w:firstLine="480" w:firstLineChars="200"/>
        <w:jc w:val="both"/>
        <w:rPr>
          <w:sz w:val="24"/>
          <w:szCs w:val="24"/>
        </w:rPr>
      </w:pPr>
      <w:r>
        <w:rPr>
          <w:rFonts w:hint="eastAsia"/>
          <w:sz w:val="24"/>
          <w:szCs w:val="24"/>
          <w:lang w:val="en-US"/>
        </w:rPr>
        <w:t>2、</w:t>
      </w:r>
      <w:r>
        <w:rPr>
          <w:rFonts w:hint="eastAsia"/>
          <w:sz w:val="24"/>
          <w:szCs w:val="24"/>
        </w:rPr>
        <w:t xml:space="preserve">乙方确认，除上述联系信息外，该租赁房屋地址也作为乙方的有效送达地址，甲方可选择将通知等书面文件直接寄送此处。 </w:t>
      </w:r>
    </w:p>
    <w:p w14:paraId="3ED95FC8">
      <w:pPr>
        <w:pStyle w:val="4"/>
        <w:spacing w:line="360" w:lineRule="auto"/>
        <w:ind w:right="393" w:firstLine="480" w:firstLineChars="200"/>
        <w:jc w:val="both"/>
        <w:rPr>
          <w:sz w:val="24"/>
          <w:szCs w:val="24"/>
        </w:rPr>
      </w:pPr>
      <w:r>
        <w:rPr>
          <w:rFonts w:hint="eastAsia"/>
          <w:sz w:val="24"/>
          <w:szCs w:val="24"/>
          <w:lang w:val="en-US"/>
        </w:rPr>
        <w:t>3、</w:t>
      </w:r>
      <w:r>
        <w:rPr>
          <w:rFonts w:hint="eastAsia"/>
          <w:sz w:val="24"/>
          <w:szCs w:val="24"/>
        </w:rPr>
        <w:t>任何变更上述联系信息的，应在变更后7日内书面通知对方。否则，对方按照原信息发出的通知仍将视为有效送达，由此可能的不利后果将该方自行承担。</w:t>
      </w:r>
    </w:p>
    <w:p w14:paraId="45A18779">
      <w:pPr>
        <w:pStyle w:val="4"/>
        <w:spacing w:line="360" w:lineRule="auto"/>
        <w:ind w:right="393" w:firstLine="480" w:firstLineChars="200"/>
        <w:jc w:val="both"/>
        <w:rPr>
          <w:sz w:val="24"/>
          <w:szCs w:val="24"/>
        </w:rPr>
      </w:pPr>
      <w:r>
        <w:rPr>
          <w:rFonts w:hint="eastAsia"/>
          <w:sz w:val="24"/>
          <w:szCs w:val="24"/>
          <w:lang w:val="en-US"/>
        </w:rPr>
        <w:t>4、</w:t>
      </w:r>
      <w:r>
        <w:rPr>
          <w:rFonts w:hint="eastAsia"/>
          <w:sz w:val="24"/>
          <w:szCs w:val="24"/>
        </w:rPr>
        <w:t>给乙方的通知或者其他文件甲方有权根据自身需求选择便利的方式进行送达。但乙方的有关文件应当通过特快专递等形式书面送达。</w:t>
      </w:r>
    </w:p>
    <w:p w14:paraId="350A2193">
      <w:pPr>
        <w:pStyle w:val="4"/>
        <w:spacing w:line="360" w:lineRule="auto"/>
        <w:ind w:right="392"/>
        <w:jc w:val="both"/>
        <w:rPr>
          <w:b/>
          <w:sz w:val="24"/>
          <w:szCs w:val="24"/>
        </w:rPr>
      </w:pPr>
    </w:p>
    <w:p w14:paraId="200011FC">
      <w:pPr>
        <w:pStyle w:val="4"/>
        <w:spacing w:line="360" w:lineRule="auto"/>
        <w:ind w:right="392" w:firstLine="482" w:firstLineChars="200"/>
        <w:jc w:val="both"/>
        <w:rPr>
          <w:sz w:val="24"/>
          <w:szCs w:val="24"/>
        </w:rPr>
      </w:pPr>
      <w:r>
        <w:rPr>
          <w:rFonts w:hint="eastAsia"/>
          <w:b/>
          <w:sz w:val="24"/>
          <w:szCs w:val="24"/>
        </w:rPr>
        <w:t>第</w:t>
      </w:r>
      <w:r>
        <w:rPr>
          <w:rFonts w:hint="eastAsia"/>
          <w:b/>
          <w:sz w:val="24"/>
          <w:szCs w:val="24"/>
          <w:lang w:val="en-US"/>
        </w:rPr>
        <w:t>七</w:t>
      </w:r>
      <w:r>
        <w:rPr>
          <w:rFonts w:hint="eastAsia"/>
          <w:b/>
          <w:sz w:val="24"/>
          <w:szCs w:val="24"/>
        </w:rPr>
        <w:t xml:space="preserve">条 </w:t>
      </w:r>
      <w:r>
        <w:rPr>
          <w:rFonts w:hint="eastAsia"/>
          <w:sz w:val="24"/>
          <w:szCs w:val="24"/>
        </w:rPr>
        <w:t>甲、乙双方在履行本合同过程中发生争议，应协商解决。协商不能解决的，可依法向房屋所在地人民法院起诉。</w:t>
      </w:r>
    </w:p>
    <w:p w14:paraId="50876527">
      <w:pPr>
        <w:pStyle w:val="4"/>
        <w:spacing w:line="360" w:lineRule="auto"/>
        <w:ind w:right="390"/>
        <w:jc w:val="both"/>
        <w:rPr>
          <w:b/>
          <w:spacing w:val="2"/>
          <w:sz w:val="24"/>
          <w:szCs w:val="24"/>
        </w:rPr>
      </w:pPr>
    </w:p>
    <w:p w14:paraId="0670D65A">
      <w:pPr>
        <w:pStyle w:val="4"/>
        <w:spacing w:line="360" w:lineRule="auto"/>
        <w:ind w:right="390" w:firstLine="490" w:firstLineChars="200"/>
        <w:jc w:val="both"/>
        <w:rPr>
          <w:sz w:val="24"/>
          <w:szCs w:val="24"/>
        </w:rPr>
      </w:pPr>
      <w:r>
        <w:rPr>
          <w:rFonts w:hint="eastAsia"/>
          <w:b/>
          <w:spacing w:val="2"/>
          <w:sz w:val="24"/>
          <w:szCs w:val="24"/>
        </w:rPr>
        <w:t>第</w:t>
      </w:r>
      <w:r>
        <w:rPr>
          <w:rFonts w:hint="eastAsia"/>
          <w:b/>
          <w:spacing w:val="2"/>
          <w:sz w:val="24"/>
          <w:szCs w:val="24"/>
          <w:lang w:val="en-US"/>
        </w:rPr>
        <w:t>八</w:t>
      </w:r>
      <w:r>
        <w:rPr>
          <w:rFonts w:hint="eastAsia"/>
          <w:b/>
          <w:spacing w:val="2"/>
          <w:sz w:val="24"/>
          <w:szCs w:val="24"/>
        </w:rPr>
        <w:t xml:space="preserve">条 </w:t>
      </w:r>
      <w:r>
        <w:rPr>
          <w:rFonts w:hint="eastAsia"/>
          <w:sz w:val="24"/>
          <w:szCs w:val="24"/>
          <w:lang w:val="en-US" w:bidi="ar-SA"/>
        </w:rPr>
        <w:t>本合同一式</w:t>
      </w:r>
      <w:permStart w:id="33" w:edGrp="everyone"/>
      <w:r>
        <w:rPr>
          <w:rFonts w:hint="eastAsia"/>
          <w:sz w:val="24"/>
          <w:szCs w:val="24"/>
          <w:lang w:val="en-US" w:bidi="ar-SA"/>
        </w:rPr>
        <w:sym w:font="Wingdings 2" w:char="00A3"/>
      </w:r>
      <w:permEnd w:id="33"/>
      <w:r>
        <w:rPr>
          <w:rFonts w:hint="eastAsia"/>
          <w:sz w:val="24"/>
          <w:szCs w:val="24"/>
          <w:lang w:val="en-US" w:bidi="ar-SA"/>
        </w:rPr>
        <w:t xml:space="preserve">5 </w:t>
      </w:r>
      <w:permStart w:id="34" w:edGrp="everyone"/>
      <w:r>
        <w:rPr>
          <w:rFonts w:hint="eastAsia"/>
          <w:sz w:val="24"/>
          <w:szCs w:val="24"/>
          <w:lang w:val="en-US" w:bidi="ar-SA"/>
        </w:rPr>
        <w:sym w:font="Wingdings 2" w:char="00A3"/>
      </w:r>
      <w:permEnd w:id="34"/>
      <w:r>
        <w:rPr>
          <w:rFonts w:hint="eastAsia"/>
          <w:sz w:val="24"/>
          <w:szCs w:val="24"/>
          <w:lang w:val="en-US" w:bidi="ar-SA"/>
        </w:rPr>
        <w:t>7份，其中甲方执</w:t>
      </w:r>
      <w:permStart w:id="35" w:edGrp="everyone"/>
      <w:r>
        <w:rPr>
          <w:rFonts w:hint="eastAsia"/>
          <w:sz w:val="24"/>
          <w:szCs w:val="24"/>
          <w:u w:val="single"/>
          <w:lang w:val="en-US" w:bidi="ar-SA"/>
        </w:rPr>
        <w:t xml:space="preserve">    </w:t>
      </w:r>
      <w:permEnd w:id="35"/>
      <w:r>
        <w:rPr>
          <w:rFonts w:hint="eastAsia"/>
          <w:sz w:val="24"/>
          <w:szCs w:val="24"/>
          <w:lang w:val="en-US" w:bidi="ar-SA"/>
        </w:rPr>
        <w:t>份，乙方执</w:t>
      </w:r>
      <w:permStart w:id="36" w:edGrp="everyone"/>
      <w:r>
        <w:rPr>
          <w:rFonts w:hint="eastAsia"/>
          <w:sz w:val="24"/>
          <w:szCs w:val="24"/>
          <w:u w:val="single"/>
          <w:lang w:val="en-US" w:bidi="ar-SA"/>
        </w:rPr>
        <w:t xml:space="preserve">     </w:t>
      </w:r>
      <w:permEnd w:id="36"/>
      <w:r>
        <w:rPr>
          <w:rFonts w:hint="eastAsia"/>
          <w:sz w:val="24"/>
          <w:szCs w:val="24"/>
          <w:lang w:val="en-US" w:bidi="ar-SA"/>
        </w:rPr>
        <w:t>份，产交所执</w:t>
      </w:r>
      <w:permStart w:id="37" w:edGrp="everyone"/>
      <w:r>
        <w:rPr>
          <w:rFonts w:hint="eastAsia"/>
          <w:sz w:val="24"/>
          <w:szCs w:val="24"/>
          <w:u w:val="single"/>
          <w:lang w:val="en-US" w:bidi="ar-SA"/>
        </w:rPr>
        <w:t xml:space="preserve">    </w:t>
      </w:r>
      <w:permEnd w:id="37"/>
      <w:r>
        <w:rPr>
          <w:rFonts w:hint="eastAsia"/>
          <w:sz w:val="24"/>
          <w:szCs w:val="24"/>
          <w:lang w:val="en-US" w:bidi="ar-SA"/>
        </w:rPr>
        <w:t>份（仅适用于进场招租标的）。《交易公告》作为合同相关附件与合同具有同等约束力。</w:t>
      </w:r>
    </w:p>
    <w:p w14:paraId="74873537">
      <w:pPr>
        <w:pStyle w:val="4"/>
        <w:spacing w:line="360" w:lineRule="auto"/>
        <w:ind w:firstLine="480" w:firstLineChars="200"/>
        <w:rPr>
          <w:sz w:val="24"/>
          <w:szCs w:val="24"/>
          <w:lang w:val="en-US"/>
        </w:rPr>
      </w:pPr>
      <w:r>
        <w:rPr>
          <w:rFonts w:hint="eastAsia"/>
          <w:sz w:val="24"/>
          <w:szCs w:val="24"/>
        </w:rPr>
        <w:t>（</w:t>
      </w:r>
      <w:r>
        <w:rPr>
          <w:rFonts w:hint="eastAsia"/>
          <w:sz w:val="24"/>
          <w:szCs w:val="24"/>
          <w:lang w:val="en-US"/>
        </w:rPr>
        <w:t>以下无正文）</w:t>
      </w:r>
    </w:p>
    <w:p w14:paraId="11C4C910">
      <w:pPr>
        <w:adjustRightInd w:val="0"/>
        <w:snapToGrid w:val="0"/>
        <w:spacing w:line="420" w:lineRule="auto"/>
        <w:rPr>
          <w:sz w:val="24"/>
          <w:szCs w:val="24"/>
        </w:rPr>
      </w:pPr>
    </w:p>
    <w:p w14:paraId="590B5AFA">
      <w:pPr>
        <w:adjustRightInd w:val="0"/>
        <w:snapToGrid w:val="0"/>
        <w:spacing w:line="420" w:lineRule="auto"/>
        <w:rPr>
          <w:sz w:val="24"/>
          <w:szCs w:val="24"/>
        </w:rPr>
      </w:pPr>
    </w:p>
    <w:p w14:paraId="6C3A1554">
      <w:pPr>
        <w:adjustRightInd w:val="0"/>
        <w:snapToGrid w:val="0"/>
        <w:spacing w:line="420" w:lineRule="auto"/>
        <w:rPr>
          <w:sz w:val="24"/>
          <w:szCs w:val="24"/>
        </w:rPr>
      </w:pPr>
    </w:p>
    <w:p w14:paraId="6EEC8298">
      <w:pPr>
        <w:adjustRightInd w:val="0"/>
        <w:snapToGrid w:val="0"/>
        <w:spacing w:line="420" w:lineRule="auto"/>
        <w:rPr>
          <w:sz w:val="24"/>
          <w:szCs w:val="24"/>
        </w:rPr>
      </w:pPr>
    </w:p>
    <w:p w14:paraId="49457D09">
      <w:pPr>
        <w:adjustRightInd w:val="0"/>
        <w:snapToGrid w:val="0"/>
        <w:spacing w:line="420" w:lineRule="auto"/>
        <w:rPr>
          <w:sz w:val="24"/>
          <w:szCs w:val="24"/>
        </w:rPr>
      </w:pPr>
    </w:p>
    <w:p w14:paraId="6698A2DD">
      <w:pPr>
        <w:adjustRightInd w:val="0"/>
        <w:snapToGrid w:val="0"/>
        <w:spacing w:line="420" w:lineRule="auto"/>
        <w:rPr>
          <w:sz w:val="24"/>
          <w:szCs w:val="24"/>
        </w:rPr>
      </w:pPr>
    </w:p>
    <w:p w14:paraId="37846EB1">
      <w:pPr>
        <w:adjustRightInd w:val="0"/>
        <w:snapToGrid w:val="0"/>
        <w:spacing w:line="420" w:lineRule="auto"/>
        <w:rPr>
          <w:sz w:val="24"/>
          <w:szCs w:val="24"/>
        </w:rPr>
      </w:pPr>
    </w:p>
    <w:p w14:paraId="11F51041">
      <w:pPr>
        <w:adjustRightInd w:val="0"/>
        <w:snapToGrid w:val="0"/>
        <w:spacing w:line="420" w:lineRule="auto"/>
        <w:rPr>
          <w:sz w:val="24"/>
          <w:szCs w:val="24"/>
        </w:rPr>
      </w:pPr>
      <w:r>
        <w:rPr>
          <w:rFonts w:hint="eastAsia"/>
          <w:sz w:val="24"/>
          <w:szCs w:val="24"/>
        </w:rPr>
        <w:t>（签署页）</w:t>
      </w:r>
    </w:p>
    <w:p w14:paraId="2202BEF8">
      <w:pPr>
        <w:pStyle w:val="4"/>
        <w:spacing w:line="360" w:lineRule="auto"/>
        <w:ind w:left="234" w:right="390"/>
        <w:jc w:val="both"/>
        <w:rPr>
          <w:spacing w:val="-10"/>
          <w:sz w:val="24"/>
          <w:szCs w:val="24"/>
        </w:rPr>
      </w:pPr>
      <w:r>
        <w:rPr>
          <w:rFonts w:hint="eastAsia"/>
          <w:spacing w:val="-10"/>
          <w:sz w:val="24"/>
          <w:szCs w:val="24"/>
        </w:rPr>
        <w:t xml:space="preserve">甲方：杭州市安居建设投资集团有限公司（盖章） </w:t>
      </w:r>
    </w:p>
    <w:p w14:paraId="19425CCA">
      <w:pPr>
        <w:pStyle w:val="4"/>
        <w:spacing w:line="360" w:lineRule="auto"/>
        <w:ind w:left="234" w:right="390"/>
        <w:jc w:val="both"/>
        <w:rPr>
          <w:spacing w:val="-10"/>
          <w:sz w:val="24"/>
          <w:szCs w:val="24"/>
        </w:rPr>
      </w:pPr>
      <w:r>
        <w:rPr>
          <w:rFonts w:hint="eastAsia"/>
          <w:spacing w:val="-10"/>
          <w:sz w:val="24"/>
          <w:szCs w:val="24"/>
        </w:rPr>
        <w:t>地址：</w:t>
      </w:r>
      <w:r>
        <w:rPr>
          <w:rFonts w:hint="eastAsia"/>
          <w:sz w:val="24"/>
          <w:szCs w:val="24"/>
        </w:rPr>
        <w:t>杭州市拱墅区大功巷与绍兴路400弄交叉口西北约180米云阳大厦B幢</w:t>
      </w:r>
    </w:p>
    <w:p w14:paraId="548FD2CE">
      <w:pPr>
        <w:pStyle w:val="4"/>
        <w:tabs>
          <w:tab w:val="left" w:pos="654"/>
        </w:tabs>
        <w:spacing w:line="360" w:lineRule="auto"/>
        <w:ind w:left="234" w:right="8688"/>
        <w:rPr>
          <w:sz w:val="24"/>
          <w:szCs w:val="24"/>
        </w:rPr>
      </w:pPr>
    </w:p>
    <w:p w14:paraId="63ED3E6A">
      <w:pPr>
        <w:pStyle w:val="4"/>
        <w:tabs>
          <w:tab w:val="left" w:pos="654"/>
        </w:tabs>
        <w:spacing w:line="360" w:lineRule="auto"/>
        <w:ind w:left="234" w:right="8688"/>
        <w:rPr>
          <w:sz w:val="24"/>
          <w:szCs w:val="24"/>
        </w:rPr>
      </w:pPr>
    </w:p>
    <w:p w14:paraId="04E364ED">
      <w:pPr>
        <w:pStyle w:val="4"/>
        <w:tabs>
          <w:tab w:val="left" w:pos="654"/>
        </w:tabs>
        <w:spacing w:line="360" w:lineRule="auto"/>
        <w:ind w:left="234" w:right="8688"/>
        <w:rPr>
          <w:sz w:val="24"/>
          <w:szCs w:val="24"/>
        </w:rPr>
      </w:pPr>
    </w:p>
    <w:p w14:paraId="53ADED7C">
      <w:pPr>
        <w:pStyle w:val="4"/>
        <w:tabs>
          <w:tab w:val="left" w:pos="654"/>
        </w:tabs>
        <w:spacing w:line="360" w:lineRule="auto"/>
        <w:ind w:left="234" w:right="8688"/>
        <w:rPr>
          <w:sz w:val="24"/>
          <w:szCs w:val="24"/>
          <w:lang w:val="en-US"/>
        </w:rPr>
      </w:pPr>
      <w:r>
        <w:rPr>
          <w:rFonts w:hint="eastAsia"/>
          <w:sz w:val="24"/>
          <w:szCs w:val="24"/>
        </w:rPr>
        <w:t>乙方</w:t>
      </w:r>
      <w:r>
        <w:rPr>
          <w:rFonts w:hint="eastAsia"/>
          <w:sz w:val="24"/>
          <w:szCs w:val="24"/>
          <w:lang w:val="en-US"/>
        </w:rPr>
        <w:t>：</w:t>
      </w:r>
      <w:permStart w:id="38" w:edGrp="everyone"/>
      <w:r>
        <w:rPr>
          <w:rFonts w:hint="eastAsia"/>
          <w:spacing w:val="-4"/>
          <w:sz w:val="24"/>
          <w:szCs w:val="24"/>
          <w:lang w:val="en-US"/>
        </w:rPr>
        <w:t xml:space="preserve">     </w:t>
      </w:r>
      <w:r>
        <w:rPr>
          <w:rFonts w:hint="eastAsia"/>
          <w:spacing w:val="-4"/>
          <w:sz w:val="24"/>
          <w:szCs w:val="24"/>
        </w:rPr>
        <w:t xml:space="preserve"> </w:t>
      </w:r>
      <w:permEnd w:id="38"/>
      <w:r>
        <w:rPr>
          <w:rFonts w:hint="eastAsia"/>
          <w:spacing w:val="-4"/>
          <w:sz w:val="24"/>
          <w:szCs w:val="24"/>
          <w:lang w:val="en-US"/>
        </w:rPr>
        <w:t>地址：</w:t>
      </w:r>
      <w:permStart w:id="39" w:edGrp="everyone"/>
      <w:r>
        <w:rPr>
          <w:rFonts w:hint="eastAsia"/>
          <w:sz w:val="24"/>
          <w:szCs w:val="24"/>
          <w:lang w:val="en-US"/>
        </w:rPr>
        <w:t xml:space="preserve">      </w:t>
      </w:r>
      <w:permEnd w:id="39"/>
    </w:p>
    <w:p w14:paraId="79A9D784">
      <w:pPr>
        <w:pStyle w:val="4"/>
        <w:spacing w:line="360" w:lineRule="auto"/>
        <w:ind w:left="234"/>
        <w:rPr>
          <w:sz w:val="24"/>
          <w:szCs w:val="24"/>
          <w:lang w:val="en-US"/>
        </w:rPr>
      </w:pPr>
      <w:r>
        <w:rPr>
          <w:rFonts w:hint="eastAsia"/>
          <w:sz w:val="24"/>
          <w:szCs w:val="24"/>
        </w:rPr>
        <w:t>电话：</w:t>
      </w:r>
      <w:permStart w:id="40" w:edGrp="everyone"/>
      <w:r>
        <w:rPr>
          <w:rFonts w:hint="eastAsia"/>
          <w:sz w:val="24"/>
          <w:szCs w:val="24"/>
          <w:lang w:val="en-US"/>
        </w:rPr>
        <w:t xml:space="preserve">      </w:t>
      </w:r>
      <w:permEnd w:id="40"/>
    </w:p>
    <w:p w14:paraId="08C8DB78">
      <w:pPr>
        <w:pStyle w:val="4"/>
        <w:spacing w:line="360" w:lineRule="auto"/>
        <w:ind w:left="234"/>
        <w:rPr>
          <w:sz w:val="24"/>
          <w:szCs w:val="24"/>
          <w:lang w:val="en-US"/>
        </w:rPr>
      </w:pPr>
    </w:p>
    <w:p w14:paraId="260542E7">
      <w:pPr>
        <w:pStyle w:val="4"/>
        <w:spacing w:line="360" w:lineRule="auto"/>
        <w:ind w:left="234"/>
        <w:rPr>
          <w:sz w:val="24"/>
          <w:szCs w:val="24"/>
          <w:lang w:val="en-US"/>
        </w:rPr>
      </w:pPr>
      <w:r>
        <w:rPr>
          <w:rFonts w:hint="eastAsia"/>
          <w:sz w:val="24"/>
          <w:szCs w:val="24"/>
          <w:lang w:val="en-US"/>
        </w:rPr>
        <w:t>代表人/代理人（签字盖章）：</w:t>
      </w:r>
      <w:permStart w:id="41" w:edGrp="everyone"/>
      <w:r>
        <w:rPr>
          <w:rFonts w:hint="eastAsia"/>
          <w:sz w:val="24"/>
          <w:szCs w:val="24"/>
          <w:lang w:val="en-US"/>
        </w:rPr>
        <w:t xml:space="preserve">      </w:t>
      </w:r>
      <w:permEnd w:id="41"/>
    </w:p>
    <w:p w14:paraId="5C61A3A7">
      <w:pPr>
        <w:pStyle w:val="4"/>
        <w:spacing w:line="360" w:lineRule="auto"/>
        <w:ind w:left="234"/>
        <w:rPr>
          <w:sz w:val="24"/>
          <w:szCs w:val="24"/>
          <w:lang w:val="en-US"/>
        </w:rPr>
      </w:pPr>
    </w:p>
    <w:p w14:paraId="4B50A95B">
      <w:pPr>
        <w:pStyle w:val="4"/>
        <w:spacing w:line="360" w:lineRule="auto"/>
        <w:ind w:left="234"/>
        <w:rPr>
          <w:sz w:val="24"/>
          <w:szCs w:val="24"/>
          <w:lang w:val="en-US"/>
        </w:rPr>
      </w:pPr>
    </w:p>
    <w:p w14:paraId="1D9369B9">
      <w:pPr>
        <w:pStyle w:val="4"/>
        <w:spacing w:line="360" w:lineRule="auto"/>
        <w:ind w:left="234"/>
        <w:rPr>
          <w:sz w:val="24"/>
          <w:szCs w:val="24"/>
          <w:lang w:val="en-US"/>
        </w:rPr>
      </w:pPr>
    </w:p>
    <w:p w14:paraId="0DD5C223">
      <w:pPr>
        <w:pStyle w:val="4"/>
        <w:spacing w:line="360" w:lineRule="auto"/>
        <w:ind w:left="234"/>
        <w:jc w:val="right"/>
        <w:rPr>
          <w:sz w:val="24"/>
          <w:szCs w:val="24"/>
          <w:lang w:val="en-US"/>
        </w:rPr>
      </w:pPr>
      <w:r>
        <w:rPr>
          <w:rFonts w:hint="eastAsia"/>
          <w:sz w:val="24"/>
          <w:szCs w:val="24"/>
          <w:lang w:val="en-US"/>
        </w:rPr>
        <w:t>签约日期：</w:t>
      </w:r>
      <w:permStart w:id="42" w:edGrp="everyone"/>
      <w:r>
        <w:rPr>
          <w:rFonts w:hint="eastAsia"/>
          <w:sz w:val="24"/>
          <w:szCs w:val="24"/>
          <w:lang w:val="en-US"/>
        </w:rPr>
        <w:t xml:space="preserve">    年    月    日</w:t>
      </w:r>
      <w:permEnd w:id="42"/>
    </w:p>
    <w:p w14:paraId="261AF5E4"/>
    <w:sectPr>
      <w:headerReference r:id="rId3" w:type="default"/>
      <w:footerReference r:id="rId4" w:type="default"/>
      <w:pgSz w:w="11906" w:h="16838"/>
      <w:pgMar w:top="1083" w:right="799" w:bottom="1219" w:left="9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F98E">
    <w:pPr>
      <w:pStyle w:val="4"/>
      <w:spacing w:line="14" w:lineRule="auto"/>
      <w:rPr>
        <w:sz w:val="20"/>
      </w:rPr>
    </w:pPr>
    <w:r>
      <w:drawing>
        <wp:anchor distT="0" distB="0" distL="114300" distR="114300" simplePos="0" relativeHeight="251660288"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13" name="文本框 68"/>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14:paraId="4D810136">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wps:txbx>
                    <wps:bodyPr wrap="square" lIns="0" tIns="0" rIns="0" bIns="0" upright="1"/>
                  </wps:wsp>
                </a:graphicData>
              </a:graphic>
            </wp:anchor>
          </w:drawing>
        </mc:Choice>
        <mc:Fallback>
          <w:pict>
            <v:shape id="文本框 68" o:spid="_x0000_s1026" o:spt="202" type="#_x0000_t202" style="position:absolute;left:0pt;margin-left:278pt;margin-top:779.65pt;height:13.6pt;width:19.4pt;mso-position-horizontal-relative:page;mso-position-vertical-relative:page;z-index:-251655168;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E1fO2gAAAA0BAAAPAAAAAAAAAAEAIAAAACIAAABkcnMvZG93&#10;bnJldi54bWxQSwECFAAUAAAACACHTuJAwMAH08UBAACBAwAADgAAAAAAAAABACAAAAApAQAAZHJz&#10;L2Uyb0RvYy54bWxQSwUGAAAAAAYABgBZAQAAYAUAAAAA&#10;">
              <v:fill on="f" focussize="0,0"/>
              <v:stroke on="f"/>
              <v:imagedata o:title=""/>
              <o:lock v:ext="edit" aspectratio="f"/>
              <v:textbox inset="0mm,0mm,0mm,0mm">
                <w:txbxContent>
                  <w:p w14:paraId="4D810136">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3EC1">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10" name="文本框 64"/>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wps:spPr>
                    <wps:txbx>
                      <w:txbxContent>
                        <w:p w14:paraId="236CBA46">
                          <w:pPr>
                            <w:pStyle w:val="4"/>
                            <w:spacing w:line="249" w:lineRule="exact"/>
                            <w:rPr>
                              <w:rFonts w:ascii="楷体" w:eastAsia="楷体"/>
                            </w:rPr>
                          </w:pPr>
                        </w:p>
                      </w:txbxContent>
                    </wps:txbx>
                    <wps:bodyPr wrap="square" lIns="0" tIns="0" rIns="0" bIns="0" upright="1"/>
                  </wps:wsp>
                </a:graphicData>
              </a:graphic>
            </wp:anchor>
          </w:drawing>
        </mc:Choice>
        <mc:Fallback>
          <w:pict>
            <v:shape id="文本框 64"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8iDbXAAAACwEAAA8AAAAAAAAAAQAgAAAAIgAAAGRycy9kb3ducmV2&#10;LnhtbFBLAQIUABQAAAAIAIdO4kAZF6fCxAEAAIIDAAAOAAAAAAAAAAEAIAAAACYBAABkcnMvZTJv&#10;RG9jLnhtbFBLBQYAAAAABgAGAFkBAABcBQAAAAA=&#10;">
              <v:fill on="f" focussize="0,0"/>
              <v:stroke on="f"/>
              <v:imagedata o:title=""/>
              <o:lock v:ext="edit" aspectratio="f"/>
              <v:textbox inset="0mm,0mm,0mm,0mm">
                <w:txbxContent>
                  <w:p w14:paraId="236CBA46">
                    <w:pPr>
                      <w:pStyle w:val="4"/>
                      <w:spacing w:line="249" w:lineRule="exact"/>
                      <w:rPr>
                        <w:rFonts w:ascii="楷体" w:eastAsia="楷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GI3NzE2OGJhYzIzMGUwYjJhYjg4ZGZhODFmNTYifQ=="/>
  </w:docVars>
  <w:rsids>
    <w:rsidRoot w:val="004C3A7D"/>
    <w:rsid w:val="00047E7D"/>
    <w:rsid w:val="000C0A44"/>
    <w:rsid w:val="00116029"/>
    <w:rsid w:val="0017007F"/>
    <w:rsid w:val="001C7EE2"/>
    <w:rsid w:val="0020215C"/>
    <w:rsid w:val="002C1B1C"/>
    <w:rsid w:val="002D4776"/>
    <w:rsid w:val="00361798"/>
    <w:rsid w:val="003646EA"/>
    <w:rsid w:val="003932D0"/>
    <w:rsid w:val="003975C6"/>
    <w:rsid w:val="00436966"/>
    <w:rsid w:val="004C115E"/>
    <w:rsid w:val="004C3A7D"/>
    <w:rsid w:val="004D30CF"/>
    <w:rsid w:val="004F6790"/>
    <w:rsid w:val="005300AE"/>
    <w:rsid w:val="00532256"/>
    <w:rsid w:val="00554F36"/>
    <w:rsid w:val="00576E68"/>
    <w:rsid w:val="005828E7"/>
    <w:rsid w:val="00597F6C"/>
    <w:rsid w:val="0066016D"/>
    <w:rsid w:val="0066231B"/>
    <w:rsid w:val="00680E83"/>
    <w:rsid w:val="006B06B3"/>
    <w:rsid w:val="007978CD"/>
    <w:rsid w:val="007B53C5"/>
    <w:rsid w:val="007C722A"/>
    <w:rsid w:val="007E0A78"/>
    <w:rsid w:val="007F7B8A"/>
    <w:rsid w:val="008041C1"/>
    <w:rsid w:val="00847A69"/>
    <w:rsid w:val="00872D32"/>
    <w:rsid w:val="0089049B"/>
    <w:rsid w:val="008C0531"/>
    <w:rsid w:val="00942FA1"/>
    <w:rsid w:val="00945F5B"/>
    <w:rsid w:val="009638E8"/>
    <w:rsid w:val="009C67B9"/>
    <w:rsid w:val="009F568F"/>
    <w:rsid w:val="00A0195A"/>
    <w:rsid w:val="00A80E8B"/>
    <w:rsid w:val="00A811A9"/>
    <w:rsid w:val="00A81651"/>
    <w:rsid w:val="00A949CF"/>
    <w:rsid w:val="00AA6BF1"/>
    <w:rsid w:val="00BA3465"/>
    <w:rsid w:val="00BF5A59"/>
    <w:rsid w:val="00C52D12"/>
    <w:rsid w:val="00C5423D"/>
    <w:rsid w:val="00CB314A"/>
    <w:rsid w:val="00D04D65"/>
    <w:rsid w:val="00D12A1D"/>
    <w:rsid w:val="00D23D53"/>
    <w:rsid w:val="00D3212D"/>
    <w:rsid w:val="00D40B97"/>
    <w:rsid w:val="00D85C94"/>
    <w:rsid w:val="00DA0014"/>
    <w:rsid w:val="00E21D48"/>
    <w:rsid w:val="00E3177C"/>
    <w:rsid w:val="00E34867"/>
    <w:rsid w:val="00E43C99"/>
    <w:rsid w:val="00E45A27"/>
    <w:rsid w:val="00E5454C"/>
    <w:rsid w:val="00F12CCB"/>
    <w:rsid w:val="00F267B7"/>
    <w:rsid w:val="00F8356B"/>
    <w:rsid w:val="00FC220A"/>
    <w:rsid w:val="00FD7CB7"/>
    <w:rsid w:val="01550683"/>
    <w:rsid w:val="033C009F"/>
    <w:rsid w:val="034E0ACF"/>
    <w:rsid w:val="05434388"/>
    <w:rsid w:val="06436E4F"/>
    <w:rsid w:val="072B3BBE"/>
    <w:rsid w:val="072F4F4B"/>
    <w:rsid w:val="098A7615"/>
    <w:rsid w:val="09BB0D18"/>
    <w:rsid w:val="0AC37758"/>
    <w:rsid w:val="0AD57EAC"/>
    <w:rsid w:val="0D5B3EC6"/>
    <w:rsid w:val="0E9E0F9D"/>
    <w:rsid w:val="11A13F9B"/>
    <w:rsid w:val="14FF7BEA"/>
    <w:rsid w:val="17940EA8"/>
    <w:rsid w:val="18607C65"/>
    <w:rsid w:val="189C1D99"/>
    <w:rsid w:val="1BB35667"/>
    <w:rsid w:val="1BFD3784"/>
    <w:rsid w:val="1C051917"/>
    <w:rsid w:val="1CD725E2"/>
    <w:rsid w:val="1DAD6950"/>
    <w:rsid w:val="1F681FFA"/>
    <w:rsid w:val="209D7833"/>
    <w:rsid w:val="20BE1FF7"/>
    <w:rsid w:val="21B35CC0"/>
    <w:rsid w:val="2641707A"/>
    <w:rsid w:val="269A0E32"/>
    <w:rsid w:val="26D90060"/>
    <w:rsid w:val="27E2170E"/>
    <w:rsid w:val="291D6340"/>
    <w:rsid w:val="291F6B45"/>
    <w:rsid w:val="2C731DAA"/>
    <w:rsid w:val="2CBD5260"/>
    <w:rsid w:val="2EAD1DFC"/>
    <w:rsid w:val="2F2240BE"/>
    <w:rsid w:val="32901577"/>
    <w:rsid w:val="33160F66"/>
    <w:rsid w:val="332471E7"/>
    <w:rsid w:val="33F93E29"/>
    <w:rsid w:val="34F35FBA"/>
    <w:rsid w:val="35BA755F"/>
    <w:rsid w:val="3645017F"/>
    <w:rsid w:val="3A241CC5"/>
    <w:rsid w:val="3C45108C"/>
    <w:rsid w:val="3ED825ED"/>
    <w:rsid w:val="3FAA42E4"/>
    <w:rsid w:val="40AD045D"/>
    <w:rsid w:val="4146131E"/>
    <w:rsid w:val="44737CBA"/>
    <w:rsid w:val="44BC0451"/>
    <w:rsid w:val="45217D4D"/>
    <w:rsid w:val="46345858"/>
    <w:rsid w:val="48540914"/>
    <w:rsid w:val="48F66B8E"/>
    <w:rsid w:val="49032489"/>
    <w:rsid w:val="4915117C"/>
    <w:rsid w:val="493071EC"/>
    <w:rsid w:val="4A172334"/>
    <w:rsid w:val="4A677B24"/>
    <w:rsid w:val="4C2D4A00"/>
    <w:rsid w:val="4CF3256D"/>
    <w:rsid w:val="4D307130"/>
    <w:rsid w:val="4E4D35AF"/>
    <w:rsid w:val="4E89781D"/>
    <w:rsid w:val="4EA36F36"/>
    <w:rsid w:val="50CD1D3A"/>
    <w:rsid w:val="50D27917"/>
    <w:rsid w:val="50D52E5D"/>
    <w:rsid w:val="519D04F0"/>
    <w:rsid w:val="519E39FF"/>
    <w:rsid w:val="537F7A2E"/>
    <w:rsid w:val="564C6F1D"/>
    <w:rsid w:val="56557F90"/>
    <w:rsid w:val="567608F2"/>
    <w:rsid w:val="595005F9"/>
    <w:rsid w:val="59D86382"/>
    <w:rsid w:val="5A4C79CB"/>
    <w:rsid w:val="5BB851EC"/>
    <w:rsid w:val="5C292E8C"/>
    <w:rsid w:val="601272A8"/>
    <w:rsid w:val="631E79D7"/>
    <w:rsid w:val="67570D08"/>
    <w:rsid w:val="67591456"/>
    <w:rsid w:val="6B74561D"/>
    <w:rsid w:val="6E7E517F"/>
    <w:rsid w:val="6EAD55EF"/>
    <w:rsid w:val="6EB5459E"/>
    <w:rsid w:val="72FD5094"/>
    <w:rsid w:val="73133561"/>
    <w:rsid w:val="73725608"/>
    <w:rsid w:val="74634787"/>
    <w:rsid w:val="74D300FE"/>
    <w:rsid w:val="74E84FFB"/>
    <w:rsid w:val="751D26BE"/>
    <w:rsid w:val="77A5713C"/>
    <w:rsid w:val="78206C1E"/>
    <w:rsid w:val="783A54B2"/>
    <w:rsid w:val="78CA03E0"/>
    <w:rsid w:val="7AC33D6A"/>
    <w:rsid w:val="7C791502"/>
    <w:rsid w:val="7F1F0BF6"/>
    <w:rsid w:val="7F32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style>
  <w:style w:type="paragraph" w:styleId="4">
    <w:name w:val="Body Text"/>
    <w:basedOn w:val="1"/>
    <w:qFormat/>
    <w:uiPriority w:val="1"/>
    <w:rPr>
      <w:sz w:val="21"/>
      <w:szCs w:val="21"/>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3"/>
    <w:qFormat/>
    <w:uiPriority w:val="0"/>
    <w:rPr>
      <w:rFonts w:ascii="宋体" w:hAnsi="宋体" w:cs="宋体"/>
      <w:sz w:val="22"/>
      <w:szCs w:val="22"/>
      <w:lang w:val="zh-CN" w:bidi="zh-CN"/>
    </w:rPr>
  </w:style>
  <w:style w:type="character" w:customStyle="1" w:styleId="13">
    <w:name w:val="批注框文本 字符"/>
    <w:link w:val="5"/>
    <w:qFormat/>
    <w:uiPriority w:val="0"/>
    <w:rPr>
      <w:rFonts w:ascii="宋体" w:hAnsi="宋体" w:cs="宋体"/>
      <w:sz w:val="18"/>
      <w:szCs w:val="18"/>
      <w:lang w:val="zh-CN" w:bidi="zh-CN"/>
    </w:rPr>
  </w:style>
  <w:style w:type="character" w:customStyle="1" w:styleId="14">
    <w:name w:val="页脚 字符"/>
    <w:link w:val="6"/>
    <w:qFormat/>
    <w:uiPriority w:val="0"/>
    <w:rPr>
      <w:rFonts w:ascii="宋体" w:hAnsi="宋体" w:cs="宋体"/>
      <w:sz w:val="18"/>
      <w:szCs w:val="18"/>
      <w:lang w:val="zh-CN" w:bidi="zh-CN"/>
    </w:rPr>
  </w:style>
  <w:style w:type="character" w:customStyle="1" w:styleId="15">
    <w:name w:val="页眉 字符"/>
    <w:link w:val="7"/>
    <w:qFormat/>
    <w:uiPriority w:val="0"/>
    <w:rPr>
      <w:rFonts w:ascii="宋体" w:hAnsi="宋体" w:cs="宋体"/>
      <w:sz w:val="18"/>
      <w:szCs w:val="18"/>
      <w:lang w:val="zh-CN" w:bidi="zh-CN"/>
    </w:rPr>
  </w:style>
  <w:style w:type="character" w:customStyle="1" w:styleId="16">
    <w:name w:val="批注主题 字符"/>
    <w:link w:val="8"/>
    <w:qFormat/>
    <w:uiPriority w:val="0"/>
    <w:rPr>
      <w:rFonts w:ascii="宋体" w:hAnsi="宋体" w:cs="宋体"/>
      <w:b/>
      <w:bCs/>
      <w:sz w:val="22"/>
      <w:szCs w:val="22"/>
      <w:lang w:val="zh-CN" w:bidi="zh-CN"/>
    </w:rPr>
  </w:style>
  <w:style w:type="paragraph" w:styleId="17">
    <w:name w:val="List Paragraph"/>
    <w:basedOn w:val="1"/>
    <w:qFormat/>
    <w:uiPriority w:val="1"/>
    <w:pPr>
      <w:ind w:left="970" w:hanging="316"/>
    </w:pPr>
  </w:style>
  <w:style w:type="paragraph" w:customStyle="1" w:styleId="18">
    <w:name w:val="Table Paragraph"/>
    <w:basedOn w:val="1"/>
    <w:qFormat/>
    <w:uiPriority w:val="1"/>
    <w:pPr>
      <w:ind w:left="1256" w:right="28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3524</Words>
  <Characters>3561</Characters>
  <Lines>30</Lines>
  <Paragraphs>8</Paragraphs>
  <TotalTime>0</TotalTime>
  <ScaleCrop>false</ScaleCrop>
  <LinksUpToDate>false</LinksUpToDate>
  <CharactersWithSpaces>3955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2021-02-24T00:38:00Z</dcterms:created>
  <dc:creator>26169</dc:creator>
  <cp:lastModifiedBy>Administrator</cp:lastModifiedBy>
  <cp:lastPrinted>2021-02-24T00:38:00Z</cp:lastPrinted>
  <dcterms:modified xsi:type="dcterms:W3CDTF">2024-07-03T03:26:55Z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FB37D9A7CD894081B9DDFB8E31F6A14A</vt:lpwstr>
  </property>
</Properties>
</file>