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现场勘查承诺书</w:t>
      </w:r>
    </w:p>
    <w:p>
      <w:pPr>
        <w:adjustRightInd w:val="0"/>
        <w:snapToGrid w:val="0"/>
        <w:spacing w:line="360" w:lineRule="auto"/>
        <w:jc w:val="center"/>
        <w:rPr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杭州产权交易所有限责任公司：</w:t>
      </w:r>
    </w:p>
    <w:p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杭州企业产权交易中心有限公司：</w:t>
      </w:r>
    </w:p>
    <w:p>
      <w:pPr>
        <w:adjustRightInd w:val="0"/>
        <w:snapToGrid w:val="0"/>
        <w:spacing w:line="360" w:lineRule="auto"/>
        <w:rPr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我方自愿参加在贵所（公司）举行的杭州市西湖区地铁2号线沈塘桥地铁站D口附属上盖用房7年租赁权交易活动，我方已对本次公开交易的杭州市西湖区地铁2号线沈塘桥地铁站D口附属上盖用房</w:t>
      </w:r>
      <w:bookmarkStart w:id="0" w:name="_GoBack"/>
      <w:bookmarkEnd w:id="0"/>
      <w:r>
        <w:rPr>
          <w:rFonts w:hint="eastAsia"/>
          <w:sz w:val="28"/>
          <w:szCs w:val="28"/>
        </w:rPr>
        <w:t>公共区域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内外建筑结构、房屋质量、装饰装修、附属设施设备、围墙边界、周边环境、道路交通、区域规划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水电设施，消防设施，电气系统，</w:t>
      </w:r>
      <w:r>
        <w:rPr>
          <w:rFonts w:hint="eastAsia"/>
          <w:sz w:val="28"/>
          <w:szCs w:val="28"/>
        </w:rPr>
        <w:t>及相邻关系等现状均已作了充分的了解，并无异议。我方确认贵司和</w:t>
      </w:r>
      <w:r>
        <w:rPr>
          <w:rFonts w:hint="eastAsia"/>
          <w:sz w:val="28"/>
          <w:szCs w:val="28"/>
          <w:lang w:val="en-US" w:eastAsia="zh-CN"/>
        </w:rPr>
        <w:t>出租</w:t>
      </w:r>
      <w:r>
        <w:rPr>
          <w:rFonts w:hint="eastAsia"/>
          <w:sz w:val="28"/>
          <w:szCs w:val="28"/>
        </w:rPr>
        <w:t>方</w:t>
      </w:r>
      <w:r>
        <w:rPr>
          <w:rFonts w:hint="eastAsia"/>
          <w:sz w:val="28"/>
          <w:szCs w:val="28"/>
          <w:lang w:val="en-US" w:eastAsia="zh-CN"/>
        </w:rPr>
        <w:t>杭州地铁商业经营管理有限公司</w:t>
      </w:r>
      <w:r>
        <w:rPr>
          <w:rFonts w:hint="eastAsia"/>
          <w:sz w:val="28"/>
          <w:szCs w:val="28"/>
        </w:rPr>
        <w:t>履行了告知义务，我方已充分了解交易标的的四至边界。我方保证在被确定为</w:t>
      </w:r>
      <w:r>
        <w:rPr>
          <w:rFonts w:hint="eastAsia"/>
          <w:sz w:val="28"/>
          <w:szCs w:val="28"/>
          <w:lang w:val="en-US" w:eastAsia="zh-CN"/>
        </w:rPr>
        <w:t>承租</w:t>
      </w:r>
      <w:r>
        <w:rPr>
          <w:rFonts w:hint="eastAsia"/>
          <w:sz w:val="28"/>
          <w:szCs w:val="28"/>
        </w:rPr>
        <w:t>方后不会就现场实物现状提出任何异议并愿意接受一切风险与责任。</w:t>
      </w:r>
    </w:p>
    <w:p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特此承诺。</w:t>
      </w:r>
    </w:p>
    <w:p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意向</w:t>
      </w:r>
      <w:r>
        <w:rPr>
          <w:rFonts w:hint="eastAsia"/>
          <w:sz w:val="28"/>
          <w:szCs w:val="28"/>
          <w:lang w:val="en-US" w:eastAsia="zh-CN"/>
        </w:rPr>
        <w:t>承租</w:t>
      </w:r>
      <w:r>
        <w:rPr>
          <w:rFonts w:hint="eastAsia"/>
          <w:sz w:val="28"/>
          <w:szCs w:val="28"/>
        </w:rPr>
        <w:t>方（盖章）：</w:t>
      </w:r>
    </w:p>
    <w:p>
      <w:pPr>
        <w:adjustRightInd w:val="0"/>
        <w:snapToGrid w:val="0"/>
        <w:spacing w:line="360" w:lineRule="auto"/>
        <w:ind w:firstLine="3360" w:firstLineChars="1200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法定代表人或负责人（签字）：</w:t>
      </w:r>
    </w:p>
    <w:p>
      <w:pPr>
        <w:adjustRightInd w:val="0"/>
        <w:snapToGrid w:val="0"/>
        <w:spacing w:line="360" w:lineRule="auto"/>
        <w:ind w:firstLine="4200" w:firstLineChars="1500"/>
        <w:rPr>
          <w:sz w:val="28"/>
          <w:szCs w:val="28"/>
        </w:rPr>
      </w:pPr>
      <w:r>
        <w:rPr>
          <w:rFonts w:hint="eastAsia"/>
          <w:sz w:val="28"/>
          <w:szCs w:val="28"/>
        </w:rPr>
        <w:t>或委托代理人（签字）：</w:t>
      </w:r>
    </w:p>
    <w:p>
      <w:pPr>
        <w:adjustRightInd w:val="0"/>
        <w:snapToGrid w:val="0"/>
        <w:spacing w:line="360" w:lineRule="auto"/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年    月   日</w:t>
      </w:r>
    </w:p>
    <w:p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93"/>
    <w:rsid w:val="00012E88"/>
    <w:rsid w:val="000473FB"/>
    <w:rsid w:val="000619E2"/>
    <w:rsid w:val="00074D2A"/>
    <w:rsid w:val="001104DA"/>
    <w:rsid w:val="001268CC"/>
    <w:rsid w:val="00155DFB"/>
    <w:rsid w:val="00173172"/>
    <w:rsid w:val="001E6E1D"/>
    <w:rsid w:val="00213888"/>
    <w:rsid w:val="00243993"/>
    <w:rsid w:val="00244461"/>
    <w:rsid w:val="00251A27"/>
    <w:rsid w:val="00276353"/>
    <w:rsid w:val="002D7A8E"/>
    <w:rsid w:val="002F450C"/>
    <w:rsid w:val="00315B26"/>
    <w:rsid w:val="003C252C"/>
    <w:rsid w:val="00467C43"/>
    <w:rsid w:val="004B68C3"/>
    <w:rsid w:val="004D0140"/>
    <w:rsid w:val="004F74E4"/>
    <w:rsid w:val="00563783"/>
    <w:rsid w:val="005A6E3E"/>
    <w:rsid w:val="006003BE"/>
    <w:rsid w:val="00672AF1"/>
    <w:rsid w:val="00704451"/>
    <w:rsid w:val="00726F0F"/>
    <w:rsid w:val="00751B3F"/>
    <w:rsid w:val="007F2A2F"/>
    <w:rsid w:val="00801E0B"/>
    <w:rsid w:val="00830B17"/>
    <w:rsid w:val="00847A3E"/>
    <w:rsid w:val="00861E44"/>
    <w:rsid w:val="008A01D2"/>
    <w:rsid w:val="008B3B59"/>
    <w:rsid w:val="008F5166"/>
    <w:rsid w:val="00933772"/>
    <w:rsid w:val="009358CC"/>
    <w:rsid w:val="00944F3B"/>
    <w:rsid w:val="00A3656C"/>
    <w:rsid w:val="00A754F1"/>
    <w:rsid w:val="00AC2271"/>
    <w:rsid w:val="00AE04D9"/>
    <w:rsid w:val="00AE2F9D"/>
    <w:rsid w:val="00BA46C4"/>
    <w:rsid w:val="00C93ECD"/>
    <w:rsid w:val="00D66347"/>
    <w:rsid w:val="00DE61B1"/>
    <w:rsid w:val="00F45D49"/>
    <w:rsid w:val="00F56387"/>
    <w:rsid w:val="00F713F4"/>
    <w:rsid w:val="00FD7275"/>
    <w:rsid w:val="02025F6D"/>
    <w:rsid w:val="078776C3"/>
    <w:rsid w:val="0BC668D2"/>
    <w:rsid w:val="0E26083E"/>
    <w:rsid w:val="27FE5F46"/>
    <w:rsid w:val="2FC06C5A"/>
    <w:rsid w:val="34406D13"/>
    <w:rsid w:val="39390D80"/>
    <w:rsid w:val="3CB97A57"/>
    <w:rsid w:val="45431554"/>
    <w:rsid w:val="5E9211BB"/>
    <w:rsid w:val="6184715D"/>
    <w:rsid w:val="6C470D62"/>
    <w:rsid w:val="6C57508D"/>
    <w:rsid w:val="714948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Arial"/>
      <w:sz w:val="18"/>
      <w:szCs w:val="18"/>
    </w:rPr>
  </w:style>
  <w:style w:type="character" w:customStyle="1" w:styleId="6">
    <w:name w:val="readmail_locationtip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51</Words>
  <Characters>291</Characters>
  <Lines>2</Lines>
  <Paragraphs>1</Paragraphs>
  <TotalTime>0</TotalTime>
  <ScaleCrop>false</ScaleCrop>
  <LinksUpToDate>false</LinksUpToDate>
  <CharactersWithSpaces>341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2014-06-27T03:19:00Z</dcterms:created>
  <dc:creator>lzc</dc:creator>
  <cp:lastModifiedBy>林俊耀</cp:lastModifiedBy>
  <cp:lastPrinted>2022-08-29T08:28:00Z</cp:lastPrinted>
  <dcterms:modified xsi:type="dcterms:W3CDTF">2024-10-22T02:21:39Z</dcterms:modified>
  <cp:revision>249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DB033ACA51234994B4059CA429A77D72</vt:lpwstr>
  </property>
</Properties>
</file>