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3FCB4">
      <w:pPr>
        <w:spacing w:line="360" w:lineRule="auto"/>
        <w:ind w:firstLine="562" w:firstLineChars="200"/>
        <w:rPr>
          <w:rFonts w:ascii="宋体" w:hAnsi="宋体" w:cs="宋体"/>
          <w:b/>
          <w:sz w:val="28"/>
          <w:szCs w:val="28"/>
          <w:highlight w:val="none"/>
        </w:rPr>
      </w:pPr>
      <w:r>
        <w:rPr>
          <w:rFonts w:ascii="宋体" w:hAnsi="宋体" w:cs="宋体"/>
          <w:b/>
          <w:sz w:val="28"/>
          <w:szCs w:val="28"/>
          <w:highlight w:val="none"/>
        </w:rPr>
        <w:t xml:space="preserve">                                 </w:t>
      </w:r>
      <w:r>
        <w:rPr>
          <w:rFonts w:hint="eastAsia" w:ascii="宋体" w:hAnsi="宋体" w:cs="宋体"/>
          <w:b/>
          <w:sz w:val="28"/>
          <w:szCs w:val="28"/>
          <w:highlight w:val="none"/>
        </w:rPr>
        <w:t>合同编号：</w:t>
      </w:r>
      <w:r>
        <w:rPr>
          <w:rFonts w:ascii="宋体" w:hAnsi="宋体" w:cs="宋体"/>
          <w:b/>
          <w:sz w:val="28"/>
          <w:szCs w:val="28"/>
          <w:highlight w:val="none"/>
        </w:rPr>
        <w:t xml:space="preserve"> </w:t>
      </w:r>
    </w:p>
    <w:p w14:paraId="03AA1000">
      <w:pPr>
        <w:spacing w:line="360" w:lineRule="auto"/>
        <w:rPr>
          <w:rFonts w:ascii="宋体" w:cs="宋体"/>
          <w:b/>
          <w:sz w:val="52"/>
          <w:szCs w:val="52"/>
          <w:highlight w:val="none"/>
        </w:rPr>
      </w:pPr>
    </w:p>
    <w:p w14:paraId="062510C1">
      <w:pPr>
        <w:spacing w:line="360" w:lineRule="auto"/>
        <w:jc w:val="center"/>
        <w:rPr>
          <w:rFonts w:ascii="宋体" w:cs="宋体"/>
          <w:b/>
          <w:sz w:val="52"/>
          <w:szCs w:val="52"/>
          <w:highlight w:val="none"/>
        </w:rPr>
      </w:pPr>
      <w:r>
        <w:rPr>
          <w:rFonts w:hint="eastAsia" w:ascii="宋体" w:hAnsi="宋体" w:cs="宋体"/>
          <w:b/>
          <w:sz w:val="52"/>
          <w:szCs w:val="52"/>
          <w:highlight w:val="none"/>
        </w:rPr>
        <w:t>杭州地铁商业经营管理有限公司</w:t>
      </w:r>
    </w:p>
    <w:p w14:paraId="052E3C94">
      <w:pPr>
        <w:spacing w:line="360" w:lineRule="auto"/>
        <w:jc w:val="center"/>
        <w:rPr>
          <w:rFonts w:hint="eastAsia" w:ascii="宋体" w:hAnsi="宋体" w:cs="宋体"/>
          <w:b/>
          <w:sz w:val="52"/>
          <w:szCs w:val="52"/>
          <w:highlight w:val="none"/>
          <w:lang w:val="en-US" w:eastAsia="zh-CN"/>
        </w:rPr>
      </w:pPr>
    </w:p>
    <w:p w14:paraId="00B82B64">
      <w:pPr>
        <w:spacing w:line="360" w:lineRule="auto"/>
        <w:jc w:val="center"/>
        <w:rPr>
          <w:rFonts w:hint="default" w:ascii="宋体" w:hAnsi="宋体" w:eastAsia="宋体" w:cs="宋体"/>
          <w:b/>
          <w:sz w:val="52"/>
          <w:szCs w:val="52"/>
          <w:highlight w:val="none"/>
          <w:u w:val="single"/>
          <w:lang w:val="en-US" w:eastAsia="zh-CN"/>
        </w:rPr>
      </w:pPr>
      <w:r>
        <w:rPr>
          <w:rFonts w:hint="eastAsia" w:ascii="宋体" w:hAnsi="宋体" w:cs="宋体"/>
          <w:b/>
          <w:sz w:val="52"/>
          <w:szCs w:val="52"/>
          <w:highlight w:val="none"/>
          <w:u w:val="single"/>
          <w:lang w:val="en-US" w:eastAsia="zh-CN"/>
        </w:rPr>
        <w:t xml:space="preserve">  武林门</w:t>
      </w:r>
      <w:r>
        <w:rPr>
          <w:rFonts w:hint="eastAsia" w:ascii="宋体" w:hAnsi="宋体" w:cs="宋体"/>
          <w:b/>
          <w:sz w:val="52"/>
          <w:szCs w:val="52"/>
          <w:highlight w:val="none"/>
          <w:u w:val="single"/>
        </w:rPr>
        <w:t>站</w:t>
      </w:r>
      <w:r>
        <w:rPr>
          <w:rFonts w:hint="eastAsia" w:ascii="宋体" w:hAnsi="宋体" w:cs="宋体"/>
          <w:b/>
          <w:sz w:val="52"/>
          <w:szCs w:val="52"/>
          <w:highlight w:val="none"/>
          <w:u w:val="single"/>
          <w:lang w:val="en-US" w:eastAsia="zh-CN"/>
        </w:rPr>
        <w:t>E</w:t>
      </w:r>
      <w:r>
        <w:rPr>
          <w:rFonts w:hint="eastAsia" w:ascii="宋体" w:hAnsi="宋体" w:cs="宋体"/>
          <w:b/>
          <w:sz w:val="52"/>
          <w:szCs w:val="52"/>
          <w:highlight w:val="none"/>
          <w:u w:val="single"/>
        </w:rPr>
        <w:t>口附属</w:t>
      </w:r>
      <w:r>
        <w:rPr>
          <w:rFonts w:hint="eastAsia" w:ascii="宋体" w:hAnsi="宋体" w:cs="宋体"/>
          <w:b/>
          <w:sz w:val="52"/>
          <w:szCs w:val="52"/>
          <w:highlight w:val="none"/>
          <w:u w:val="single"/>
          <w:lang w:val="en-US" w:eastAsia="zh-CN"/>
        </w:rPr>
        <w:t xml:space="preserve">用房  </w:t>
      </w:r>
    </w:p>
    <w:p w14:paraId="43A9DD49">
      <w:pPr>
        <w:spacing w:line="360" w:lineRule="auto"/>
        <w:jc w:val="center"/>
        <w:rPr>
          <w:rFonts w:ascii="宋体" w:cs="宋体"/>
          <w:b/>
          <w:sz w:val="52"/>
          <w:szCs w:val="52"/>
          <w:highlight w:val="none"/>
        </w:rPr>
      </w:pPr>
      <w:r>
        <w:rPr>
          <w:rFonts w:hint="eastAsia" w:ascii="宋体" w:hAnsi="宋体" w:cs="宋体"/>
          <w:b/>
          <w:sz w:val="52"/>
          <w:szCs w:val="52"/>
          <w:highlight w:val="none"/>
        </w:rPr>
        <w:t>租赁合同</w:t>
      </w:r>
    </w:p>
    <w:p w14:paraId="2FB67015">
      <w:pPr>
        <w:spacing w:line="360" w:lineRule="auto"/>
        <w:ind w:firstLine="1124" w:firstLineChars="200"/>
        <w:rPr>
          <w:rFonts w:ascii="宋体" w:cs="宋体"/>
          <w:b/>
          <w:sz w:val="56"/>
          <w:highlight w:val="none"/>
        </w:rPr>
      </w:pPr>
    </w:p>
    <w:p w14:paraId="6F4BE4AA">
      <w:pPr>
        <w:spacing w:line="360" w:lineRule="auto"/>
        <w:ind w:firstLine="1124" w:firstLineChars="200"/>
        <w:rPr>
          <w:rFonts w:ascii="宋体" w:cs="宋体"/>
          <w:b/>
          <w:sz w:val="56"/>
          <w:highlight w:val="none"/>
        </w:rPr>
      </w:pPr>
    </w:p>
    <w:p w14:paraId="1EFB692D">
      <w:pPr>
        <w:spacing w:line="360" w:lineRule="auto"/>
        <w:ind w:firstLine="1124" w:firstLineChars="200"/>
        <w:rPr>
          <w:rFonts w:ascii="宋体" w:cs="宋体"/>
          <w:b/>
          <w:sz w:val="56"/>
          <w:highlight w:val="none"/>
        </w:rPr>
      </w:pPr>
    </w:p>
    <w:p w14:paraId="180D755C">
      <w:pPr>
        <w:spacing w:line="360" w:lineRule="auto"/>
        <w:ind w:firstLine="723" w:firstLineChars="200"/>
        <w:rPr>
          <w:rFonts w:ascii="宋体" w:cs="宋体"/>
          <w:b/>
          <w:sz w:val="36"/>
          <w:szCs w:val="36"/>
          <w:highlight w:val="none"/>
        </w:rPr>
      </w:pPr>
    </w:p>
    <w:p w14:paraId="642F26DC">
      <w:pPr>
        <w:spacing w:line="360" w:lineRule="auto"/>
        <w:ind w:firstLine="1124" w:firstLineChars="200"/>
        <w:rPr>
          <w:rFonts w:ascii="宋体" w:cs="宋体"/>
          <w:b/>
          <w:sz w:val="56"/>
          <w:highlight w:val="none"/>
        </w:rPr>
      </w:pPr>
    </w:p>
    <w:p w14:paraId="01C7FAB1">
      <w:pPr>
        <w:spacing w:line="360" w:lineRule="auto"/>
        <w:ind w:firstLine="723" w:firstLineChars="200"/>
        <w:rPr>
          <w:rFonts w:ascii="宋体" w:cs="宋体"/>
          <w:b/>
          <w:sz w:val="36"/>
          <w:highlight w:val="none"/>
        </w:rPr>
      </w:pPr>
    </w:p>
    <w:p w14:paraId="2CE29354">
      <w:pPr>
        <w:adjustRightInd w:val="0"/>
        <w:snapToGrid w:val="0"/>
        <w:spacing w:line="360" w:lineRule="auto"/>
        <w:rPr>
          <w:rFonts w:ascii="宋体" w:cs="宋体"/>
          <w:sz w:val="36"/>
          <w:highlight w:val="none"/>
        </w:rPr>
      </w:pPr>
    </w:p>
    <w:p w14:paraId="78DC1D83">
      <w:pPr>
        <w:adjustRightInd w:val="0"/>
        <w:snapToGrid w:val="0"/>
        <w:spacing w:line="360" w:lineRule="auto"/>
        <w:jc w:val="center"/>
        <w:rPr>
          <w:rFonts w:ascii="宋体" w:cs="宋体"/>
          <w:b/>
          <w:sz w:val="52"/>
          <w:szCs w:val="52"/>
          <w:highlight w:val="none"/>
        </w:rPr>
      </w:pPr>
      <w:r>
        <w:rPr>
          <w:rFonts w:hint="eastAsia" w:ascii="宋体" w:hAnsi="宋体"/>
          <w:color w:val="000000"/>
          <w:sz w:val="28"/>
          <w:szCs w:val="28"/>
          <w:highlight w:val="none"/>
        </w:rPr>
        <w:t>签约日期：</w:t>
      </w:r>
      <w:r>
        <w:rPr>
          <w:rFonts w:hint="eastAsia" w:hAnsi="宋体"/>
          <w:b/>
          <w:color w:val="000000"/>
          <w:szCs w:val="21"/>
          <w:highlight w:val="none"/>
          <w:lang w:val="en-US"/>
        </w:rPr>
        <w:t xml:space="preserve">  </w:t>
      </w:r>
      <w:r>
        <w:rPr>
          <w:rFonts w:hint="eastAsia" w:ascii="宋体" w:hAnsi="宋体"/>
          <w:color w:val="000000"/>
          <w:sz w:val="28"/>
          <w:szCs w:val="28"/>
          <w:highlight w:val="none"/>
          <w:lang w:val="en-US"/>
        </w:rPr>
        <w:t xml:space="preserve">   </w:t>
      </w:r>
      <w:r>
        <w:rPr>
          <w:rFonts w:hint="eastAsia" w:ascii="宋体" w:hAnsi="宋体"/>
          <w:color w:val="000000"/>
          <w:sz w:val="28"/>
          <w:szCs w:val="28"/>
          <w:highlight w:val="none"/>
        </w:rPr>
        <w:t>年</w:t>
      </w:r>
      <w:r>
        <w:rPr>
          <w:rFonts w:hint="default" w:ascii="宋体" w:hAnsi="宋体"/>
          <w:color w:val="000000"/>
          <w:sz w:val="28"/>
          <w:szCs w:val="28"/>
          <w:highlight w:val="none"/>
          <w:lang w:val="en-US"/>
        </w:rPr>
        <w:t xml:space="preserve">     </w:t>
      </w:r>
      <w:r>
        <w:rPr>
          <w:rFonts w:hint="eastAsia" w:ascii="宋体" w:hAnsi="宋体"/>
          <w:color w:val="000000"/>
          <w:sz w:val="28"/>
          <w:szCs w:val="28"/>
          <w:highlight w:val="none"/>
        </w:rPr>
        <w:t>月</w:t>
      </w:r>
      <w:r>
        <w:rPr>
          <w:rFonts w:hint="default" w:ascii="宋体" w:hAnsi="宋体"/>
          <w:color w:val="000000"/>
          <w:sz w:val="28"/>
          <w:szCs w:val="28"/>
          <w:highlight w:val="none"/>
          <w:lang w:val="en-US"/>
        </w:rPr>
        <w:t xml:space="preserve">     </w:t>
      </w:r>
      <w:r>
        <w:rPr>
          <w:rFonts w:hint="eastAsia" w:ascii="宋体" w:hAnsi="宋体"/>
          <w:color w:val="000000"/>
          <w:sz w:val="28"/>
          <w:szCs w:val="28"/>
          <w:highlight w:val="none"/>
        </w:rPr>
        <w:t>日</w:t>
      </w:r>
    </w:p>
    <w:p w14:paraId="15258746">
      <w:pPr>
        <w:adjustRightInd w:val="0"/>
        <w:snapToGrid w:val="0"/>
        <w:spacing w:line="360" w:lineRule="auto"/>
        <w:jc w:val="center"/>
        <w:rPr>
          <w:rFonts w:hint="default" w:ascii="宋体" w:eastAsia="宋体" w:cs="宋体"/>
          <w:b/>
          <w:sz w:val="52"/>
          <w:szCs w:val="52"/>
          <w:highlight w:val="none"/>
          <w:lang w:val="en-US" w:eastAsia="zh-CN"/>
        </w:rPr>
      </w:pPr>
      <w:r>
        <w:rPr>
          <w:rFonts w:ascii="宋体" w:cs="宋体"/>
          <w:b/>
          <w:sz w:val="52"/>
          <w:szCs w:val="52"/>
          <w:highlight w:val="none"/>
        </w:rPr>
        <w:br w:type="page"/>
      </w:r>
      <w:r>
        <w:rPr>
          <w:rFonts w:hint="eastAsia" w:ascii="宋体" w:cs="宋体"/>
          <w:b/>
          <w:sz w:val="52"/>
          <w:szCs w:val="52"/>
          <w:highlight w:val="none"/>
          <w:u w:val="single"/>
          <w:lang w:eastAsia="zh-CN"/>
        </w:rPr>
        <w:t xml:space="preserve"> </w:t>
      </w:r>
      <w:r>
        <w:rPr>
          <w:rFonts w:hint="eastAsia" w:ascii="宋体" w:cs="宋体"/>
          <w:b/>
          <w:sz w:val="52"/>
          <w:szCs w:val="52"/>
          <w:highlight w:val="none"/>
          <w:u w:val="single"/>
          <w:lang w:val="en-US" w:eastAsia="zh-CN"/>
        </w:rPr>
        <w:t xml:space="preserve"> 武林门站E口附属用房  </w:t>
      </w:r>
    </w:p>
    <w:p w14:paraId="0BFA518A">
      <w:pPr>
        <w:adjustRightInd w:val="0"/>
        <w:snapToGrid w:val="0"/>
        <w:spacing w:line="360" w:lineRule="auto"/>
        <w:jc w:val="center"/>
        <w:rPr>
          <w:rFonts w:hint="eastAsia" w:ascii="宋体" w:eastAsia="宋体" w:cs="宋体"/>
          <w:b/>
          <w:sz w:val="52"/>
          <w:szCs w:val="52"/>
          <w:highlight w:val="none"/>
          <w:lang w:eastAsia="zh-CN"/>
        </w:rPr>
      </w:pPr>
      <w:r>
        <w:rPr>
          <w:rFonts w:hint="eastAsia" w:ascii="宋体" w:cs="宋体"/>
          <w:b/>
          <w:sz w:val="52"/>
          <w:szCs w:val="52"/>
          <w:highlight w:val="none"/>
          <w:lang w:eastAsia="zh-CN"/>
        </w:rPr>
        <w:t>租赁合同</w:t>
      </w:r>
    </w:p>
    <w:p w14:paraId="448C6ACB">
      <w:pPr>
        <w:adjustRightInd/>
        <w:snapToGrid w:val="0"/>
        <w:spacing w:line="360" w:lineRule="auto"/>
        <w:ind w:firstLine="420" w:firstLineChars="200"/>
        <w:rPr>
          <w:rFonts w:hint="eastAsia" w:ascii="宋体" w:hAnsi="宋体" w:eastAsia="宋体" w:cs="宋体"/>
          <w:szCs w:val="21"/>
          <w:highlight w:val="none"/>
        </w:rPr>
      </w:pPr>
    </w:p>
    <w:p w14:paraId="76E7F2DD">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甲方（</w:t>
      </w:r>
      <w:r>
        <w:rPr>
          <w:rFonts w:hint="eastAsia" w:ascii="宋体" w:hAnsi="宋体" w:eastAsia="宋体" w:cs="宋体"/>
          <w:szCs w:val="21"/>
          <w:highlight w:val="none"/>
          <w:lang w:val="en-US" w:eastAsia="zh-CN"/>
        </w:rPr>
        <w:t>出租方</w:t>
      </w:r>
      <w:r>
        <w:rPr>
          <w:rFonts w:hint="eastAsia" w:ascii="宋体" w:hAnsi="宋体" w:eastAsia="宋体" w:cs="宋体"/>
          <w:szCs w:val="21"/>
          <w:highlight w:val="none"/>
        </w:rPr>
        <w:t>）：杭州地铁商业经营管理有限公司</w:t>
      </w:r>
    </w:p>
    <w:p w14:paraId="3948112A">
      <w:pPr>
        <w:adjustRightInd/>
        <w:snapToGrid w:val="0"/>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乙方（</w:t>
      </w:r>
      <w:r>
        <w:rPr>
          <w:rFonts w:hint="eastAsia" w:ascii="宋体" w:hAnsi="宋体" w:eastAsia="宋体" w:cs="宋体"/>
          <w:szCs w:val="21"/>
          <w:highlight w:val="none"/>
          <w:lang w:val="en-US" w:eastAsia="zh-CN"/>
        </w:rPr>
        <w:t>承租方</w:t>
      </w:r>
      <w:r>
        <w:rPr>
          <w:rFonts w:hint="eastAsia" w:ascii="宋体" w:hAnsi="宋体" w:eastAsia="宋体" w:cs="宋体"/>
          <w:szCs w:val="21"/>
          <w:highlight w:val="none"/>
        </w:rPr>
        <w:t>）：</w:t>
      </w:r>
    </w:p>
    <w:p w14:paraId="7B8BF7A8">
      <w:pPr>
        <w:adjustRightInd/>
        <w:snapToGrid w:val="0"/>
        <w:spacing w:line="360" w:lineRule="auto"/>
        <w:ind w:firstLine="420" w:firstLineChars="200"/>
        <w:rPr>
          <w:rFonts w:hint="eastAsia" w:ascii="宋体" w:hAnsi="宋体" w:eastAsia="宋体" w:cs="宋体"/>
          <w:b/>
          <w:bCs/>
          <w:szCs w:val="21"/>
          <w:highlight w:val="none"/>
        </w:rPr>
      </w:pPr>
      <w:r>
        <w:rPr>
          <w:rFonts w:hint="eastAsia" w:ascii="宋体" w:hAnsi="宋体" w:eastAsia="宋体" w:cs="宋体"/>
          <w:szCs w:val="21"/>
          <w:highlight w:val="none"/>
        </w:rPr>
        <w:t>签约地点：</w:t>
      </w:r>
      <w:r>
        <w:rPr>
          <w:rFonts w:hint="eastAsia" w:ascii="宋体" w:hAnsi="宋体" w:eastAsia="宋体" w:cs="宋体"/>
          <w:szCs w:val="21"/>
          <w:highlight w:val="none"/>
          <w:u w:val="single"/>
        </w:rPr>
        <w:t>杭州</w:t>
      </w:r>
    </w:p>
    <w:p w14:paraId="3D4E1637">
      <w:pPr>
        <w:pStyle w:val="4"/>
        <w:adjustRightInd/>
        <w:snapToGrid w:val="0"/>
        <w:spacing w:line="360" w:lineRule="auto"/>
        <w:ind w:firstLine="0"/>
        <w:rPr>
          <w:rFonts w:hint="eastAsia" w:ascii="宋体" w:hAnsi="宋体" w:eastAsia="宋体" w:cs="宋体"/>
          <w:sz w:val="21"/>
          <w:szCs w:val="21"/>
          <w:highlight w:val="none"/>
        </w:rPr>
      </w:pPr>
    </w:p>
    <w:p w14:paraId="46B110AD">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根据《中华人民共和国民法典</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中华人民共和国城市房地产管理法》及其他有关</w:t>
      </w:r>
      <w:r>
        <w:rPr>
          <w:rFonts w:hint="eastAsia" w:ascii="宋体" w:hAnsi="宋体" w:eastAsia="宋体" w:cs="宋体"/>
          <w:sz w:val="21"/>
          <w:szCs w:val="21"/>
          <w:highlight w:val="none"/>
          <w:lang w:eastAsia="zh-CN"/>
        </w:rPr>
        <w:t>法律法规</w:t>
      </w:r>
      <w:r>
        <w:rPr>
          <w:rFonts w:hint="eastAsia" w:ascii="宋体" w:hAnsi="宋体" w:eastAsia="宋体" w:cs="宋体"/>
          <w:sz w:val="21"/>
          <w:szCs w:val="21"/>
          <w:highlight w:val="none"/>
        </w:rPr>
        <w:t>及本市的有关规定，甲、乙双方在自愿、公平、诚实信用、平等互利原则的基础上，经充分协商，同意就下列房屋租赁事项订立本合同，并共同遵守执行。</w:t>
      </w:r>
    </w:p>
    <w:p w14:paraId="70CD6E54">
      <w:pPr>
        <w:pStyle w:val="4"/>
        <w:adjustRightInd/>
        <w:snapToGrid w:val="0"/>
        <w:spacing w:line="360" w:lineRule="auto"/>
        <w:ind w:firstLine="0"/>
        <w:outlineLvl w:val="0"/>
        <w:rPr>
          <w:rFonts w:hint="eastAsia" w:ascii="宋体" w:hAnsi="宋体" w:eastAsia="宋体" w:cs="宋体"/>
          <w:b/>
          <w:bCs/>
          <w:sz w:val="21"/>
          <w:szCs w:val="21"/>
          <w:highlight w:val="none"/>
        </w:rPr>
      </w:pPr>
    </w:p>
    <w:p w14:paraId="772806E1">
      <w:pPr>
        <w:pStyle w:val="4"/>
        <w:adjustRightInd/>
        <w:snapToGrid w:val="0"/>
        <w:spacing w:line="360" w:lineRule="auto"/>
        <w:ind w:firstLine="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w:t>
      </w:r>
      <w:r>
        <w:rPr>
          <w:rFonts w:hint="eastAsia" w:ascii="宋体" w:hAnsi="宋体" w:eastAsia="宋体" w:cs="宋体"/>
          <w:b/>
          <w:bCs/>
          <w:sz w:val="21"/>
          <w:szCs w:val="21"/>
          <w:highlight w:val="none"/>
          <w:lang w:val="en-US" w:eastAsia="zh-CN"/>
        </w:rPr>
        <w:t>1</w:t>
      </w:r>
      <w:r>
        <w:rPr>
          <w:rFonts w:hint="eastAsia" w:ascii="宋体" w:hAnsi="宋体" w:eastAsia="宋体" w:cs="宋体"/>
          <w:b/>
          <w:bCs/>
          <w:sz w:val="21"/>
          <w:szCs w:val="21"/>
          <w:highlight w:val="none"/>
        </w:rPr>
        <w:t>条  租赁房屋情况及用途</w:t>
      </w:r>
    </w:p>
    <w:p w14:paraId="6F1B085E">
      <w:pPr>
        <w:adjustRightInd/>
        <w:snapToGrid w:val="0"/>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1.1 </w:t>
      </w:r>
      <w:r>
        <w:rPr>
          <w:rFonts w:hint="eastAsia" w:ascii="宋体" w:hAnsi="宋体" w:eastAsia="宋体" w:cs="宋体"/>
          <w:szCs w:val="21"/>
          <w:highlight w:val="none"/>
        </w:rPr>
        <w:t>甲方同意将坐落在</w:t>
      </w:r>
      <w:r>
        <w:rPr>
          <w:rFonts w:hint="eastAsia" w:ascii="宋体" w:hAnsi="宋体" w:cs="宋体"/>
          <w:szCs w:val="21"/>
          <w:highlight w:val="none"/>
          <w:u w:val="single"/>
          <w:lang w:val="en-US" w:eastAsia="zh-CN"/>
        </w:rPr>
        <w:t xml:space="preserve">  杭州  </w:t>
      </w:r>
      <w:r>
        <w:rPr>
          <w:rFonts w:hint="eastAsia" w:ascii="宋体" w:hAnsi="宋体" w:eastAsia="宋体" w:cs="宋体"/>
          <w:szCs w:val="21"/>
          <w:highlight w:val="none"/>
        </w:rPr>
        <w:t>市</w:t>
      </w:r>
      <w:r>
        <w:rPr>
          <w:rFonts w:hint="eastAsia" w:ascii="宋体" w:hAnsi="宋体" w:cs="宋体"/>
          <w:szCs w:val="21"/>
          <w:highlight w:val="none"/>
          <w:u w:val="single"/>
          <w:lang w:val="en-US" w:eastAsia="zh-CN"/>
        </w:rPr>
        <w:t xml:space="preserve">  西湖  </w:t>
      </w:r>
      <w:r>
        <w:rPr>
          <w:rFonts w:hint="eastAsia" w:ascii="宋体" w:hAnsi="宋体" w:eastAsia="宋体" w:cs="宋体"/>
          <w:szCs w:val="21"/>
          <w:highlight w:val="none"/>
        </w:rPr>
        <w:t>区</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环城西路和体育场路交叉口武林门地铁站E口附属上盖项目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出租给乙方使用，该租赁房屋的建筑面积</w:t>
      </w:r>
      <w:r>
        <w:rPr>
          <w:rFonts w:hint="eastAsia" w:ascii="宋体" w:hAnsi="宋体" w:cs="宋体"/>
          <w:szCs w:val="21"/>
          <w:highlight w:val="none"/>
          <w:u w:val="single"/>
          <w:lang w:val="en-US" w:eastAsia="zh-CN"/>
        </w:rPr>
        <w:t xml:space="preserve">  1520  </w:t>
      </w:r>
      <w:r>
        <w:rPr>
          <w:rFonts w:hint="eastAsia" w:ascii="宋体" w:hAnsi="宋体" w:eastAsia="宋体" w:cs="宋体"/>
          <w:szCs w:val="21"/>
          <w:highlight w:val="none"/>
        </w:rPr>
        <w:t>平方米</w:t>
      </w:r>
      <w:r>
        <w:rPr>
          <w:rFonts w:hint="eastAsia" w:ascii="宋体" w:hAnsi="宋体" w:cs="宋体"/>
          <w:szCs w:val="21"/>
          <w:highlight w:val="none"/>
          <w:lang w:eastAsia="zh-CN"/>
        </w:rPr>
        <w:t>（</w:t>
      </w:r>
      <w:r>
        <w:rPr>
          <w:rFonts w:hint="eastAsia" w:ascii="宋体" w:hAnsi="宋体" w:cs="宋体"/>
          <w:szCs w:val="21"/>
          <w:highlight w:val="none"/>
          <w:lang w:val="en-US" w:eastAsia="zh-CN"/>
        </w:rPr>
        <w:t>以甲方出具的测绘材料或图纸记载为准</w:t>
      </w:r>
      <w:r>
        <w:rPr>
          <w:rFonts w:hint="eastAsia" w:ascii="宋体" w:hAnsi="宋体" w:cs="宋体"/>
          <w:szCs w:val="21"/>
          <w:highlight w:val="none"/>
          <w:lang w:eastAsia="zh-CN"/>
        </w:rPr>
        <w:t>）</w:t>
      </w:r>
      <w:r>
        <w:rPr>
          <w:rFonts w:hint="eastAsia" w:ascii="宋体" w:hAnsi="宋体" w:eastAsia="宋体" w:cs="宋体"/>
          <w:szCs w:val="21"/>
          <w:highlight w:val="none"/>
          <w:lang w:val="en-US" w:eastAsia="zh-CN"/>
        </w:rPr>
        <w:t>为本合同的计租面积</w:t>
      </w:r>
      <w:r>
        <w:rPr>
          <w:rFonts w:hint="eastAsia" w:ascii="宋体" w:hAnsi="宋体" w:eastAsia="宋体" w:cs="宋体"/>
          <w:szCs w:val="21"/>
          <w:highlight w:val="none"/>
          <w:lang w:eastAsia="zh-CN"/>
        </w:rPr>
        <w:t>。</w:t>
      </w:r>
    </w:p>
    <w:p w14:paraId="1D84B29F">
      <w:pPr>
        <w:adjustRightInd/>
        <w:snapToGrid w:val="0"/>
        <w:spacing w:line="360" w:lineRule="auto"/>
        <w:ind w:firstLine="420" w:firstLineChars="200"/>
        <w:rPr>
          <w:rFonts w:hint="default" w:ascii="宋体" w:hAnsi="宋体" w:eastAsia="宋体" w:cs="宋体"/>
          <w:szCs w:val="21"/>
          <w:highlight w:val="none"/>
        </w:rPr>
      </w:pPr>
      <w:r>
        <w:rPr>
          <w:rFonts w:hint="eastAsia" w:ascii="宋体" w:hAnsi="宋体" w:cs="宋体"/>
          <w:szCs w:val="21"/>
          <w:highlight w:val="none"/>
          <w:lang w:val="en-US" w:eastAsia="zh-CN"/>
        </w:rPr>
        <w:t>租赁房屋的实测面积</w:t>
      </w:r>
      <w:r>
        <w:rPr>
          <w:rFonts w:hint="eastAsia" w:ascii="宋体" w:hAnsi="宋体" w:eastAsia="宋体" w:cs="宋体"/>
          <w:szCs w:val="21"/>
          <w:highlight w:val="none"/>
          <w:lang w:val="en-US" w:eastAsia="zh-CN"/>
        </w:rPr>
        <w:t>与计租面积</w:t>
      </w:r>
      <w:r>
        <w:rPr>
          <w:rFonts w:hint="eastAsia" w:ascii="宋体" w:hAnsi="宋体" w:eastAsia="宋体" w:cs="宋体"/>
          <w:szCs w:val="21"/>
          <w:highlight w:val="none"/>
        </w:rPr>
        <w:t>误差</w:t>
      </w:r>
      <w:bookmarkStart w:id="0" w:name="_GoBack"/>
      <w:bookmarkEnd w:id="0"/>
      <w:r>
        <w:rPr>
          <w:rFonts w:hint="eastAsia" w:ascii="宋体" w:hAnsi="宋体" w:eastAsia="宋体" w:cs="宋体"/>
          <w:szCs w:val="21"/>
          <w:highlight w:val="none"/>
          <w:lang w:val="en-US" w:eastAsia="zh-CN"/>
        </w:rPr>
        <w:t>绝对值</w:t>
      </w:r>
      <w:r>
        <w:rPr>
          <w:rFonts w:hint="eastAsia" w:ascii="宋体" w:hAnsi="宋体" w:cs="宋体"/>
          <w:szCs w:val="21"/>
          <w:highlight w:val="none"/>
          <w:lang w:val="en-US" w:eastAsia="zh-CN"/>
        </w:rPr>
        <w:t>在</w:t>
      </w:r>
      <w:r>
        <w:rPr>
          <w:rFonts w:hint="eastAsia" w:ascii="宋体" w:hAnsi="宋体" w:eastAsia="宋体" w:cs="宋体"/>
          <w:szCs w:val="21"/>
          <w:highlight w:val="none"/>
        </w:rPr>
        <w:t>3%</w:t>
      </w:r>
      <w:r>
        <w:rPr>
          <w:rFonts w:hint="eastAsia" w:ascii="宋体" w:hAnsi="宋体" w:cs="宋体"/>
          <w:szCs w:val="21"/>
          <w:highlight w:val="none"/>
          <w:lang w:val="en-US" w:eastAsia="zh-CN"/>
        </w:rPr>
        <w:t>以内（含本数）</w:t>
      </w:r>
      <w:r>
        <w:rPr>
          <w:rFonts w:hint="eastAsia" w:ascii="宋体" w:hAnsi="宋体" w:eastAsia="宋体" w:cs="宋体"/>
          <w:szCs w:val="21"/>
          <w:highlight w:val="none"/>
        </w:rPr>
        <w:t>的</w:t>
      </w:r>
      <w:r>
        <w:rPr>
          <w:rFonts w:hint="eastAsia" w:ascii="宋体" w:hAnsi="宋体" w:cs="宋体"/>
          <w:szCs w:val="21"/>
          <w:highlight w:val="none"/>
          <w:lang w:eastAsia="zh-CN"/>
        </w:rPr>
        <w:t>，</w:t>
      </w:r>
      <w:r>
        <w:rPr>
          <w:rFonts w:hint="eastAsia" w:ascii="宋体" w:hAnsi="宋体" w:cs="宋体"/>
          <w:szCs w:val="21"/>
          <w:highlight w:val="none"/>
          <w:lang w:val="en-US" w:eastAsia="zh-CN"/>
        </w:rPr>
        <w:t>计租面积</w:t>
      </w:r>
      <w:r>
        <w:rPr>
          <w:rFonts w:hint="eastAsia" w:ascii="宋体" w:hAnsi="宋体" w:eastAsia="宋体" w:cs="宋体"/>
          <w:szCs w:val="21"/>
          <w:highlight w:val="none"/>
        </w:rPr>
        <w:t>不作调整</w:t>
      </w:r>
      <w:r>
        <w:rPr>
          <w:rFonts w:hint="eastAsia" w:ascii="宋体" w:hAnsi="宋体" w:eastAsia="宋体" w:cs="宋体"/>
          <w:szCs w:val="21"/>
          <w:highlight w:val="none"/>
          <w:lang w:eastAsia="zh-CN"/>
        </w:rPr>
        <w:t>；</w:t>
      </w:r>
      <w:r>
        <w:rPr>
          <w:rFonts w:hint="eastAsia" w:ascii="宋体" w:hAnsi="宋体" w:eastAsia="宋体" w:cs="宋体"/>
          <w:szCs w:val="21"/>
          <w:highlight w:val="none"/>
        </w:rPr>
        <w:t>误差</w:t>
      </w:r>
      <w:r>
        <w:rPr>
          <w:rFonts w:hint="eastAsia" w:ascii="宋体" w:hAnsi="宋体" w:eastAsia="宋体" w:cs="宋体"/>
          <w:szCs w:val="21"/>
          <w:highlight w:val="none"/>
          <w:lang w:val="en-US" w:eastAsia="zh-CN"/>
        </w:rPr>
        <w:t>绝对值</w:t>
      </w:r>
      <w:r>
        <w:rPr>
          <w:rFonts w:hint="eastAsia" w:ascii="宋体" w:hAnsi="宋体" w:eastAsia="宋体" w:cs="宋体"/>
          <w:szCs w:val="21"/>
          <w:highlight w:val="none"/>
        </w:rPr>
        <w:t>超过3%的</w:t>
      </w:r>
      <w:r>
        <w:rPr>
          <w:rFonts w:hint="eastAsia" w:ascii="宋体" w:hAnsi="宋体" w:cs="宋体"/>
          <w:szCs w:val="21"/>
          <w:highlight w:val="none"/>
          <w:lang w:eastAsia="zh-CN"/>
        </w:rPr>
        <w:t>，</w:t>
      </w:r>
      <w:r>
        <w:rPr>
          <w:rFonts w:hint="eastAsia" w:ascii="宋体" w:hAnsi="宋体" w:cs="宋体"/>
          <w:szCs w:val="21"/>
          <w:highlight w:val="none"/>
          <w:lang w:val="en-US" w:eastAsia="zh-CN"/>
        </w:rPr>
        <w:t>以</w:t>
      </w:r>
      <w:r>
        <w:rPr>
          <w:rFonts w:hint="eastAsia" w:ascii="宋体" w:hAnsi="宋体" w:eastAsia="宋体" w:cs="宋体"/>
          <w:szCs w:val="21"/>
          <w:highlight w:val="none"/>
        </w:rPr>
        <w:t>双方确认的实测面积为</w:t>
      </w:r>
      <w:r>
        <w:rPr>
          <w:rFonts w:hint="eastAsia" w:ascii="宋体" w:hAnsi="宋体" w:cs="宋体"/>
          <w:szCs w:val="21"/>
          <w:highlight w:val="none"/>
          <w:lang w:val="en-US" w:eastAsia="zh-CN"/>
        </w:rPr>
        <w:t>计租面积</w:t>
      </w:r>
      <w:r>
        <w:rPr>
          <w:rFonts w:hint="eastAsia" w:ascii="宋体" w:hAnsi="宋体" w:eastAsia="宋体" w:cs="宋体"/>
          <w:szCs w:val="21"/>
          <w:highlight w:val="none"/>
        </w:rPr>
        <w:t>。</w:t>
      </w:r>
    </w:p>
    <w:p w14:paraId="7262D440">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1.2 </w:t>
      </w:r>
      <w:r>
        <w:rPr>
          <w:rFonts w:hint="eastAsia" w:ascii="宋体" w:hAnsi="宋体" w:eastAsia="宋体" w:cs="宋体"/>
          <w:szCs w:val="21"/>
          <w:highlight w:val="none"/>
        </w:rPr>
        <w:t>该处房屋租赁用途：</w:t>
      </w:r>
      <w:r>
        <w:rPr>
          <w:rFonts w:hint="eastAsia" w:ascii="宋体" w:hAnsi="宋体" w:cs="宋体"/>
          <w:szCs w:val="21"/>
          <w:highlight w:val="none"/>
          <w:u w:val="single"/>
          <w:lang w:val="en-US" w:eastAsia="zh-CN"/>
        </w:rPr>
        <w:t xml:space="preserve">  办公  </w:t>
      </w:r>
      <w:r>
        <w:rPr>
          <w:rFonts w:hint="eastAsia" w:ascii="宋体" w:hAnsi="宋体" w:eastAsia="宋体" w:cs="宋体"/>
          <w:szCs w:val="21"/>
          <w:highlight w:val="none"/>
        </w:rPr>
        <w:t>。</w:t>
      </w:r>
      <w:r>
        <w:rPr>
          <w:rFonts w:hint="eastAsia" w:ascii="宋体" w:hAnsi="宋体" w:cs="宋体"/>
          <w:szCs w:val="21"/>
          <w:highlight w:val="none"/>
          <w:lang w:val="en-US" w:eastAsia="zh-CN"/>
        </w:rPr>
        <w:t>甲方不对该处房屋是否符合乙方租赁用途作出保证，乙方应自行确认相关条件。如需变更租赁用途的，</w:t>
      </w:r>
      <w:r>
        <w:rPr>
          <w:rFonts w:hint="eastAsia" w:ascii="宋体" w:hAnsi="宋体" w:eastAsia="宋体" w:cs="宋体"/>
          <w:szCs w:val="21"/>
          <w:highlight w:val="none"/>
        </w:rPr>
        <w:t>乙方</w:t>
      </w:r>
      <w:r>
        <w:rPr>
          <w:rFonts w:hint="eastAsia" w:ascii="宋体" w:hAnsi="宋体" w:cs="宋体"/>
          <w:bCs/>
          <w:szCs w:val="21"/>
          <w:highlight w:val="none"/>
          <w:lang w:val="en-US" w:eastAsia="zh-CN"/>
        </w:rPr>
        <w:t>应另行征得</w:t>
      </w:r>
      <w:r>
        <w:rPr>
          <w:rFonts w:hint="eastAsia" w:ascii="宋体" w:hAnsi="宋体" w:eastAsia="宋体" w:cs="宋体"/>
          <w:bCs/>
          <w:szCs w:val="21"/>
          <w:highlight w:val="none"/>
        </w:rPr>
        <w:t>甲方书面同意</w:t>
      </w:r>
      <w:r>
        <w:rPr>
          <w:rFonts w:hint="eastAsia" w:ascii="宋体" w:hAnsi="宋体" w:cs="宋体"/>
          <w:bCs/>
          <w:szCs w:val="21"/>
          <w:highlight w:val="none"/>
          <w:lang w:val="en-US" w:eastAsia="zh-CN"/>
        </w:rPr>
        <w:t>后再行变更</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乙方确保依法使用租赁房屋，</w:t>
      </w:r>
      <w:r>
        <w:rPr>
          <w:rFonts w:hint="eastAsia" w:ascii="宋体" w:hAnsi="宋体" w:eastAsia="宋体" w:cs="宋体"/>
          <w:bCs/>
          <w:szCs w:val="21"/>
          <w:highlight w:val="none"/>
        </w:rPr>
        <w:t>不得</w:t>
      </w:r>
      <w:r>
        <w:rPr>
          <w:rFonts w:hint="eastAsia" w:ascii="宋体" w:hAnsi="宋体" w:eastAsia="宋体" w:cs="宋体"/>
          <w:szCs w:val="21"/>
          <w:highlight w:val="none"/>
        </w:rPr>
        <w:t>用于从事产生环境污染或扰民项目；不得从事易燃易爆物品的商业活动；不得用作危化品的储存仓库；</w:t>
      </w:r>
      <w:r>
        <w:rPr>
          <w:rFonts w:hint="eastAsia" w:ascii="宋体" w:hAnsi="宋体" w:eastAsia="宋体" w:cs="宋体"/>
          <w:szCs w:val="21"/>
          <w:highlight w:val="none"/>
          <w:u w:val="none"/>
        </w:rPr>
        <w:t>不得使用、存放液化燃气</w:t>
      </w:r>
      <w:r>
        <w:rPr>
          <w:rFonts w:hint="eastAsia" w:ascii="宋体" w:hAnsi="宋体" w:eastAsia="宋体" w:cs="宋体"/>
          <w:szCs w:val="21"/>
          <w:highlight w:val="none"/>
        </w:rPr>
        <w:t>瓶等其他事项</w:t>
      </w:r>
      <w:r>
        <w:rPr>
          <w:rFonts w:hint="eastAsia" w:ascii="宋体" w:hAnsi="宋体" w:eastAsia="宋体" w:cs="宋体"/>
          <w:bCs/>
          <w:szCs w:val="21"/>
          <w:highlight w:val="none"/>
        </w:rPr>
        <w:t>。从事的各项活动均符合国家</w:t>
      </w:r>
      <w:r>
        <w:rPr>
          <w:rFonts w:hint="eastAsia" w:ascii="宋体" w:hAnsi="宋体" w:eastAsia="宋体" w:cs="宋体"/>
          <w:bCs/>
          <w:szCs w:val="21"/>
          <w:highlight w:val="none"/>
          <w:lang w:eastAsia="zh-CN"/>
        </w:rPr>
        <w:t>法律法规</w:t>
      </w:r>
      <w:r>
        <w:rPr>
          <w:rFonts w:hint="eastAsia" w:ascii="宋体" w:hAnsi="宋体" w:eastAsia="宋体" w:cs="宋体"/>
          <w:bCs/>
          <w:szCs w:val="21"/>
          <w:highlight w:val="none"/>
        </w:rPr>
        <w:t>和有关规定，不得经营不符合环保要求、存在消防安全隐患的经营项目，不得经营有违社会道德或任何违法</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en-US" w:eastAsia="zh-CN"/>
        </w:rPr>
        <w:t>违规</w:t>
      </w:r>
      <w:r>
        <w:rPr>
          <w:rFonts w:hint="eastAsia" w:ascii="宋体" w:hAnsi="宋体" w:eastAsia="宋体" w:cs="宋体"/>
          <w:bCs/>
          <w:szCs w:val="21"/>
          <w:highlight w:val="none"/>
        </w:rPr>
        <w:t>的行业。</w:t>
      </w:r>
      <w:r>
        <w:rPr>
          <w:rFonts w:hint="eastAsia" w:ascii="宋体" w:hAnsi="宋体" w:eastAsia="宋体" w:cs="宋体"/>
          <w:szCs w:val="21"/>
          <w:highlight w:val="none"/>
        </w:rPr>
        <w:t>乙方应遵守当地政府有关物业使用和物业管理的规定。违反本条的视为乙方严重违约。</w:t>
      </w:r>
    </w:p>
    <w:p w14:paraId="4FA5A1DA">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1.3 </w:t>
      </w:r>
      <w:r>
        <w:rPr>
          <w:rFonts w:hint="eastAsia" w:ascii="宋体" w:hAnsi="宋体" w:eastAsia="宋体" w:cs="宋体"/>
          <w:szCs w:val="21"/>
          <w:highlight w:val="none"/>
        </w:rPr>
        <w:t>乙方已实地踏勘了该处房屋，对该处房屋的规划用途、位置等现状均已</w:t>
      </w:r>
      <w:r>
        <w:rPr>
          <w:rFonts w:hint="eastAsia" w:ascii="宋体" w:hAnsi="宋体" w:eastAsia="宋体" w:cs="宋体"/>
          <w:szCs w:val="21"/>
          <w:highlight w:val="none"/>
          <w:lang w:eastAsia="zh-CN"/>
        </w:rPr>
        <w:t>做了充分</w:t>
      </w:r>
      <w:r>
        <w:rPr>
          <w:rFonts w:hint="eastAsia" w:ascii="宋体" w:hAnsi="宋体" w:eastAsia="宋体" w:cs="宋体"/>
          <w:szCs w:val="21"/>
          <w:highlight w:val="none"/>
        </w:rPr>
        <w:t>的了解，愿意以现场现状承租该房屋。乙方已明确知悉并接受租赁房屋的规划用途、产权情况、性质等限制条件，乙方承诺不因此</w:t>
      </w:r>
      <w:r>
        <w:rPr>
          <w:rFonts w:hint="eastAsia" w:ascii="宋体" w:hAnsi="宋体" w:eastAsia="宋体" w:cs="宋体"/>
          <w:szCs w:val="21"/>
          <w:highlight w:val="none"/>
          <w:lang w:val="en-US" w:eastAsia="zh-CN"/>
        </w:rPr>
        <w:t>要求变更及提前解除本合同、不因此要求甲方承担任何形式的责任</w:t>
      </w:r>
      <w:r>
        <w:rPr>
          <w:rFonts w:hint="eastAsia" w:ascii="宋体" w:hAnsi="宋体" w:eastAsia="宋体" w:cs="宋体"/>
          <w:szCs w:val="21"/>
          <w:highlight w:val="none"/>
        </w:rPr>
        <w:t>。乙方在进行经营活动前，应自行前往政府有关部门（工商、住建、消防、规划等）办理相关的各种审批、手续等，并取得相应批准的执照、批复、许可等，费用由乙方承担。甲方对乙方因使用租赁房屋经营须办理政府有关部门（工商、住建、消防、规划等）的各种审批、手续等不作任何保证、不承担任何责任，乙方承诺不因此</w:t>
      </w:r>
      <w:r>
        <w:rPr>
          <w:rFonts w:hint="eastAsia" w:ascii="宋体" w:hAnsi="宋体" w:eastAsia="宋体" w:cs="宋体"/>
          <w:szCs w:val="21"/>
          <w:highlight w:val="none"/>
          <w:lang w:val="en-US" w:eastAsia="zh-CN"/>
        </w:rPr>
        <w:t>要求变更及提前解除本合同、不因此要求甲方承担任何形式的责任</w:t>
      </w:r>
      <w:r>
        <w:rPr>
          <w:rFonts w:hint="eastAsia" w:ascii="宋体" w:hAnsi="宋体" w:eastAsia="宋体" w:cs="宋体"/>
          <w:szCs w:val="21"/>
          <w:highlight w:val="none"/>
        </w:rPr>
        <w:t>。</w:t>
      </w:r>
    </w:p>
    <w:p w14:paraId="69833ACC">
      <w:pPr>
        <w:adjustRightInd/>
        <w:snapToGrid w:val="0"/>
        <w:spacing w:line="360" w:lineRule="auto"/>
        <w:ind w:firstLine="420" w:firstLineChars="200"/>
        <w:outlineLvl w:val="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1.4 地铁运营优先</w:t>
      </w:r>
    </w:p>
    <w:p w14:paraId="455E7A93">
      <w:pPr>
        <w:adjustRightInd/>
        <w:snapToGrid w:val="0"/>
        <w:spacing w:line="360" w:lineRule="auto"/>
        <w:ind w:firstLine="420" w:firstLineChars="200"/>
        <w:outlineLvl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1.4.1 鉴于本次租赁房屋在地铁线路、车站、车辆场段范围内或相关联区域内，乙方承诺并同意在理解和实施本合同项下的任何条款时优先考虑地铁线路、车站、车辆场段的安全高效运行。甲方保留因地铁建设及运营需要永久或临时（视需要而定）终止、调整或删减全部或部分已移交乙方使用房屋的权利，乙方应无条件服从并按甲方书面指定的时间内提供相应的场地给甲方使用，如乙方因此产生</w:t>
      </w:r>
      <w:r>
        <w:rPr>
          <w:rFonts w:hint="eastAsia" w:ascii="宋体" w:hAnsi="宋体" w:cs="宋体"/>
          <w:szCs w:val="21"/>
          <w:highlight w:val="none"/>
          <w:lang w:val="en-US" w:eastAsia="zh-CN"/>
        </w:rPr>
        <w:t>直接经济</w:t>
      </w:r>
      <w:r>
        <w:rPr>
          <w:rFonts w:hint="eastAsia" w:ascii="宋体" w:hAnsi="宋体" w:eastAsia="宋体" w:cs="宋体"/>
          <w:szCs w:val="21"/>
          <w:highlight w:val="none"/>
          <w:lang w:val="en-US" w:eastAsia="zh-CN"/>
        </w:rPr>
        <w:t>损失，由双方协商解决。</w:t>
      </w:r>
    </w:p>
    <w:p w14:paraId="35E849CA">
      <w:pPr>
        <w:adjustRightInd/>
        <w:snapToGrid w:val="0"/>
        <w:spacing w:line="360" w:lineRule="auto"/>
        <w:ind w:firstLine="420" w:firstLineChars="200"/>
        <w:outlineLvl w:val="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1.4.2 乙方承诺并同意该房屋的生产经营须配合地铁线路、车站、车辆场段的客运服务及运行，避免与任何其他系统造成冲突或干扰或对乘客造成滋扰或其他消极影响。乙方应就甲方提出的对该房屋的生产经营、维护进行变更的合理要求，按甲方书面通知的规定时间内提出方案并解决，否则视为违约。</w:t>
      </w:r>
    </w:p>
    <w:p w14:paraId="4F233F8D">
      <w:pPr>
        <w:adjustRightInd/>
        <w:snapToGrid w:val="0"/>
        <w:spacing w:line="360" w:lineRule="auto"/>
        <w:ind w:firstLine="420" w:firstLineChars="200"/>
        <w:outlineLvl w:val="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1.4.3 鉴于地铁的特殊性和公益性，甲方有权根据实际情况或政府部门要求，为检查、维护和修复地铁线路、车站、车辆场段的任何部分或为保证经营线路的安全高效而进行的安全检查、检修及应急疏散、演习等，包括不限于中断地铁线路的运营及关闭地铁车站、车辆场段</w:t>
      </w:r>
      <w:r>
        <w:rPr>
          <w:rFonts w:hint="eastAsia" w:ascii="宋体" w:hAnsi="宋体" w:cs="宋体"/>
          <w:szCs w:val="21"/>
          <w:highlight w:val="none"/>
          <w:lang w:val="en-US" w:eastAsia="zh-CN"/>
        </w:rPr>
        <w:t>，乙方应无条件配合甲方，</w:t>
      </w:r>
      <w:r>
        <w:rPr>
          <w:rFonts w:hint="eastAsia" w:ascii="宋体" w:hAnsi="宋体" w:eastAsia="宋体" w:cs="宋体"/>
          <w:szCs w:val="21"/>
          <w:highlight w:val="none"/>
          <w:lang w:val="en-US" w:eastAsia="zh-CN"/>
        </w:rPr>
        <w:t>如乙方因此产生</w:t>
      </w:r>
      <w:r>
        <w:rPr>
          <w:rFonts w:hint="eastAsia" w:ascii="宋体" w:hAnsi="宋体" w:cs="宋体"/>
          <w:szCs w:val="21"/>
          <w:highlight w:val="none"/>
          <w:lang w:val="en-US" w:eastAsia="zh-CN"/>
        </w:rPr>
        <w:t>直接经济</w:t>
      </w:r>
      <w:r>
        <w:rPr>
          <w:rFonts w:hint="eastAsia" w:ascii="宋体" w:hAnsi="宋体" w:eastAsia="宋体" w:cs="宋体"/>
          <w:szCs w:val="21"/>
          <w:highlight w:val="none"/>
          <w:lang w:val="en-US" w:eastAsia="zh-CN"/>
        </w:rPr>
        <w:t>损失，由双方协商解决。</w:t>
      </w:r>
    </w:p>
    <w:p w14:paraId="3FD8F820">
      <w:pPr>
        <w:adjustRightInd/>
        <w:snapToGrid w:val="0"/>
        <w:spacing w:line="360" w:lineRule="auto"/>
        <w:ind w:firstLine="422" w:firstLineChars="200"/>
        <w:rPr>
          <w:rFonts w:hint="eastAsia" w:ascii="宋体" w:hAnsi="宋体" w:eastAsia="宋体" w:cs="宋体"/>
          <w:b/>
          <w:bCs/>
          <w:szCs w:val="21"/>
          <w:highlight w:val="none"/>
        </w:rPr>
      </w:pPr>
    </w:p>
    <w:p w14:paraId="77044912">
      <w:pPr>
        <w:adjustRightInd/>
        <w:snapToGrid w:val="0"/>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2</w:t>
      </w:r>
      <w:r>
        <w:rPr>
          <w:rFonts w:hint="eastAsia" w:ascii="宋体" w:hAnsi="宋体" w:eastAsia="宋体" w:cs="宋体"/>
          <w:b/>
          <w:bCs/>
          <w:szCs w:val="21"/>
          <w:highlight w:val="none"/>
        </w:rPr>
        <w:t>条  租赁期限</w:t>
      </w:r>
    </w:p>
    <w:p w14:paraId="66D2736A">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2.1 </w:t>
      </w:r>
      <w:r>
        <w:rPr>
          <w:rFonts w:hint="eastAsia" w:ascii="宋体" w:hAnsi="宋体" w:cs="宋体"/>
          <w:szCs w:val="21"/>
          <w:highlight w:val="none"/>
          <w:lang w:val="en-US" w:eastAsia="zh-CN"/>
        </w:rPr>
        <w:t>本合同</w:t>
      </w:r>
      <w:r>
        <w:rPr>
          <w:rFonts w:hint="eastAsia" w:ascii="宋体" w:hAnsi="宋体" w:eastAsia="宋体" w:cs="宋体"/>
          <w:szCs w:val="21"/>
          <w:highlight w:val="none"/>
        </w:rPr>
        <w:t>租赁期限</w:t>
      </w:r>
      <w:r>
        <w:rPr>
          <w:rFonts w:hint="eastAsia" w:ascii="宋体" w:hAnsi="宋体" w:cs="宋体"/>
          <w:szCs w:val="21"/>
          <w:highlight w:val="none"/>
          <w:lang w:val="en-US" w:eastAsia="zh-CN"/>
        </w:rPr>
        <w:t>为自交付之日起 84 个月。</w:t>
      </w:r>
      <w:r>
        <w:rPr>
          <w:rFonts w:hint="eastAsia" w:ascii="宋体" w:hAnsi="宋体" w:eastAsia="宋体" w:cs="宋体"/>
          <w:szCs w:val="21"/>
          <w:highlight w:val="none"/>
        </w:rPr>
        <w:t>本合同所称“计租年度”，均系指自交付之日起向后推算，每满十二个月为一个</w:t>
      </w:r>
      <w:r>
        <w:rPr>
          <w:rFonts w:hint="eastAsia" w:ascii="宋体" w:hAnsi="宋体" w:eastAsia="宋体" w:cs="宋体"/>
          <w:szCs w:val="21"/>
          <w:highlight w:val="none"/>
          <w:lang w:val="en-US" w:eastAsia="zh-CN"/>
        </w:rPr>
        <w:t>计租</w:t>
      </w:r>
      <w:r>
        <w:rPr>
          <w:rFonts w:hint="eastAsia" w:ascii="宋体" w:hAnsi="宋体" w:eastAsia="宋体" w:cs="宋体"/>
          <w:szCs w:val="21"/>
          <w:highlight w:val="none"/>
        </w:rPr>
        <w:t>年度。</w:t>
      </w:r>
    </w:p>
    <w:p w14:paraId="359B1613">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2.2 </w:t>
      </w:r>
      <w:r>
        <w:rPr>
          <w:rFonts w:hint="eastAsia" w:ascii="宋体" w:hAnsi="宋体" w:eastAsia="宋体" w:cs="宋体"/>
          <w:szCs w:val="21"/>
          <w:highlight w:val="none"/>
        </w:rPr>
        <w:t>乙方同意按附件一《租赁房屋交付通知书》内通知的交付日期（“交付日”）进行房屋交接，双方签署《租赁房屋交接确认书》并以交付日起算该房屋租赁起始日及起算租金，若乙方未</w:t>
      </w:r>
      <w:r>
        <w:rPr>
          <w:rFonts w:hint="eastAsia" w:ascii="宋体" w:hAnsi="宋体" w:cs="宋体"/>
          <w:szCs w:val="21"/>
          <w:highlight w:val="none"/>
          <w:lang w:val="en-US" w:eastAsia="zh-CN"/>
        </w:rPr>
        <w:t>按时</w:t>
      </w:r>
      <w:r>
        <w:rPr>
          <w:rFonts w:hint="eastAsia" w:ascii="宋体" w:hAnsi="宋体" w:eastAsia="宋体" w:cs="宋体"/>
          <w:szCs w:val="21"/>
          <w:highlight w:val="none"/>
        </w:rPr>
        <w:t>进行房屋交接的，并不影响租金按甲方通知的交付日作为租赁起始日开始计算。</w:t>
      </w:r>
    </w:p>
    <w:p w14:paraId="50E60202">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2.3 </w:t>
      </w:r>
      <w:r>
        <w:rPr>
          <w:rFonts w:hint="eastAsia" w:ascii="宋体" w:hAnsi="宋体" w:eastAsia="宋体" w:cs="宋体"/>
          <w:szCs w:val="21"/>
          <w:highlight w:val="none"/>
        </w:rPr>
        <w:t>交付之日</w:t>
      </w:r>
      <w:r>
        <w:rPr>
          <w:rFonts w:hint="eastAsia" w:ascii="宋体" w:hAnsi="宋体" w:eastAsia="宋体" w:cs="宋体"/>
          <w:szCs w:val="21"/>
          <w:highlight w:val="none"/>
          <w:lang w:val="en-US" w:eastAsia="zh-CN"/>
        </w:rPr>
        <w:t>起</w:t>
      </w:r>
      <w:r>
        <w:rPr>
          <w:rFonts w:hint="eastAsia" w:ascii="宋体" w:hAnsi="宋体" w:cs="宋体"/>
          <w:szCs w:val="21"/>
          <w:highlight w:val="none"/>
          <w:u w:val="single"/>
          <w:lang w:val="en-US" w:eastAsia="zh-CN"/>
        </w:rPr>
        <w:t xml:space="preserve">  3  </w:t>
      </w:r>
      <w:r>
        <w:rPr>
          <w:rFonts w:hint="default" w:ascii="宋体" w:hAnsi="宋体" w:eastAsia="宋体" w:cs="宋体"/>
          <w:szCs w:val="21"/>
          <w:highlight w:val="none"/>
          <w:lang w:val="en-US" w:eastAsia="zh-CN"/>
        </w:rPr>
        <w:t>个月</w:t>
      </w:r>
      <w:r>
        <w:rPr>
          <w:rFonts w:hint="eastAsia" w:ascii="宋体" w:hAnsi="宋体" w:eastAsia="宋体" w:cs="宋体"/>
          <w:szCs w:val="21"/>
          <w:highlight w:val="none"/>
        </w:rPr>
        <w:t>为</w:t>
      </w:r>
      <w:r>
        <w:rPr>
          <w:rFonts w:hint="eastAsia" w:ascii="宋体" w:hAnsi="宋体" w:eastAsia="宋体" w:cs="宋体"/>
          <w:szCs w:val="21"/>
          <w:highlight w:val="none"/>
          <w:lang w:eastAsia="zh-CN"/>
        </w:rPr>
        <w:t>免租期</w:t>
      </w:r>
      <w:r>
        <w:rPr>
          <w:rFonts w:hint="eastAsia" w:ascii="宋体" w:hAnsi="宋体" w:cs="宋体"/>
          <w:szCs w:val="21"/>
          <w:highlight w:val="none"/>
          <w:lang w:eastAsia="zh-CN"/>
        </w:rPr>
        <w:t>，</w:t>
      </w:r>
      <w:r>
        <w:rPr>
          <w:rFonts w:hint="eastAsia" w:ascii="宋体" w:hAnsi="宋体" w:cs="宋体"/>
          <w:szCs w:val="21"/>
          <w:highlight w:val="none"/>
          <w:lang w:val="en-US" w:eastAsia="zh-CN"/>
        </w:rPr>
        <w:t>免租期内不收取租金</w:t>
      </w:r>
      <w:r>
        <w:rPr>
          <w:rFonts w:hint="eastAsia" w:ascii="宋体" w:hAnsi="宋体" w:eastAsia="宋体" w:cs="宋体"/>
          <w:szCs w:val="21"/>
          <w:highlight w:val="none"/>
        </w:rPr>
        <w:t>。</w:t>
      </w:r>
    </w:p>
    <w:p w14:paraId="3FD643CF">
      <w:pPr>
        <w:pStyle w:val="8"/>
        <w:adjustRightInd/>
        <w:snapToGrid w:val="0"/>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2.4 甲方应在合同签订之日起</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 xml:space="preserve"> 12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个月内向乙方进行房屋交接。若</w:t>
      </w:r>
      <w:r>
        <w:rPr>
          <w:rFonts w:hint="eastAsia" w:ascii="宋体" w:hAnsi="宋体" w:eastAsia="宋体" w:cs="宋体"/>
          <w:sz w:val="21"/>
          <w:szCs w:val="21"/>
          <w:highlight w:val="none"/>
        </w:rPr>
        <w:t>甲方</w:t>
      </w:r>
      <w:r>
        <w:rPr>
          <w:rFonts w:hint="eastAsia" w:ascii="宋体" w:hAnsi="宋体" w:eastAsia="宋体" w:cs="宋体"/>
          <w:sz w:val="21"/>
          <w:szCs w:val="21"/>
          <w:highlight w:val="none"/>
          <w:lang w:val="en-US" w:eastAsia="zh-CN"/>
        </w:rPr>
        <w:t>超过</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 xml:space="preserve"> 12  </w:t>
      </w:r>
      <w:r>
        <w:rPr>
          <w:rFonts w:hint="eastAsia" w:ascii="宋体" w:hAnsi="宋体" w:eastAsia="宋体" w:cs="宋体"/>
          <w:sz w:val="21"/>
          <w:szCs w:val="21"/>
          <w:highlight w:val="none"/>
          <w:u w:val="none"/>
          <w:lang w:val="en-US" w:eastAsia="zh-CN"/>
        </w:rPr>
        <w:t>个月未能</w:t>
      </w:r>
      <w:r>
        <w:rPr>
          <w:rFonts w:hint="eastAsia" w:ascii="宋体" w:hAnsi="宋体" w:eastAsia="宋体" w:cs="宋体"/>
          <w:sz w:val="21"/>
          <w:szCs w:val="21"/>
          <w:highlight w:val="none"/>
        </w:rPr>
        <w:t>向乙方交付该租赁房屋</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w:t>
      </w:r>
      <w:r>
        <w:rPr>
          <w:rFonts w:hint="eastAsia" w:ascii="宋体" w:hAnsi="宋体" w:eastAsia="宋体" w:cs="宋体"/>
          <w:sz w:val="21"/>
          <w:szCs w:val="21"/>
          <w:highlight w:val="none"/>
          <w:u w:val="none"/>
          <w:lang w:val="en-US" w:eastAsia="zh-CN"/>
        </w:rPr>
        <w:t>应在约定的最晚交付日前1个月以</w:t>
      </w:r>
      <w:r>
        <w:rPr>
          <w:rFonts w:hint="eastAsia" w:ascii="宋体" w:hAnsi="宋体" w:eastAsia="宋体" w:cs="宋体"/>
          <w:sz w:val="21"/>
          <w:szCs w:val="21"/>
          <w:highlight w:val="none"/>
          <w:u w:val="none"/>
          <w:lang w:val="en-US"/>
        </w:rPr>
        <w:t>书面</w:t>
      </w:r>
      <w:r>
        <w:rPr>
          <w:rFonts w:hint="eastAsia" w:ascii="宋体" w:hAnsi="宋体" w:eastAsia="宋体" w:cs="宋体"/>
          <w:sz w:val="21"/>
          <w:szCs w:val="21"/>
          <w:highlight w:val="none"/>
          <w:u w:val="none"/>
          <w:lang w:val="en-US" w:eastAsia="zh-CN"/>
        </w:rPr>
        <w:t>形式</w:t>
      </w:r>
      <w:r>
        <w:rPr>
          <w:rFonts w:hint="eastAsia" w:ascii="宋体" w:hAnsi="宋体" w:eastAsia="宋体" w:cs="宋体"/>
          <w:sz w:val="21"/>
          <w:szCs w:val="21"/>
          <w:highlight w:val="none"/>
          <w:u w:val="none"/>
          <w:lang w:val="en-US"/>
        </w:rPr>
        <w:t>通知</w:t>
      </w:r>
      <w:r>
        <w:rPr>
          <w:rFonts w:hint="eastAsia" w:ascii="宋体" w:hAnsi="宋体" w:eastAsia="宋体" w:cs="宋体"/>
          <w:sz w:val="21"/>
          <w:szCs w:val="21"/>
          <w:highlight w:val="none"/>
          <w:u w:val="none"/>
          <w:lang w:val="en-US" w:eastAsia="zh-CN"/>
        </w:rPr>
        <w:t>乙方</w:t>
      </w:r>
      <w:r>
        <w:rPr>
          <w:rFonts w:hint="eastAsia" w:ascii="宋体" w:hAnsi="宋体" w:eastAsia="宋体" w:cs="宋体"/>
          <w:sz w:val="21"/>
          <w:szCs w:val="21"/>
          <w:highlight w:val="none"/>
          <w:lang w:val="en-US"/>
        </w:rPr>
        <w:t>，</w:t>
      </w:r>
      <w:r>
        <w:rPr>
          <w:rFonts w:hint="eastAsia" w:ascii="宋体" w:hAnsi="宋体" w:eastAsia="宋体" w:cs="宋体"/>
          <w:sz w:val="21"/>
          <w:szCs w:val="21"/>
          <w:highlight w:val="none"/>
          <w:lang w:val="en-US" w:eastAsia="zh-CN"/>
        </w:rPr>
        <w:t>乙方应在收到《通知》后10个工作日内以</w:t>
      </w:r>
      <w:r>
        <w:rPr>
          <w:rFonts w:hint="eastAsia" w:ascii="宋体" w:hAnsi="宋体" w:eastAsia="宋体" w:cs="宋体"/>
          <w:sz w:val="21"/>
          <w:szCs w:val="21"/>
          <w:highlight w:val="none"/>
          <w:lang w:val="en-US"/>
        </w:rPr>
        <w:t>书面</w:t>
      </w:r>
      <w:r>
        <w:rPr>
          <w:rFonts w:hint="eastAsia" w:ascii="宋体" w:hAnsi="宋体" w:eastAsia="宋体" w:cs="宋体"/>
          <w:sz w:val="21"/>
          <w:szCs w:val="21"/>
          <w:highlight w:val="none"/>
          <w:lang w:val="en-US" w:eastAsia="zh-CN"/>
        </w:rPr>
        <w:t>形式</w:t>
      </w:r>
      <w:r>
        <w:rPr>
          <w:rFonts w:hint="eastAsia" w:ascii="宋体" w:hAnsi="宋体" w:eastAsia="宋体" w:cs="宋体"/>
          <w:sz w:val="21"/>
          <w:szCs w:val="21"/>
          <w:highlight w:val="none"/>
          <w:lang w:val="en-US"/>
        </w:rPr>
        <w:t>回复是否继续租赁该</w:t>
      </w:r>
      <w:r>
        <w:rPr>
          <w:rFonts w:hint="eastAsia" w:ascii="宋体" w:hAnsi="宋体" w:eastAsia="宋体" w:cs="宋体"/>
          <w:sz w:val="21"/>
          <w:szCs w:val="21"/>
          <w:highlight w:val="none"/>
          <w:lang w:val="en-US" w:eastAsia="zh-CN"/>
        </w:rPr>
        <w:t>房屋</w:t>
      </w:r>
      <w:r>
        <w:rPr>
          <w:rFonts w:hint="eastAsia" w:ascii="宋体" w:hAnsi="宋体" w:eastAsia="宋体" w:cs="宋体"/>
          <w:sz w:val="21"/>
          <w:szCs w:val="21"/>
          <w:highlight w:val="none"/>
          <w:lang w:val="en-US"/>
        </w:rPr>
        <w:t>，</w:t>
      </w:r>
      <w:r>
        <w:rPr>
          <w:rFonts w:hint="eastAsia" w:ascii="宋体" w:hAnsi="宋体" w:eastAsia="宋体" w:cs="宋体"/>
          <w:sz w:val="21"/>
          <w:szCs w:val="21"/>
          <w:highlight w:val="none"/>
          <w:lang w:val="en-US" w:eastAsia="zh-CN"/>
        </w:rPr>
        <w:t>若未按期</w:t>
      </w:r>
      <w:r>
        <w:rPr>
          <w:rFonts w:hint="eastAsia" w:ascii="宋体" w:hAnsi="宋体" w:eastAsia="宋体" w:cs="宋体"/>
          <w:sz w:val="21"/>
          <w:szCs w:val="21"/>
          <w:highlight w:val="none"/>
          <w:lang w:val="en-US"/>
        </w:rPr>
        <w:t>回复视作继续租赁该</w:t>
      </w:r>
      <w:r>
        <w:rPr>
          <w:rFonts w:hint="eastAsia" w:ascii="宋体" w:hAnsi="宋体" w:eastAsia="宋体" w:cs="宋体"/>
          <w:sz w:val="21"/>
          <w:szCs w:val="21"/>
          <w:highlight w:val="none"/>
          <w:lang w:val="en-US" w:eastAsia="zh-CN"/>
        </w:rPr>
        <w:t>房屋</w:t>
      </w:r>
      <w:r>
        <w:rPr>
          <w:rFonts w:hint="eastAsia" w:ascii="宋体" w:hAnsi="宋体" w:eastAsia="宋体" w:cs="宋体"/>
          <w:sz w:val="21"/>
          <w:szCs w:val="21"/>
          <w:highlight w:val="none"/>
          <w:lang w:val="en-US"/>
        </w:rPr>
        <w:t>。如</w:t>
      </w: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lang w:val="en-US"/>
        </w:rPr>
        <w:t>不再租赁该</w:t>
      </w:r>
      <w:r>
        <w:rPr>
          <w:rFonts w:hint="eastAsia" w:ascii="宋体" w:hAnsi="宋体" w:eastAsia="宋体" w:cs="宋体"/>
          <w:sz w:val="21"/>
          <w:szCs w:val="21"/>
          <w:highlight w:val="none"/>
          <w:lang w:val="en-US" w:eastAsia="zh-CN"/>
        </w:rPr>
        <w:t>房屋</w:t>
      </w:r>
      <w:r>
        <w:rPr>
          <w:rFonts w:hint="eastAsia" w:ascii="宋体" w:hAnsi="宋体" w:eastAsia="宋体" w:cs="宋体"/>
          <w:sz w:val="21"/>
          <w:szCs w:val="21"/>
          <w:highlight w:val="none"/>
          <w:lang w:val="en-US"/>
        </w:rPr>
        <w:t>，</w:t>
      </w:r>
      <w:r>
        <w:rPr>
          <w:rFonts w:hint="eastAsia" w:ascii="宋体" w:hAnsi="宋体" w:cs="宋体"/>
          <w:sz w:val="21"/>
          <w:szCs w:val="21"/>
          <w:highlight w:val="none"/>
          <w:lang w:val="en-US" w:eastAsia="zh-CN"/>
        </w:rPr>
        <w:t>则本合同自甲方收到乙方的书面回复之日起解除</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无需另行签订终止协议。双方均不因合同提前解除而向对方承担任何形式的责任。</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lang w:val="en-US"/>
        </w:rPr>
        <w:t>无息退还已收取的首期</w:t>
      </w:r>
      <w:r>
        <w:rPr>
          <w:rFonts w:hint="eastAsia" w:ascii="宋体" w:hAnsi="宋体" w:eastAsia="宋体" w:cs="宋体"/>
          <w:sz w:val="21"/>
          <w:szCs w:val="21"/>
          <w:highlight w:val="none"/>
          <w:lang w:val="en-US" w:eastAsia="zh-CN"/>
        </w:rPr>
        <w:t>租金</w:t>
      </w:r>
      <w:r>
        <w:rPr>
          <w:rFonts w:hint="eastAsia" w:ascii="宋体" w:hAnsi="宋体" w:eastAsia="宋体" w:cs="宋体"/>
          <w:sz w:val="21"/>
          <w:szCs w:val="21"/>
          <w:highlight w:val="none"/>
          <w:lang w:val="en-US"/>
        </w:rPr>
        <w:t>和该</w:t>
      </w:r>
      <w:r>
        <w:rPr>
          <w:rFonts w:hint="eastAsia" w:ascii="宋体" w:hAnsi="宋体" w:eastAsia="宋体" w:cs="宋体"/>
          <w:sz w:val="21"/>
          <w:szCs w:val="21"/>
          <w:highlight w:val="none"/>
          <w:lang w:val="en-US" w:eastAsia="zh-CN"/>
        </w:rPr>
        <w:t>房屋的</w:t>
      </w:r>
      <w:r>
        <w:rPr>
          <w:rFonts w:hint="eastAsia" w:ascii="宋体" w:hAnsi="宋体" w:eastAsia="宋体" w:cs="宋体"/>
          <w:sz w:val="21"/>
          <w:szCs w:val="21"/>
          <w:highlight w:val="none"/>
          <w:lang w:val="en-US"/>
        </w:rPr>
        <w:t>履约保证金</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lang w:val="en-US"/>
        </w:rPr>
        <w:t>不承担</w:t>
      </w:r>
      <w:r>
        <w:rPr>
          <w:rFonts w:hint="eastAsia" w:ascii="宋体" w:hAnsi="宋体" w:eastAsia="宋体" w:cs="宋体"/>
          <w:sz w:val="21"/>
          <w:szCs w:val="21"/>
          <w:highlight w:val="none"/>
          <w:lang w:val="en-US" w:eastAsia="zh-CN"/>
        </w:rPr>
        <w:t>乙方的任何</w:t>
      </w:r>
      <w:r>
        <w:rPr>
          <w:rFonts w:hint="eastAsia" w:ascii="宋体" w:hAnsi="宋体" w:eastAsia="宋体" w:cs="宋体"/>
          <w:sz w:val="21"/>
          <w:szCs w:val="21"/>
          <w:highlight w:val="none"/>
          <w:lang w:val="en-US"/>
        </w:rPr>
        <w:t>损失，</w:t>
      </w:r>
      <w:r>
        <w:rPr>
          <w:rFonts w:hint="eastAsia" w:ascii="宋体" w:hAnsi="宋体" w:eastAsia="宋体" w:cs="宋体"/>
          <w:sz w:val="21"/>
          <w:szCs w:val="21"/>
          <w:highlight w:val="none"/>
          <w:lang w:val="en-US" w:eastAsia="zh-CN"/>
        </w:rPr>
        <w:t>且甲方</w:t>
      </w:r>
      <w:r>
        <w:rPr>
          <w:rFonts w:hint="eastAsia" w:ascii="宋体" w:hAnsi="宋体" w:eastAsia="宋体" w:cs="宋体"/>
          <w:sz w:val="21"/>
          <w:szCs w:val="21"/>
          <w:highlight w:val="none"/>
          <w:lang w:val="en-US"/>
        </w:rPr>
        <w:t>有权对该</w:t>
      </w:r>
      <w:r>
        <w:rPr>
          <w:rFonts w:hint="eastAsia" w:ascii="宋体" w:hAnsi="宋体" w:eastAsia="宋体" w:cs="宋体"/>
          <w:sz w:val="21"/>
          <w:szCs w:val="21"/>
          <w:highlight w:val="none"/>
          <w:lang w:val="en-US" w:eastAsia="zh-CN"/>
        </w:rPr>
        <w:t>房屋</w:t>
      </w:r>
      <w:r>
        <w:rPr>
          <w:rFonts w:hint="eastAsia" w:ascii="宋体" w:hAnsi="宋体" w:eastAsia="宋体" w:cs="宋体"/>
          <w:sz w:val="21"/>
          <w:szCs w:val="21"/>
          <w:highlight w:val="none"/>
          <w:lang w:val="en-US"/>
        </w:rPr>
        <w:t>另行处置。</w:t>
      </w:r>
    </w:p>
    <w:p w14:paraId="05EF4A30">
      <w:pPr>
        <w:adjustRightInd/>
        <w:snapToGrid w:val="0"/>
        <w:spacing w:line="360" w:lineRule="auto"/>
        <w:ind w:firstLine="422" w:firstLineChars="200"/>
        <w:outlineLvl w:val="0"/>
        <w:rPr>
          <w:rFonts w:hint="eastAsia" w:ascii="宋体" w:hAnsi="宋体" w:eastAsia="宋体" w:cs="宋体"/>
          <w:b/>
          <w:bCs/>
          <w:szCs w:val="21"/>
          <w:highlight w:val="none"/>
        </w:rPr>
      </w:pPr>
    </w:p>
    <w:p w14:paraId="1F4A7B5A">
      <w:pPr>
        <w:adjustRightInd/>
        <w:snapToGrid w:val="0"/>
        <w:spacing w:line="360" w:lineRule="auto"/>
        <w:ind w:firstLine="422" w:firstLineChars="200"/>
        <w:outlineLvl w:val="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3</w:t>
      </w:r>
      <w:r>
        <w:rPr>
          <w:rFonts w:hint="eastAsia" w:ascii="宋体" w:hAnsi="宋体" w:eastAsia="宋体" w:cs="宋体"/>
          <w:b/>
          <w:bCs/>
          <w:szCs w:val="21"/>
          <w:highlight w:val="none"/>
        </w:rPr>
        <w:t>条  房屋的租金及支付方式</w:t>
      </w:r>
    </w:p>
    <w:p w14:paraId="01CB77D4">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3.1 </w:t>
      </w:r>
      <w:r>
        <w:rPr>
          <w:rFonts w:hint="eastAsia" w:ascii="宋体" w:hAnsi="宋体" w:eastAsia="宋体" w:cs="宋体"/>
          <w:sz w:val="21"/>
          <w:szCs w:val="21"/>
          <w:highlight w:val="none"/>
        </w:rPr>
        <w:t>租金：租金：</w:t>
      </w:r>
      <w:r>
        <w:rPr>
          <w:rFonts w:hint="eastAsia" w:ascii="宋体" w:hAnsi="宋体" w:eastAsia="宋体" w:cs="宋体"/>
          <w:sz w:val="21"/>
          <w:szCs w:val="21"/>
          <w:highlight w:val="none"/>
          <w:lang w:val="en-US" w:eastAsia="zh-CN"/>
        </w:rPr>
        <w:t>第一个计租年度</w:t>
      </w:r>
      <w:r>
        <w:rPr>
          <w:rFonts w:hint="eastAsia" w:ascii="宋体" w:hAnsi="宋体" w:cs="宋体"/>
          <w:sz w:val="21"/>
          <w:szCs w:val="21"/>
          <w:highlight w:val="none"/>
          <w:lang w:val="en-US" w:eastAsia="zh-CN"/>
        </w:rPr>
        <w:t>年</w:t>
      </w:r>
      <w:r>
        <w:rPr>
          <w:rFonts w:hint="eastAsia" w:ascii="宋体" w:hAnsi="宋体" w:eastAsia="宋体" w:cs="宋体"/>
          <w:sz w:val="21"/>
          <w:szCs w:val="21"/>
          <w:highlight w:val="none"/>
        </w:rPr>
        <w:t>租金为</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元，第</w:t>
      </w:r>
      <w:r>
        <w:rPr>
          <w:rFonts w:hint="eastAsia" w:ascii="宋体" w:hAnsi="宋体" w:eastAsia="宋体" w:cs="宋体"/>
          <w:sz w:val="21"/>
          <w:szCs w:val="21"/>
          <w:highlight w:val="none"/>
          <w:u w:val="none"/>
        </w:rPr>
        <w:t>二</w:t>
      </w:r>
      <w:r>
        <w:rPr>
          <w:rFonts w:hint="eastAsia" w:ascii="宋体" w:hAnsi="宋体" w:eastAsia="宋体" w:cs="宋体"/>
          <w:sz w:val="21"/>
          <w:szCs w:val="21"/>
          <w:highlight w:val="none"/>
          <w:u w:val="none"/>
          <w:lang w:val="en-US" w:eastAsia="zh-CN"/>
        </w:rPr>
        <w:t>个</w:t>
      </w:r>
      <w:r>
        <w:rPr>
          <w:rFonts w:hint="eastAsia" w:ascii="宋体" w:hAnsi="宋体" w:eastAsia="宋体" w:cs="宋体"/>
          <w:sz w:val="21"/>
          <w:szCs w:val="21"/>
          <w:highlight w:val="none"/>
        </w:rPr>
        <w:t>计租年度</w:t>
      </w:r>
      <w:r>
        <w:rPr>
          <w:rFonts w:hint="eastAsia" w:ascii="宋体" w:hAnsi="宋体" w:cs="宋体"/>
          <w:sz w:val="21"/>
          <w:szCs w:val="21"/>
          <w:highlight w:val="none"/>
          <w:lang w:val="en-US" w:eastAsia="zh-CN"/>
        </w:rPr>
        <w:t>年</w:t>
      </w:r>
      <w:r>
        <w:rPr>
          <w:rFonts w:hint="eastAsia" w:ascii="宋体" w:hAnsi="宋体" w:eastAsia="宋体" w:cs="宋体"/>
          <w:sz w:val="21"/>
          <w:szCs w:val="21"/>
          <w:highlight w:val="none"/>
        </w:rPr>
        <w:t>租金以上一计租年度的</w:t>
      </w:r>
      <w:r>
        <w:rPr>
          <w:rFonts w:hint="eastAsia" w:ascii="宋体" w:hAnsi="宋体" w:cs="宋体"/>
          <w:sz w:val="21"/>
          <w:szCs w:val="21"/>
          <w:highlight w:val="none"/>
          <w:lang w:val="en-US" w:eastAsia="zh-CN"/>
        </w:rPr>
        <w:t>年</w:t>
      </w:r>
      <w:r>
        <w:rPr>
          <w:rFonts w:hint="eastAsia" w:ascii="宋体" w:hAnsi="宋体" w:eastAsia="宋体" w:cs="宋体"/>
          <w:sz w:val="21"/>
          <w:szCs w:val="21"/>
          <w:highlight w:val="none"/>
        </w:rPr>
        <w:t>租金为基数递增</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1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从</w:t>
      </w:r>
      <w:r>
        <w:rPr>
          <w:rFonts w:hint="eastAsia" w:ascii="宋体" w:hAnsi="宋体" w:eastAsia="宋体" w:cs="宋体"/>
          <w:sz w:val="21"/>
          <w:szCs w:val="21"/>
          <w:highlight w:val="none"/>
        </w:rPr>
        <w:t>第</w:t>
      </w:r>
      <w:r>
        <w:rPr>
          <w:rFonts w:hint="eastAsia" w:ascii="宋体" w:hAnsi="宋体" w:cs="宋体"/>
          <w:sz w:val="21"/>
          <w:szCs w:val="21"/>
          <w:highlight w:val="none"/>
          <w:u w:val="none"/>
          <w:lang w:val="en-US" w:eastAsia="zh-CN"/>
        </w:rPr>
        <w:t>三</w:t>
      </w:r>
      <w:r>
        <w:rPr>
          <w:rFonts w:hint="eastAsia" w:ascii="宋体" w:hAnsi="宋体" w:eastAsia="宋体" w:cs="宋体"/>
          <w:sz w:val="21"/>
          <w:szCs w:val="21"/>
          <w:highlight w:val="none"/>
          <w:u w:val="none"/>
          <w:lang w:val="en-US" w:eastAsia="zh-CN"/>
        </w:rPr>
        <w:t>个</w:t>
      </w:r>
      <w:r>
        <w:rPr>
          <w:rFonts w:hint="eastAsia" w:ascii="宋体" w:hAnsi="宋体" w:eastAsia="宋体" w:cs="宋体"/>
          <w:sz w:val="21"/>
          <w:szCs w:val="21"/>
          <w:highlight w:val="none"/>
        </w:rPr>
        <w:t>计租年度</w:t>
      </w:r>
      <w:r>
        <w:rPr>
          <w:rFonts w:hint="eastAsia" w:ascii="宋体" w:hAnsi="宋体" w:cs="宋体"/>
          <w:sz w:val="21"/>
          <w:szCs w:val="21"/>
          <w:highlight w:val="none"/>
          <w:lang w:val="en-US" w:eastAsia="zh-CN"/>
        </w:rPr>
        <w:t>起，</w:t>
      </w:r>
      <w:r>
        <w:rPr>
          <w:rFonts w:hint="eastAsia" w:ascii="宋体" w:hAnsi="宋体" w:eastAsia="宋体" w:cs="宋体"/>
          <w:sz w:val="21"/>
          <w:szCs w:val="21"/>
          <w:highlight w:val="none"/>
          <w:lang w:val="en-US" w:eastAsia="zh-CN"/>
        </w:rPr>
        <w:t>每个计租年度的</w:t>
      </w:r>
      <w:r>
        <w:rPr>
          <w:rFonts w:hint="eastAsia" w:ascii="宋体" w:hAnsi="宋体" w:cs="宋体"/>
          <w:sz w:val="21"/>
          <w:szCs w:val="21"/>
          <w:highlight w:val="none"/>
          <w:lang w:val="en-US" w:eastAsia="zh-CN"/>
        </w:rPr>
        <w:t>年</w:t>
      </w:r>
      <w:r>
        <w:rPr>
          <w:rFonts w:hint="eastAsia" w:ascii="宋体" w:hAnsi="宋体" w:eastAsia="宋体" w:cs="宋体"/>
          <w:sz w:val="21"/>
          <w:szCs w:val="21"/>
          <w:highlight w:val="none"/>
        </w:rPr>
        <w:t>租金以上一计租年度的</w:t>
      </w:r>
      <w:r>
        <w:rPr>
          <w:rFonts w:hint="eastAsia" w:ascii="宋体" w:hAnsi="宋体" w:cs="宋体"/>
          <w:sz w:val="21"/>
          <w:szCs w:val="21"/>
          <w:highlight w:val="none"/>
          <w:lang w:val="en-US" w:eastAsia="zh-CN"/>
        </w:rPr>
        <w:t>年</w:t>
      </w:r>
      <w:r>
        <w:rPr>
          <w:rFonts w:hint="eastAsia" w:ascii="宋体" w:hAnsi="宋体" w:eastAsia="宋体" w:cs="宋体"/>
          <w:sz w:val="21"/>
          <w:szCs w:val="21"/>
          <w:highlight w:val="none"/>
        </w:rPr>
        <w:t>租金为基数递增</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3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%，直至租赁期满</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日租金单价</w:t>
      </w:r>
      <w:r>
        <w:rPr>
          <w:rFonts w:hint="eastAsia" w:ascii="宋体" w:hAnsi="宋体" w:eastAsia="宋体" w:cs="宋体"/>
          <w:bCs/>
          <w:sz w:val="21"/>
          <w:szCs w:val="21"/>
          <w:highlight w:val="none"/>
        </w:rPr>
        <w:t>所得值小数点后四舍五入保留两位</w:t>
      </w:r>
      <w:r>
        <w:rPr>
          <w:rFonts w:hint="eastAsia" w:ascii="宋体" w:hAnsi="宋体" w:eastAsia="宋体" w:cs="宋体"/>
          <w:sz w:val="21"/>
          <w:szCs w:val="21"/>
          <w:highlight w:val="none"/>
        </w:rPr>
        <w:t>。</w:t>
      </w:r>
    </w:p>
    <w:p w14:paraId="6EE2BC4D">
      <w:pPr>
        <w:pStyle w:val="4"/>
        <w:adjustRightInd/>
        <w:snapToGrid w:val="0"/>
        <w:spacing w:line="360" w:lineRule="auto"/>
        <w:ind w:firstLine="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当年度</w:t>
      </w:r>
      <w:r>
        <w:rPr>
          <w:rFonts w:hint="eastAsia" w:ascii="宋体" w:hAnsi="宋体" w:cs="宋体"/>
          <w:bCs/>
          <w:sz w:val="21"/>
          <w:szCs w:val="21"/>
          <w:highlight w:val="none"/>
          <w:lang w:val="en-US" w:eastAsia="zh-CN"/>
        </w:rPr>
        <w:t>日</w:t>
      </w:r>
      <w:r>
        <w:rPr>
          <w:rFonts w:hint="eastAsia" w:ascii="宋体" w:hAnsi="宋体" w:eastAsia="宋体" w:cs="宋体"/>
          <w:bCs/>
          <w:sz w:val="21"/>
          <w:szCs w:val="21"/>
          <w:highlight w:val="none"/>
          <w:lang w:val="en-US" w:eastAsia="zh-CN"/>
        </w:rPr>
        <w:t>租金</w:t>
      </w:r>
      <w:r>
        <w:rPr>
          <w:rFonts w:hint="eastAsia" w:ascii="宋体" w:hAnsi="宋体" w:cs="宋体"/>
          <w:bCs/>
          <w:sz w:val="21"/>
          <w:szCs w:val="21"/>
          <w:highlight w:val="none"/>
          <w:lang w:val="en-US" w:eastAsia="zh-CN"/>
        </w:rPr>
        <w:t>单价</w:t>
      </w:r>
      <w:r>
        <w:rPr>
          <w:rFonts w:hint="eastAsia" w:ascii="宋体" w:hAnsi="宋体" w:eastAsia="宋体" w:cs="宋体"/>
          <w:bCs/>
          <w:sz w:val="21"/>
          <w:szCs w:val="21"/>
          <w:highlight w:val="none"/>
          <w:lang w:val="en-US" w:eastAsia="zh-CN"/>
        </w:rPr>
        <w:t>=当年度年租金</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rPr>
        <w:t>计租面积</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rPr>
        <w:t>365</w:t>
      </w:r>
      <w:r>
        <w:rPr>
          <w:rFonts w:hint="eastAsia" w:ascii="宋体" w:hAnsi="宋体" w:eastAsia="宋体" w:cs="宋体"/>
          <w:bCs/>
          <w:sz w:val="21"/>
          <w:szCs w:val="21"/>
          <w:highlight w:val="none"/>
          <w:lang w:eastAsia="zh-CN"/>
        </w:rPr>
        <w:t>，</w:t>
      </w:r>
      <w:r>
        <w:rPr>
          <w:rFonts w:hint="eastAsia" w:ascii="宋体" w:hAnsi="宋体" w:cs="宋体"/>
          <w:bCs/>
          <w:sz w:val="21"/>
          <w:szCs w:val="21"/>
          <w:highlight w:val="none"/>
          <w:lang w:val="en-US" w:eastAsia="zh-CN"/>
        </w:rPr>
        <w:t>日</w:t>
      </w:r>
      <w:r>
        <w:rPr>
          <w:rFonts w:hint="eastAsia" w:ascii="宋体" w:hAnsi="宋体" w:eastAsia="宋体" w:cs="宋体"/>
          <w:bCs/>
          <w:sz w:val="21"/>
          <w:szCs w:val="21"/>
          <w:highlight w:val="none"/>
          <w:lang w:val="en-US" w:eastAsia="zh-CN"/>
        </w:rPr>
        <w:t>租金</w:t>
      </w:r>
      <w:r>
        <w:rPr>
          <w:rFonts w:hint="eastAsia" w:ascii="宋体" w:hAnsi="宋体" w:cs="宋体"/>
          <w:bCs/>
          <w:sz w:val="21"/>
          <w:szCs w:val="21"/>
          <w:highlight w:val="none"/>
          <w:lang w:val="en-US" w:eastAsia="zh-CN"/>
        </w:rPr>
        <w:t>单价</w:t>
      </w:r>
      <w:r>
        <w:rPr>
          <w:rFonts w:hint="eastAsia" w:ascii="宋体" w:hAnsi="宋体" w:eastAsia="宋体" w:cs="宋体"/>
          <w:bCs/>
          <w:sz w:val="21"/>
          <w:szCs w:val="21"/>
          <w:highlight w:val="none"/>
        </w:rPr>
        <w:t>所得值小数点后四舍五入保留两位，不足一</w:t>
      </w:r>
      <w:r>
        <w:rPr>
          <w:rFonts w:hint="eastAsia" w:ascii="宋体" w:hAnsi="宋体" w:eastAsia="宋体" w:cs="宋体"/>
          <w:bCs/>
          <w:sz w:val="21"/>
          <w:szCs w:val="21"/>
          <w:highlight w:val="none"/>
          <w:lang w:val="en-US" w:eastAsia="zh-CN"/>
        </w:rPr>
        <w:t>年</w:t>
      </w:r>
      <w:r>
        <w:rPr>
          <w:rFonts w:hint="eastAsia" w:ascii="宋体" w:hAnsi="宋体" w:eastAsia="宋体" w:cs="宋体"/>
          <w:bCs/>
          <w:sz w:val="21"/>
          <w:szCs w:val="21"/>
          <w:highlight w:val="none"/>
        </w:rPr>
        <w:t>的按实际</w:t>
      </w:r>
      <w:r>
        <w:rPr>
          <w:rFonts w:hint="eastAsia" w:ascii="宋体" w:hAnsi="宋体" w:eastAsia="宋体" w:cs="宋体"/>
          <w:bCs/>
          <w:sz w:val="21"/>
          <w:szCs w:val="21"/>
          <w:highlight w:val="none"/>
          <w:lang w:val="en-US" w:eastAsia="zh-CN"/>
        </w:rPr>
        <w:t>月数租金+不足一个月的</w:t>
      </w:r>
      <w:r>
        <w:rPr>
          <w:rFonts w:hint="eastAsia" w:ascii="宋体" w:hAnsi="宋体" w:eastAsia="宋体" w:cs="宋体"/>
          <w:bCs/>
          <w:sz w:val="21"/>
          <w:szCs w:val="21"/>
          <w:highlight w:val="none"/>
        </w:rPr>
        <w:t>天数乘以日租金标准计算。</w:t>
      </w:r>
    </w:p>
    <w:p w14:paraId="76A11207">
      <w:pPr>
        <w:pStyle w:val="4"/>
        <w:adjustRightInd/>
        <w:snapToGrid w:val="0"/>
        <w:spacing w:line="360" w:lineRule="auto"/>
        <w:ind w:firstLine="0"/>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当年度</w:t>
      </w:r>
      <w:r>
        <w:rPr>
          <w:rFonts w:hint="eastAsia" w:ascii="宋体" w:hAnsi="宋体" w:eastAsia="宋体" w:cs="宋体"/>
          <w:bCs/>
          <w:sz w:val="21"/>
          <w:szCs w:val="21"/>
          <w:highlight w:val="none"/>
        </w:rPr>
        <w:t>月租金=</w:t>
      </w:r>
      <w:r>
        <w:rPr>
          <w:rFonts w:hint="eastAsia" w:ascii="宋体" w:hAnsi="宋体" w:eastAsia="宋体" w:cs="宋体"/>
          <w:bCs/>
          <w:sz w:val="21"/>
          <w:szCs w:val="21"/>
          <w:highlight w:val="none"/>
          <w:lang w:val="en-US" w:eastAsia="zh-CN"/>
        </w:rPr>
        <w:t>当年度年租金</w:t>
      </w:r>
      <w:r>
        <w:rPr>
          <w:rFonts w:hint="eastAsia" w:ascii="宋体" w:hAnsi="宋体" w:eastAsia="宋体" w:cs="宋体"/>
          <w:bCs/>
          <w:sz w:val="21"/>
          <w:szCs w:val="21"/>
          <w:highlight w:val="none"/>
        </w:rPr>
        <w:t>/12，月租金所得值小数点后四舍五入保留两位，不足一个月的按实际天数乘以日租金计算。</w:t>
      </w:r>
    </w:p>
    <w:p w14:paraId="60F96C9E">
      <w:pPr>
        <w:pStyle w:val="3"/>
        <w:adjustRightInd/>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本合同所涉及费用均为含税价，若遇国家税率调整，</w:t>
      </w:r>
      <w:r>
        <w:rPr>
          <w:rFonts w:hint="eastAsia" w:ascii="宋体" w:hAnsi="宋体" w:eastAsia="宋体" w:cs="宋体"/>
          <w:szCs w:val="21"/>
          <w:highlight w:val="none"/>
          <w:lang w:val="en-US" w:eastAsia="zh-CN"/>
        </w:rPr>
        <w:t>根据税率实际情况执行，租金总额不变</w:t>
      </w:r>
      <w:r>
        <w:rPr>
          <w:rFonts w:hint="eastAsia" w:ascii="宋体" w:hAnsi="宋体" w:eastAsia="宋体" w:cs="宋体"/>
          <w:sz w:val="21"/>
          <w:szCs w:val="21"/>
          <w:highlight w:val="none"/>
        </w:rPr>
        <w:t>。</w:t>
      </w:r>
    </w:p>
    <w:p w14:paraId="7C9931B9">
      <w:pPr>
        <w:pStyle w:val="3"/>
        <w:adjustRightInd/>
        <w:snapToGrid/>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3.2 根据本合同第“1.1”条，如</w:t>
      </w:r>
      <w:r>
        <w:rPr>
          <w:rFonts w:hint="eastAsia" w:ascii="宋体" w:hAnsi="宋体" w:eastAsia="宋体" w:cs="宋体"/>
          <w:sz w:val="21"/>
          <w:szCs w:val="21"/>
          <w:highlight w:val="none"/>
        </w:rPr>
        <w:t>实际交付项目的租赁面积与计租面积误差绝对值超过3%的</w:t>
      </w:r>
      <w:r>
        <w:rPr>
          <w:rFonts w:hint="eastAsia" w:ascii="宋体" w:hAnsi="宋体" w:eastAsia="宋体" w:cs="宋体"/>
          <w:sz w:val="21"/>
          <w:szCs w:val="21"/>
          <w:highlight w:val="none"/>
          <w:lang w:eastAsia="zh-CN"/>
        </w:rPr>
        <w:t>，</w:t>
      </w:r>
      <w:r>
        <w:rPr>
          <w:rFonts w:hint="eastAsia" w:ascii="宋体" w:hAnsi="宋体" w:eastAsia="宋体" w:cs="宋体"/>
          <w:szCs w:val="21"/>
          <w:highlight w:val="none"/>
        </w:rPr>
        <w:t>自租赁起始日起，</w:t>
      </w:r>
      <w:r>
        <w:rPr>
          <w:rFonts w:hint="eastAsia" w:ascii="宋体" w:hAnsi="宋体" w:eastAsia="宋体" w:cs="宋体"/>
          <w:sz w:val="21"/>
          <w:szCs w:val="21"/>
          <w:highlight w:val="none"/>
        </w:rPr>
        <w:t>以实测面积</w:t>
      </w:r>
      <w:r>
        <w:rPr>
          <w:rFonts w:hint="eastAsia" w:ascii="宋体" w:hAnsi="宋体" w:eastAsia="宋体" w:cs="宋体"/>
          <w:sz w:val="21"/>
          <w:szCs w:val="21"/>
          <w:highlight w:val="none"/>
          <w:lang w:val="en-US" w:eastAsia="zh-CN"/>
        </w:rPr>
        <w:t>对</w:t>
      </w:r>
      <w:r>
        <w:rPr>
          <w:rFonts w:hint="eastAsia" w:ascii="宋体" w:hAnsi="宋体" w:eastAsia="宋体" w:cs="宋体"/>
          <w:sz w:val="21"/>
          <w:szCs w:val="21"/>
          <w:highlight w:val="none"/>
        </w:rPr>
        <w:t>本合同第“</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.1”条</w:t>
      </w:r>
      <w:r>
        <w:rPr>
          <w:rFonts w:hint="eastAsia" w:ascii="宋体" w:hAnsi="宋体" w:eastAsia="宋体" w:cs="宋体"/>
          <w:sz w:val="21"/>
          <w:szCs w:val="21"/>
          <w:highlight w:val="none"/>
          <w:lang w:val="en-US" w:eastAsia="zh-CN"/>
        </w:rPr>
        <w:t>租金</w:t>
      </w:r>
      <w:r>
        <w:rPr>
          <w:rFonts w:hint="eastAsia" w:ascii="宋体" w:hAnsi="宋体" w:eastAsia="宋体" w:cs="宋体"/>
          <w:sz w:val="21"/>
          <w:szCs w:val="21"/>
          <w:highlight w:val="none"/>
        </w:rPr>
        <w:t>金额</w:t>
      </w:r>
      <w:r>
        <w:rPr>
          <w:rFonts w:hint="eastAsia" w:ascii="宋体" w:hAnsi="宋体" w:eastAsia="宋体" w:cs="宋体"/>
          <w:sz w:val="21"/>
          <w:szCs w:val="21"/>
          <w:highlight w:val="none"/>
          <w:lang w:val="en-US" w:eastAsia="zh-CN"/>
        </w:rPr>
        <w:t>进行</w:t>
      </w:r>
      <w:r>
        <w:rPr>
          <w:rFonts w:hint="eastAsia" w:ascii="宋体" w:hAnsi="宋体" w:eastAsia="宋体" w:cs="宋体"/>
          <w:sz w:val="21"/>
          <w:szCs w:val="21"/>
          <w:highlight w:val="none"/>
        </w:rPr>
        <w:t>调整。</w:t>
      </w:r>
    </w:p>
    <w:p w14:paraId="05E8110E">
      <w:pPr>
        <w:pStyle w:val="3"/>
        <w:numPr>
          <w:ilvl w:val="-1"/>
          <w:numId w:val="0"/>
        </w:numPr>
        <w:adjustRightInd/>
        <w:snapToGrid/>
        <w:spacing w:line="360" w:lineRule="auto"/>
        <w:ind w:firstLine="420" w:firstLineChars="200"/>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lang w:val="en-US" w:eastAsia="zh-CN"/>
        </w:rPr>
        <w:t>3.</w:t>
      </w:r>
      <w:r>
        <w:rPr>
          <w:rFonts w:hint="default" w:ascii="宋体" w:hAnsi="宋体" w:eastAsia="宋体" w:cs="宋体"/>
          <w:sz w:val="21"/>
          <w:szCs w:val="21"/>
          <w:highlight w:val="none"/>
          <w:lang w:val="en-US" w:eastAsia="zh-CN"/>
        </w:rPr>
        <w:t>3</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租金支付时间及方式：租金每</w:t>
      </w:r>
      <w:r>
        <w:rPr>
          <w:rFonts w:hint="eastAsia" w:ascii="宋体" w:hAnsi="宋体" w:eastAsia="宋体" w:cs="宋体"/>
          <w:sz w:val="21"/>
          <w:szCs w:val="21"/>
          <w:highlight w:val="none"/>
          <w:lang w:val="en-US" w:eastAsia="zh-CN"/>
        </w:rPr>
        <w:t>三个月</w:t>
      </w:r>
      <w:r>
        <w:rPr>
          <w:rFonts w:hint="eastAsia" w:ascii="宋体" w:hAnsi="宋体" w:eastAsia="宋体" w:cs="宋体"/>
          <w:sz w:val="21"/>
          <w:szCs w:val="21"/>
          <w:highlight w:val="none"/>
        </w:rPr>
        <w:t>支付一次，先付后用。乙方应在</w:t>
      </w:r>
      <w:r>
        <w:rPr>
          <w:rFonts w:hint="eastAsia" w:ascii="宋体" w:hAnsi="宋体" w:cs="宋体"/>
          <w:sz w:val="21"/>
          <w:szCs w:val="21"/>
          <w:highlight w:val="none"/>
          <w:u w:val="single"/>
          <w:lang w:eastAsia="zh-CN"/>
        </w:rPr>
        <w:t>☑</w:t>
      </w:r>
      <w:r>
        <w:rPr>
          <w:rFonts w:hint="eastAsia" w:ascii="宋体" w:hAnsi="宋体" w:eastAsia="宋体" w:cs="宋体"/>
          <w:sz w:val="21"/>
          <w:szCs w:val="21"/>
          <w:highlight w:val="none"/>
          <w:u w:val="single"/>
        </w:rPr>
        <w:t>本合同签订（或</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u w:val="single"/>
        </w:rPr>
        <w:t>交付确认书签订）</w:t>
      </w:r>
      <w:r>
        <w:rPr>
          <w:rFonts w:hint="eastAsia" w:ascii="宋体" w:hAnsi="宋体" w:eastAsia="宋体" w:cs="宋体"/>
          <w:sz w:val="21"/>
          <w:szCs w:val="21"/>
          <w:highlight w:val="none"/>
        </w:rPr>
        <w:t>后</w:t>
      </w:r>
      <w:r>
        <w:rPr>
          <w:rFonts w:hint="eastAsia" w:ascii="宋体" w:hAnsi="宋体" w:cs="宋体"/>
          <w:sz w:val="21"/>
          <w:szCs w:val="21"/>
          <w:highlight w:val="none"/>
          <w:u w:val="single"/>
          <w:lang w:eastAsia="zh-CN"/>
        </w:rPr>
        <w:t xml:space="preserve"> </w:t>
      </w:r>
      <w:r>
        <w:rPr>
          <w:rFonts w:hint="eastAsia" w:ascii="宋体" w:hAnsi="宋体" w:cs="宋体"/>
          <w:sz w:val="21"/>
          <w:szCs w:val="21"/>
          <w:highlight w:val="none"/>
          <w:u w:val="single"/>
          <w:lang w:val="en-US" w:eastAsia="zh-CN"/>
        </w:rPr>
        <w:t xml:space="preserve"> 15  </w:t>
      </w:r>
      <w:r>
        <w:rPr>
          <w:rFonts w:hint="eastAsia" w:ascii="宋体" w:hAnsi="宋体" w:eastAsia="宋体" w:cs="宋体"/>
          <w:sz w:val="21"/>
          <w:szCs w:val="21"/>
          <w:highlight w:val="none"/>
        </w:rPr>
        <w:t>日内</w:t>
      </w:r>
      <w:r>
        <w:rPr>
          <w:rFonts w:hint="eastAsia" w:ascii="宋体" w:hAnsi="宋体" w:eastAsia="宋体" w:cs="宋体"/>
          <w:sz w:val="21"/>
          <w:szCs w:val="21"/>
          <w:highlight w:val="none"/>
          <w:u w:val="none"/>
        </w:rPr>
        <w:t>向甲方预付首期</w:t>
      </w:r>
      <w:r>
        <w:rPr>
          <w:rFonts w:hint="eastAsia" w:ascii="宋体" w:hAnsi="宋体" w:eastAsia="宋体" w:cs="宋体"/>
          <w:sz w:val="21"/>
          <w:szCs w:val="21"/>
          <w:highlight w:val="none"/>
          <w:u w:val="none"/>
          <w:lang w:val="en-US" w:eastAsia="zh-CN"/>
        </w:rPr>
        <w:t>三个月</w:t>
      </w:r>
      <w:r>
        <w:rPr>
          <w:rFonts w:hint="eastAsia" w:ascii="宋体" w:hAnsi="宋体" w:eastAsia="宋体" w:cs="宋体"/>
          <w:sz w:val="21"/>
          <w:szCs w:val="21"/>
          <w:highlight w:val="none"/>
          <w:u w:val="none"/>
        </w:rPr>
        <w:t>租金</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免租期租金在第二期租金中结算</w:t>
      </w:r>
      <w:r>
        <w:rPr>
          <w:rFonts w:hint="eastAsia" w:ascii="宋体" w:hAnsi="宋体" w:eastAsia="宋体" w:cs="宋体"/>
          <w:sz w:val="21"/>
          <w:szCs w:val="21"/>
          <w:highlight w:val="none"/>
          <w:u w:val="none"/>
        </w:rPr>
        <w:t>。自第二期租金起，乙方均应</w:t>
      </w:r>
      <w:r>
        <w:rPr>
          <w:rFonts w:hint="eastAsia" w:ascii="宋体" w:hAnsi="宋体" w:cs="宋体"/>
          <w:sz w:val="21"/>
          <w:szCs w:val="21"/>
          <w:highlight w:val="none"/>
          <w:u w:val="none"/>
          <w:lang w:val="en-US" w:eastAsia="zh-CN"/>
        </w:rPr>
        <w:t>于</w:t>
      </w:r>
      <w:r>
        <w:rPr>
          <w:rFonts w:hint="eastAsia" w:ascii="宋体" w:hAnsi="宋体" w:eastAsia="宋体" w:cs="宋体"/>
          <w:sz w:val="21"/>
          <w:szCs w:val="21"/>
          <w:highlight w:val="none"/>
          <w:u w:val="none"/>
        </w:rPr>
        <w:t>当期租金开始计租前，提前一个月支付（如第二期租金对应期间为7月1日-9月30日的，乙方应在5月31日前支付第二期租金，以此类推）。</w:t>
      </w:r>
    </w:p>
    <w:p w14:paraId="774EF49D">
      <w:pPr>
        <w:pStyle w:val="4"/>
        <w:adjustRightInd/>
        <w:snapToGrid/>
        <w:spacing w:line="360" w:lineRule="auto"/>
        <w:ind w:firstLine="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default" w:ascii="宋体" w:hAnsi="宋体" w:eastAsia="宋体" w:cs="宋体"/>
          <w:sz w:val="21"/>
          <w:szCs w:val="21"/>
          <w:highlight w:val="none"/>
          <w:lang w:val="en-US" w:eastAsia="zh-CN"/>
        </w:rPr>
        <w:t>4</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免租期</w:t>
      </w:r>
      <w:r>
        <w:rPr>
          <w:rFonts w:hint="eastAsia" w:ascii="宋体" w:hAnsi="宋体" w:eastAsia="宋体" w:cs="宋体"/>
          <w:sz w:val="21"/>
          <w:szCs w:val="21"/>
          <w:highlight w:val="none"/>
        </w:rPr>
        <w:t>：甲方给予乙方免租</w:t>
      </w:r>
      <w:r>
        <w:rPr>
          <w:rFonts w:hint="eastAsia" w:ascii="宋体" w:hAnsi="宋体" w:eastAsia="宋体" w:cs="宋体"/>
          <w:sz w:val="21"/>
          <w:szCs w:val="21"/>
          <w:highlight w:val="none"/>
          <w:lang w:val="en-US" w:eastAsia="zh-CN"/>
        </w:rPr>
        <w:t>期</w:t>
      </w:r>
      <w:r>
        <w:rPr>
          <w:rFonts w:hint="eastAsia" w:ascii="宋体" w:hAnsi="宋体" w:eastAsia="宋体" w:cs="宋体"/>
          <w:sz w:val="21"/>
          <w:szCs w:val="21"/>
          <w:highlight w:val="none"/>
        </w:rPr>
        <w:t>优惠，免租优惠合计</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3</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个月租金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该期间的</w:t>
      </w:r>
      <w:r>
        <w:rPr>
          <w:rFonts w:hint="eastAsia" w:ascii="宋体" w:hAnsi="宋体" w:eastAsia="宋体" w:cs="宋体"/>
          <w:sz w:val="21"/>
          <w:szCs w:val="21"/>
          <w:highlight w:val="none"/>
        </w:rPr>
        <w:t>物业管理服务费及其他相关水、电、通信等费用</w:t>
      </w:r>
      <w:r>
        <w:rPr>
          <w:rFonts w:hint="eastAsia" w:ascii="宋体" w:hAnsi="宋体" w:eastAsia="宋体" w:cs="宋体"/>
          <w:sz w:val="21"/>
          <w:szCs w:val="21"/>
          <w:highlight w:val="none"/>
          <w:lang w:val="en-US" w:eastAsia="zh-CN"/>
        </w:rPr>
        <w:t>仍需由乙方承担</w:t>
      </w:r>
      <w:r>
        <w:rPr>
          <w:rFonts w:hint="eastAsia" w:ascii="宋体" w:hAnsi="宋体" w:eastAsia="宋体" w:cs="宋体"/>
          <w:sz w:val="21"/>
          <w:szCs w:val="21"/>
          <w:highlight w:val="none"/>
        </w:rPr>
        <w:t>。</w:t>
      </w:r>
    </w:p>
    <w:p w14:paraId="4760A4BD">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default" w:ascii="宋体" w:hAnsi="宋体" w:eastAsia="宋体" w:cs="宋体"/>
          <w:sz w:val="21"/>
          <w:szCs w:val="21"/>
          <w:highlight w:val="none"/>
          <w:lang w:val="en-US" w:eastAsia="zh-CN"/>
        </w:rPr>
        <w:t>5</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该处房屋租金已含相关房屋租赁产生的税费（具体费率以甲方开具相关发票税率为准），但未含物业管理服务费及其他相关水、电、通信等</w:t>
      </w:r>
      <w:r>
        <w:rPr>
          <w:rFonts w:hint="eastAsia" w:ascii="宋体" w:hAnsi="宋体" w:cs="宋体"/>
          <w:sz w:val="21"/>
          <w:szCs w:val="21"/>
          <w:highlight w:val="none"/>
          <w:lang w:val="en-US" w:eastAsia="zh-CN"/>
        </w:rPr>
        <w:t>除租金以外因承租该房屋所产生的</w:t>
      </w:r>
      <w:r>
        <w:rPr>
          <w:rFonts w:hint="eastAsia" w:ascii="宋体" w:hAnsi="宋体" w:eastAsia="宋体" w:cs="宋体"/>
          <w:sz w:val="21"/>
          <w:szCs w:val="21"/>
          <w:highlight w:val="none"/>
        </w:rPr>
        <w:t>费用。</w:t>
      </w:r>
    </w:p>
    <w:p w14:paraId="62D40CE0">
      <w:pPr>
        <w:pStyle w:val="4"/>
        <w:adjustRightInd/>
        <w:snapToGrid w:val="0"/>
        <w:spacing w:line="360" w:lineRule="auto"/>
        <w:ind w:firstLine="0"/>
        <w:rPr>
          <w:rFonts w:hint="eastAsia" w:ascii="宋体" w:hAnsi="宋体" w:eastAsia="宋体" w:cs="宋体"/>
          <w:b/>
          <w:bCs/>
          <w:sz w:val="21"/>
          <w:szCs w:val="21"/>
          <w:highlight w:val="none"/>
        </w:rPr>
      </w:pPr>
    </w:p>
    <w:p w14:paraId="00497D69">
      <w:pPr>
        <w:pStyle w:val="4"/>
        <w:adjustRightInd/>
        <w:snapToGrid w:val="0"/>
        <w:spacing w:line="360" w:lineRule="auto"/>
        <w:ind w:firstLine="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w:t>
      </w:r>
      <w:r>
        <w:rPr>
          <w:rFonts w:hint="eastAsia" w:ascii="宋体" w:hAnsi="宋体" w:eastAsia="宋体" w:cs="宋体"/>
          <w:b/>
          <w:bCs/>
          <w:sz w:val="21"/>
          <w:szCs w:val="21"/>
          <w:highlight w:val="none"/>
          <w:lang w:val="en-US" w:eastAsia="zh-CN"/>
        </w:rPr>
        <w:t>4</w:t>
      </w:r>
      <w:r>
        <w:rPr>
          <w:rFonts w:hint="eastAsia" w:ascii="宋体" w:hAnsi="宋体" w:eastAsia="宋体" w:cs="宋体"/>
          <w:b/>
          <w:bCs/>
          <w:sz w:val="21"/>
          <w:szCs w:val="21"/>
          <w:highlight w:val="none"/>
        </w:rPr>
        <w:t>条  履约保证金</w:t>
      </w:r>
    </w:p>
    <w:p w14:paraId="58E0EA66">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4.1 </w:t>
      </w:r>
      <w:r>
        <w:rPr>
          <w:rFonts w:hint="eastAsia" w:ascii="宋体" w:hAnsi="宋体" w:eastAsia="宋体" w:cs="宋体"/>
          <w:sz w:val="21"/>
          <w:szCs w:val="21"/>
          <w:highlight w:val="none"/>
        </w:rPr>
        <w:t>为了保证乙方承租房屋履行本合同约定的义务和责任，乙方应向甲方缴纳履约保证金，履约保证金金额为最后一个租赁年度的</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个月租金，计人民币</w:t>
      </w:r>
      <w:r>
        <w:rPr>
          <w:rFonts w:hint="eastAsia" w:ascii="宋体" w:hAnsi="宋体" w:eastAsia="宋体" w:cs="宋体"/>
          <w:kern w:val="0"/>
          <w:sz w:val="21"/>
          <w:szCs w:val="21"/>
          <w:highlight w:val="none"/>
        </w:rPr>
        <w:t>（大写）</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u w:val="single"/>
          <w:lang w:val="en-US" w:eastAsia="zh-CN"/>
        </w:rPr>
        <w:t xml:space="preserve">          </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整，小写￥</w:t>
      </w:r>
      <w:r>
        <w:rPr>
          <w:rFonts w:hint="eastAsia" w:ascii="宋体" w:hAnsi="宋体" w:eastAsia="宋体" w:cs="宋体"/>
          <w:kern w:val="0"/>
          <w:sz w:val="21"/>
          <w:szCs w:val="21"/>
          <w:highlight w:val="none"/>
          <w:u w:val="single"/>
        </w:rPr>
        <w:t xml:space="preserve"> </w:t>
      </w:r>
      <w:r>
        <w:rPr>
          <w:rFonts w:hint="default" w:ascii="宋体" w:hAnsi="宋体" w:cs="宋体"/>
          <w:kern w:val="0"/>
          <w:sz w:val="21"/>
          <w:szCs w:val="21"/>
          <w:highlight w:val="none"/>
          <w:u w:val="single"/>
          <w:lang w:val="en-US" w:eastAsia="zh-CN"/>
        </w:rPr>
        <w:t xml:space="preserve"> </w:t>
      </w:r>
      <w:r>
        <w:rPr>
          <w:rFonts w:hint="default" w:ascii="宋体" w:hAnsi="宋体" w:eastAsia="宋体" w:cs="宋体"/>
          <w:kern w:val="0"/>
          <w:sz w:val="21"/>
          <w:szCs w:val="21"/>
          <w:highlight w:val="none"/>
          <w:u w:val="single"/>
          <w:lang w:val="en-US" w:eastAsia="zh-CN"/>
        </w:rPr>
        <w:t xml:space="preserve">             </w:t>
      </w:r>
      <w:r>
        <w:rPr>
          <w:rFonts w:hint="default" w:ascii="宋体" w:hAnsi="宋体" w:eastAsia="宋体" w:cs="宋体"/>
          <w:kern w:val="0"/>
          <w:sz w:val="21"/>
          <w:szCs w:val="21"/>
          <w:highlight w:val="none"/>
          <w:u w:val="single"/>
          <w:lang w:val="en-US"/>
        </w:rPr>
        <w:t xml:space="preserve"> </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元</w:t>
      </w:r>
      <w:r>
        <w:rPr>
          <w:rFonts w:hint="eastAsia" w:ascii="宋体" w:hAnsi="宋体" w:eastAsia="宋体" w:cs="宋体"/>
          <w:sz w:val="21"/>
          <w:szCs w:val="21"/>
          <w:highlight w:val="none"/>
        </w:rPr>
        <w:t>。</w:t>
      </w:r>
    </w:p>
    <w:p w14:paraId="5A3C5519">
      <w:pPr>
        <w:pStyle w:val="4"/>
        <w:adjustRightInd/>
        <w:snapToGrid w:val="0"/>
        <w:spacing w:line="360" w:lineRule="auto"/>
        <w:ind w:firstLine="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4.1.1 </w:t>
      </w:r>
      <w:r>
        <w:rPr>
          <w:rFonts w:hint="eastAsia" w:ascii="宋体" w:hAnsi="宋体" w:eastAsia="宋体" w:cs="宋体"/>
          <w:sz w:val="21"/>
          <w:szCs w:val="21"/>
          <w:highlight w:val="none"/>
        </w:rPr>
        <w:t>乙方应在本合同签订后</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15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日内将履约保证金支付至甲方指定账户。如甲方在签订本合同后</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15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日内未收到履约保证金，经</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rPr>
        <w:t>催告后</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日内仍未缴纳的，视作乙方严重违约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甲方有权解除本合同并有权将租赁房屋另租他人</w:t>
      </w:r>
      <w:ins w:id="0" w:author="刘雅琦" w:date="2024-09-13T11:37:59Z">
        <w:r>
          <w:rPr>
            <w:rFonts w:hint="eastAsia" w:ascii="宋体" w:hAnsi="宋体" w:cs="宋体"/>
            <w:sz w:val="21"/>
            <w:szCs w:val="21"/>
            <w:highlight w:val="none"/>
            <w:lang w:eastAsia="zh-CN"/>
          </w:rPr>
          <w:t>。</w:t>
        </w:r>
      </w:ins>
    </w:p>
    <w:p w14:paraId="07183141">
      <w:pPr>
        <w:pStyle w:val="4"/>
        <w:adjustRightInd/>
        <w:snapToGrid w:val="0"/>
        <w:spacing w:line="360" w:lineRule="auto"/>
        <w:ind w:firstLine="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4.1.2 根据本合同第“1.1”条，如</w:t>
      </w:r>
      <w:r>
        <w:rPr>
          <w:rFonts w:hint="eastAsia" w:ascii="宋体" w:hAnsi="宋体" w:eastAsia="宋体" w:cs="宋体"/>
          <w:sz w:val="21"/>
          <w:szCs w:val="21"/>
          <w:highlight w:val="none"/>
        </w:rPr>
        <w:t>实际交付项目的租赁面积与计租面积误差绝对值超过3%的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以实测面积</w:t>
      </w:r>
      <w:r>
        <w:rPr>
          <w:rFonts w:hint="eastAsia" w:ascii="宋体" w:hAnsi="宋体" w:eastAsia="宋体" w:cs="宋体"/>
          <w:sz w:val="21"/>
          <w:szCs w:val="21"/>
          <w:highlight w:val="none"/>
          <w:lang w:val="en-US" w:eastAsia="zh-CN"/>
        </w:rPr>
        <w:t>对</w:t>
      </w:r>
      <w:r>
        <w:rPr>
          <w:rFonts w:hint="eastAsia" w:ascii="宋体" w:hAnsi="宋体" w:eastAsia="宋体" w:cs="宋体"/>
          <w:sz w:val="21"/>
          <w:szCs w:val="21"/>
          <w:highlight w:val="none"/>
        </w:rPr>
        <w:t>本合同第“4.1”条履约保证金金额</w:t>
      </w:r>
      <w:r>
        <w:rPr>
          <w:rFonts w:hint="eastAsia" w:ascii="宋体" w:hAnsi="宋体" w:eastAsia="宋体" w:cs="宋体"/>
          <w:sz w:val="21"/>
          <w:szCs w:val="21"/>
          <w:highlight w:val="none"/>
          <w:lang w:val="en-US" w:eastAsia="zh-CN"/>
        </w:rPr>
        <w:t>进行</w:t>
      </w:r>
      <w:r>
        <w:rPr>
          <w:rFonts w:hint="eastAsia" w:ascii="宋体" w:hAnsi="宋体" w:eastAsia="宋体" w:cs="宋体"/>
          <w:sz w:val="21"/>
          <w:szCs w:val="21"/>
          <w:highlight w:val="none"/>
        </w:rPr>
        <w:t>调整。在</w:t>
      </w:r>
      <w:r>
        <w:rPr>
          <w:rFonts w:hint="eastAsia" w:ascii="宋体" w:hAnsi="宋体" w:eastAsia="宋体" w:cs="宋体"/>
          <w:sz w:val="21"/>
          <w:szCs w:val="21"/>
          <w:highlight w:val="none"/>
          <w:lang w:val="en-US" w:eastAsia="zh-CN"/>
        </w:rPr>
        <w:t>甲乙双方确认实测面积</w:t>
      </w:r>
      <w:r>
        <w:rPr>
          <w:rFonts w:hint="eastAsia" w:ascii="宋体" w:hAnsi="宋体" w:eastAsia="宋体" w:cs="宋体"/>
          <w:sz w:val="21"/>
          <w:szCs w:val="21"/>
          <w:highlight w:val="none"/>
        </w:rPr>
        <w:t>后</w:t>
      </w:r>
      <w:r>
        <w:rPr>
          <w:rFonts w:hint="eastAsia" w:ascii="宋体" w:hAnsi="宋体" w:eastAsia="宋体" w:cs="宋体"/>
          <w:sz w:val="21"/>
          <w:szCs w:val="21"/>
          <w:highlight w:val="none"/>
          <w:lang w:val="en-US" w:eastAsia="zh-CN"/>
        </w:rPr>
        <w:t>按最新确认的面积签订补充协议，根据实测面积调整乙方已支付的履约保证金，多退少补。</w:t>
      </w:r>
    </w:p>
    <w:p w14:paraId="7ED8F42C">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4.2 </w:t>
      </w:r>
      <w:r>
        <w:rPr>
          <w:rFonts w:hint="eastAsia" w:ascii="宋体" w:hAnsi="宋体" w:eastAsia="宋体" w:cs="宋体"/>
          <w:sz w:val="21"/>
          <w:szCs w:val="21"/>
          <w:highlight w:val="none"/>
        </w:rPr>
        <w:t>若乙方有下列情形的，甲方可以直接从履约保证金中扣除等额于乙方应偿付之款项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若履约保证金不足以抵扣乙方应偿金额，则由乙方补足：</w:t>
      </w:r>
    </w:p>
    <w:p w14:paraId="59D3BCD2">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4.2.1 </w:t>
      </w:r>
      <w:r>
        <w:rPr>
          <w:rFonts w:hint="eastAsia" w:ascii="宋体" w:hAnsi="宋体" w:eastAsia="宋体" w:cs="宋体"/>
          <w:sz w:val="21"/>
          <w:szCs w:val="21"/>
          <w:highlight w:val="none"/>
        </w:rPr>
        <w:t>不按时支付租金；</w:t>
      </w:r>
    </w:p>
    <w:p w14:paraId="74B388F1">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4.2.2 </w:t>
      </w:r>
      <w:r>
        <w:rPr>
          <w:rFonts w:hint="eastAsia" w:ascii="宋体" w:hAnsi="宋体" w:eastAsia="宋体" w:cs="宋体"/>
          <w:sz w:val="21"/>
          <w:szCs w:val="21"/>
          <w:highlight w:val="none"/>
        </w:rPr>
        <w:t>不按时支付水、电、空调、通讯</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燃气</w:t>
      </w:r>
      <w:r>
        <w:rPr>
          <w:rFonts w:hint="eastAsia" w:ascii="宋体" w:hAnsi="宋体" w:eastAsia="宋体" w:cs="宋体"/>
          <w:sz w:val="21"/>
          <w:szCs w:val="21"/>
          <w:highlight w:val="none"/>
        </w:rPr>
        <w:t>等各项费用及相关由乙方需要支付的费用；</w:t>
      </w:r>
    </w:p>
    <w:p w14:paraId="1357DD98">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4.2.3 </w:t>
      </w:r>
      <w:r>
        <w:rPr>
          <w:rFonts w:hint="eastAsia" w:ascii="宋体" w:hAnsi="宋体" w:eastAsia="宋体" w:cs="宋体"/>
          <w:sz w:val="21"/>
          <w:szCs w:val="21"/>
          <w:highlight w:val="none"/>
        </w:rPr>
        <w:t>不按时缴纳违约金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滞纳金</w:t>
      </w:r>
      <w:r>
        <w:rPr>
          <w:rFonts w:hint="eastAsia" w:ascii="宋体" w:hAnsi="宋体" w:eastAsia="宋体" w:cs="宋体"/>
          <w:sz w:val="21"/>
          <w:szCs w:val="21"/>
          <w:highlight w:val="none"/>
        </w:rPr>
        <w:t>；</w:t>
      </w:r>
    </w:p>
    <w:p w14:paraId="28140BDA">
      <w:pPr>
        <w:pStyle w:val="4"/>
        <w:adjustRightInd/>
        <w:snapToGrid w:val="0"/>
        <w:spacing w:line="360" w:lineRule="auto"/>
        <w:ind w:left="420" w:leftChars="20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4.2.4 </w:t>
      </w:r>
      <w:r>
        <w:rPr>
          <w:rFonts w:hint="eastAsia" w:ascii="宋体" w:hAnsi="宋体" w:eastAsia="宋体" w:cs="宋体"/>
          <w:sz w:val="21"/>
          <w:szCs w:val="21"/>
          <w:highlight w:val="none"/>
        </w:rPr>
        <w:t>造成甲方及其他第三人人身、财产损失的；</w:t>
      </w:r>
    </w:p>
    <w:p w14:paraId="2941A47B">
      <w:pPr>
        <w:pStyle w:val="4"/>
        <w:adjustRightInd/>
        <w:snapToGrid w:val="0"/>
        <w:spacing w:line="360" w:lineRule="auto"/>
        <w:ind w:left="420" w:leftChars="200"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 xml:space="preserve">4.2.5 </w:t>
      </w:r>
      <w:r>
        <w:rPr>
          <w:rFonts w:hint="eastAsia" w:ascii="宋体" w:hAnsi="宋体" w:eastAsia="宋体" w:cs="宋体"/>
          <w:sz w:val="21"/>
          <w:szCs w:val="21"/>
          <w:highlight w:val="none"/>
        </w:rPr>
        <w:t>不按时支付</w:t>
      </w:r>
      <w:r>
        <w:rPr>
          <w:rFonts w:hint="eastAsia" w:ascii="宋体" w:hAnsi="宋体" w:eastAsia="宋体" w:cs="宋体"/>
          <w:sz w:val="21"/>
          <w:szCs w:val="21"/>
          <w:highlight w:val="none"/>
          <w:u w:val="none"/>
        </w:rPr>
        <w:t>其他乙方应付款项</w:t>
      </w:r>
      <w:r>
        <w:rPr>
          <w:rFonts w:hint="eastAsia" w:ascii="宋体" w:hAnsi="宋体" w:cs="宋体"/>
          <w:sz w:val="21"/>
          <w:szCs w:val="21"/>
          <w:highlight w:val="none"/>
          <w:u w:val="none"/>
          <w:lang w:val="en-US" w:eastAsia="zh-CN"/>
        </w:rPr>
        <w:t>或不履行合同义务致使甲方为妥善解决相关问题先行垫付费用的</w:t>
      </w:r>
      <w:r>
        <w:rPr>
          <w:rFonts w:hint="eastAsia" w:ascii="宋体" w:hAnsi="宋体" w:eastAsia="宋体" w:cs="宋体"/>
          <w:sz w:val="21"/>
          <w:szCs w:val="21"/>
          <w:highlight w:val="none"/>
          <w:u w:val="none"/>
          <w:lang w:eastAsia="zh-CN"/>
        </w:rPr>
        <w:t>；</w:t>
      </w:r>
    </w:p>
    <w:p w14:paraId="68F43433">
      <w:pPr>
        <w:pStyle w:val="4"/>
        <w:adjustRightInd/>
        <w:snapToGrid w:val="0"/>
        <w:spacing w:line="360" w:lineRule="auto"/>
        <w:ind w:firstLine="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 xml:space="preserve">4.2.6 </w:t>
      </w:r>
      <w:r>
        <w:rPr>
          <w:rFonts w:hint="eastAsia" w:ascii="宋体" w:hAnsi="宋体" w:eastAsia="宋体" w:cs="宋体"/>
          <w:sz w:val="21"/>
          <w:szCs w:val="21"/>
          <w:highlight w:val="none"/>
        </w:rPr>
        <w:t>在租赁期限内，未经过相关职能部门审批</w:t>
      </w:r>
      <w:r>
        <w:rPr>
          <w:rFonts w:hint="eastAsia" w:ascii="宋体" w:hAnsi="宋体" w:eastAsia="宋体" w:cs="宋体"/>
          <w:sz w:val="21"/>
          <w:szCs w:val="21"/>
          <w:highlight w:val="none"/>
          <w:lang w:val="en-US" w:eastAsia="zh-CN"/>
        </w:rPr>
        <w:t>即</w:t>
      </w:r>
      <w:r>
        <w:rPr>
          <w:rFonts w:hint="eastAsia" w:ascii="宋体" w:hAnsi="宋体" w:eastAsia="宋体" w:cs="宋体"/>
          <w:sz w:val="21"/>
          <w:szCs w:val="21"/>
          <w:highlight w:val="none"/>
        </w:rPr>
        <w:t>擅自进行装修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未经甲方书面报批、审核或备案同意，擅自对租赁范围内实施改造、装修</w:t>
      </w:r>
      <w:r>
        <w:rPr>
          <w:rFonts w:hint="eastAsia" w:ascii="宋体" w:hAnsi="宋体" w:cs="宋体"/>
          <w:sz w:val="21"/>
          <w:szCs w:val="21"/>
          <w:highlight w:val="none"/>
          <w:lang w:eastAsia="zh-CN"/>
        </w:rPr>
        <w:t>及</w:t>
      </w:r>
      <w:r>
        <w:rPr>
          <w:rFonts w:hint="eastAsia" w:ascii="宋体" w:hAnsi="宋体" w:eastAsia="宋体" w:cs="宋体"/>
          <w:sz w:val="21"/>
          <w:szCs w:val="21"/>
          <w:highlight w:val="none"/>
          <w:lang w:val="en-US" w:eastAsia="zh-CN"/>
        </w:rPr>
        <w:t>影响车辆段场的维修</w:t>
      </w:r>
      <w:r>
        <w:rPr>
          <w:rFonts w:hint="eastAsia" w:ascii="宋体" w:hAnsi="宋体" w:eastAsia="宋体" w:cs="宋体"/>
          <w:sz w:val="21"/>
          <w:szCs w:val="21"/>
          <w:highlight w:val="none"/>
        </w:rPr>
        <w:t>，或未按向甲方报批、审核或备案后方案</w:t>
      </w:r>
      <w:r>
        <w:rPr>
          <w:rFonts w:hint="eastAsia" w:ascii="宋体" w:hAnsi="宋体" w:eastAsia="宋体" w:cs="宋体"/>
          <w:sz w:val="21"/>
          <w:szCs w:val="21"/>
          <w:highlight w:val="none"/>
          <w:lang w:eastAsia="zh-CN"/>
        </w:rPr>
        <w:t>实施</w:t>
      </w:r>
      <w:r>
        <w:rPr>
          <w:rFonts w:hint="eastAsia" w:ascii="宋体" w:hAnsi="宋体" w:eastAsia="宋体" w:cs="宋体"/>
          <w:sz w:val="21"/>
          <w:szCs w:val="21"/>
          <w:highlight w:val="none"/>
        </w:rPr>
        <w:t>的；乙方</w:t>
      </w:r>
      <w:r>
        <w:rPr>
          <w:rFonts w:hint="eastAsia" w:ascii="宋体" w:hAnsi="宋体" w:eastAsia="宋体" w:cs="宋体"/>
          <w:sz w:val="21"/>
          <w:szCs w:val="21"/>
          <w:highlight w:val="none"/>
          <w:lang w:val="en-US" w:eastAsia="zh-CN"/>
        </w:rPr>
        <w:t>在</w:t>
      </w:r>
      <w:r>
        <w:rPr>
          <w:rFonts w:hint="eastAsia" w:ascii="宋体" w:hAnsi="宋体" w:eastAsia="宋体" w:cs="宋体"/>
          <w:sz w:val="21"/>
          <w:szCs w:val="21"/>
          <w:highlight w:val="none"/>
        </w:rPr>
        <w:t>实施维修、改造、装修</w:t>
      </w:r>
      <w:r>
        <w:rPr>
          <w:rFonts w:hint="eastAsia" w:ascii="宋体" w:hAnsi="宋体" w:eastAsia="宋体" w:cs="宋体"/>
          <w:sz w:val="21"/>
          <w:szCs w:val="21"/>
          <w:highlight w:val="none"/>
          <w:lang w:val="en-US" w:eastAsia="zh-CN"/>
        </w:rPr>
        <w:t>中</w:t>
      </w:r>
      <w:r>
        <w:rPr>
          <w:rFonts w:hint="eastAsia" w:ascii="宋体" w:hAnsi="宋体" w:eastAsia="宋体" w:cs="宋体"/>
          <w:sz w:val="21"/>
          <w:szCs w:val="21"/>
          <w:highlight w:val="none"/>
        </w:rPr>
        <w:t>严重违反法律法规、甲方相关装修规定</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或对周边造成较大的不良影响、有责投诉</w:t>
      </w:r>
      <w:r>
        <w:rPr>
          <w:rFonts w:hint="eastAsia" w:ascii="宋体" w:hAnsi="宋体" w:eastAsia="宋体" w:cs="宋体"/>
          <w:sz w:val="21"/>
          <w:szCs w:val="21"/>
          <w:highlight w:val="none"/>
          <w:lang w:eastAsia="zh-CN"/>
        </w:rPr>
        <w:t>；</w:t>
      </w:r>
    </w:p>
    <w:p w14:paraId="61E6AEB2">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4.2.7 生产、经营、装修作业活动中存在的安全隐患经甲方通知责令整改要求后，未在整改期限内完成整改或不整改；</w:t>
      </w:r>
    </w:p>
    <w:p w14:paraId="2117DBC4">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4.2.8 </w:t>
      </w:r>
      <w:r>
        <w:rPr>
          <w:rFonts w:hint="eastAsia" w:ascii="宋体" w:hAnsi="宋体" w:eastAsia="宋体" w:cs="宋体"/>
          <w:sz w:val="21"/>
          <w:szCs w:val="21"/>
          <w:highlight w:val="none"/>
        </w:rPr>
        <w:t>其他乙方严重违反法律法规</w:t>
      </w:r>
      <w:r>
        <w:rPr>
          <w:rFonts w:hint="eastAsia" w:ascii="宋体" w:hAnsi="宋体" w:cs="宋体"/>
          <w:sz w:val="21"/>
          <w:szCs w:val="21"/>
          <w:highlight w:val="none"/>
          <w:lang w:val="en-US" w:eastAsia="zh-CN"/>
        </w:rPr>
        <w:t>的情形</w:t>
      </w:r>
      <w:r>
        <w:rPr>
          <w:rFonts w:hint="eastAsia" w:ascii="宋体" w:hAnsi="宋体" w:eastAsia="宋体" w:cs="宋体"/>
          <w:sz w:val="21"/>
          <w:szCs w:val="21"/>
          <w:highlight w:val="none"/>
        </w:rPr>
        <w:t>。</w:t>
      </w:r>
    </w:p>
    <w:p w14:paraId="2AD22CCC">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4.3 </w:t>
      </w:r>
      <w:r>
        <w:rPr>
          <w:rFonts w:hint="eastAsia" w:ascii="宋体" w:hAnsi="宋体" w:eastAsia="宋体" w:cs="宋体"/>
          <w:sz w:val="21"/>
          <w:szCs w:val="21"/>
          <w:highlight w:val="none"/>
        </w:rPr>
        <w:t>在整个合同期限内，乙方应保证履约保证金保持足额。若甲方因上述原因扣除履约保证金相关费用，甲方</w:t>
      </w:r>
      <w:r>
        <w:rPr>
          <w:rFonts w:hint="eastAsia" w:ascii="宋体" w:hAnsi="宋体" w:eastAsia="宋体" w:cs="宋体"/>
          <w:sz w:val="21"/>
          <w:szCs w:val="21"/>
          <w:highlight w:val="none"/>
          <w:lang w:val="en-US" w:eastAsia="zh-CN"/>
        </w:rPr>
        <w:t>应当</w:t>
      </w:r>
      <w:r>
        <w:rPr>
          <w:rFonts w:hint="eastAsia" w:ascii="宋体" w:hAnsi="宋体" w:eastAsia="宋体" w:cs="宋体"/>
          <w:sz w:val="21"/>
          <w:szCs w:val="21"/>
          <w:highlight w:val="none"/>
        </w:rPr>
        <w:t>通知乙方相关费用扣除情况及事实理由</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rPr>
        <w:t>须在接到甲方书面通知之日起</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日内把甲方扣除的履约保证金部分补足，否则，视作乙方严重违约。如果履约保证金不足以抵扣相应费用的，乙方应当于</w:t>
      </w:r>
      <w:r>
        <w:rPr>
          <w:rFonts w:hint="default" w:ascii="宋体" w:hAnsi="宋体" w:eastAsia="宋体" w:cs="宋体"/>
          <w:sz w:val="21"/>
          <w:szCs w:val="21"/>
          <w:highlight w:val="none"/>
          <w:lang w:val="en-US" w:eastAsia="zh-CN"/>
        </w:rPr>
        <w:t>7</w:t>
      </w:r>
      <w:r>
        <w:rPr>
          <w:rFonts w:hint="eastAsia" w:ascii="宋体" w:hAnsi="宋体" w:eastAsia="宋体" w:cs="宋体"/>
          <w:sz w:val="21"/>
          <w:szCs w:val="21"/>
          <w:highlight w:val="none"/>
        </w:rPr>
        <w:t>日内向甲方支付不足部分的费用</w:t>
      </w:r>
      <w:r>
        <w:rPr>
          <w:rFonts w:hint="eastAsia" w:ascii="宋体" w:hAnsi="宋体" w:cs="宋体"/>
          <w:sz w:val="21"/>
          <w:szCs w:val="21"/>
          <w:highlight w:val="none"/>
          <w:lang w:val="en-US" w:eastAsia="zh-CN"/>
        </w:rPr>
        <w:t>并补足</w:t>
      </w:r>
      <w:r>
        <w:rPr>
          <w:rFonts w:hint="eastAsia" w:ascii="宋体" w:hAnsi="宋体" w:eastAsia="宋体" w:cs="宋体"/>
          <w:sz w:val="21"/>
          <w:szCs w:val="21"/>
          <w:highlight w:val="none"/>
        </w:rPr>
        <w:t>履约保证金，否则视作乙方严重违约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甲方有权根据第1</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.2条解除合同并追究违约责任</w:t>
      </w:r>
      <w:r>
        <w:rPr>
          <w:rFonts w:hint="eastAsia" w:ascii="宋体" w:hAnsi="宋体" w:eastAsia="宋体" w:cs="宋体"/>
          <w:sz w:val="21"/>
          <w:szCs w:val="21"/>
          <w:highlight w:val="none"/>
        </w:rPr>
        <w:t>。</w:t>
      </w:r>
    </w:p>
    <w:p w14:paraId="4227DC8C">
      <w:pPr>
        <w:pStyle w:val="4"/>
        <w:adjustRightInd/>
        <w:snapToGrid w:val="0"/>
        <w:spacing w:line="360" w:lineRule="auto"/>
        <w:ind w:firstLine="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4.4 履约保证金的有效期为自本合同生效之日起至合同期满或提前终止后</w:t>
      </w:r>
      <w:r>
        <w:rPr>
          <w:rFonts w:hint="eastAsia" w:ascii="宋体" w:hAnsi="宋体" w:cs="宋体"/>
          <w:sz w:val="21"/>
          <w:szCs w:val="21"/>
          <w:highlight w:val="none"/>
          <w:lang w:val="en-US" w:eastAsia="zh-CN"/>
        </w:rPr>
        <w:t>90</w:t>
      </w:r>
      <w:r>
        <w:rPr>
          <w:rFonts w:hint="eastAsia" w:ascii="宋体" w:hAnsi="宋体" w:eastAsia="宋体" w:cs="宋体"/>
          <w:sz w:val="21"/>
          <w:szCs w:val="21"/>
          <w:highlight w:val="none"/>
          <w:lang w:val="en-US" w:eastAsia="zh-CN"/>
        </w:rPr>
        <w:t>日止。在</w:t>
      </w:r>
      <w:r>
        <w:rPr>
          <w:rFonts w:hint="eastAsia" w:ascii="宋体" w:hAnsi="宋体" w:eastAsia="宋体" w:cs="宋体"/>
          <w:sz w:val="21"/>
          <w:szCs w:val="21"/>
          <w:highlight w:val="none"/>
        </w:rPr>
        <w:t>乙方</w:t>
      </w:r>
      <w:r>
        <w:rPr>
          <w:rFonts w:hint="eastAsia" w:ascii="宋体" w:hAnsi="宋体" w:eastAsia="宋体" w:cs="宋体"/>
          <w:sz w:val="21"/>
          <w:szCs w:val="21"/>
          <w:highlight w:val="none"/>
          <w:lang w:val="en-US" w:eastAsia="zh-CN"/>
        </w:rPr>
        <w:t>无违约、无重大事故或有责投诉，</w:t>
      </w:r>
      <w:r>
        <w:rPr>
          <w:rFonts w:hint="eastAsia" w:ascii="宋体" w:hAnsi="宋体" w:eastAsia="宋体" w:cs="宋体"/>
          <w:sz w:val="21"/>
          <w:szCs w:val="21"/>
          <w:highlight w:val="none"/>
        </w:rPr>
        <w:t>付清租金、水、电、违约金、赔偿款等各种费用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按本合同约定返还租赁房屋、</w:t>
      </w:r>
      <w:r>
        <w:rPr>
          <w:rFonts w:hint="eastAsia" w:ascii="宋体" w:hAnsi="宋体" w:cs="宋体"/>
          <w:sz w:val="21"/>
          <w:szCs w:val="21"/>
          <w:highlight w:val="none"/>
          <w:lang w:val="en-US" w:eastAsia="zh-CN"/>
        </w:rPr>
        <w:t>变更以该租赁房屋为营业地址的相应证照注册地址，</w:t>
      </w:r>
      <w:r>
        <w:rPr>
          <w:rFonts w:hint="eastAsia" w:ascii="宋体" w:hAnsi="宋体" w:eastAsia="宋体" w:cs="宋体"/>
          <w:sz w:val="21"/>
          <w:szCs w:val="21"/>
          <w:highlight w:val="none"/>
          <w:lang w:val="en-US" w:eastAsia="zh-CN"/>
        </w:rPr>
        <w:t>向甲方</w:t>
      </w:r>
      <w:r>
        <w:rPr>
          <w:rFonts w:hint="eastAsia" w:ascii="宋体" w:hAnsi="宋体" w:eastAsia="宋体" w:cs="宋体"/>
          <w:sz w:val="21"/>
          <w:szCs w:val="21"/>
          <w:highlight w:val="none"/>
        </w:rPr>
        <w:t>提供履约保证金的收据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待乙方完成上述工作后，以书面形式告知</w:t>
      </w:r>
      <w:r>
        <w:rPr>
          <w:rFonts w:hint="eastAsia" w:ascii="宋体" w:hAnsi="宋体" w:eastAsia="宋体" w:cs="宋体"/>
          <w:sz w:val="21"/>
          <w:szCs w:val="21"/>
          <w:highlight w:val="none"/>
        </w:rPr>
        <w:t>甲方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经甲方核实</w:t>
      </w:r>
      <w:r>
        <w:rPr>
          <w:rFonts w:hint="eastAsia" w:ascii="宋体" w:hAnsi="宋体" w:eastAsia="宋体" w:cs="宋体"/>
          <w:sz w:val="21"/>
          <w:szCs w:val="21"/>
          <w:highlight w:val="none"/>
        </w:rPr>
        <w:t>后，甲方</w:t>
      </w:r>
      <w:r>
        <w:rPr>
          <w:rFonts w:hint="eastAsia" w:ascii="宋体" w:hAnsi="宋体" w:eastAsia="宋体" w:cs="宋体"/>
          <w:sz w:val="21"/>
          <w:szCs w:val="21"/>
          <w:highlight w:val="none"/>
          <w:lang w:val="en-US" w:eastAsia="zh-CN"/>
        </w:rPr>
        <w:t>应</w:t>
      </w:r>
      <w:r>
        <w:rPr>
          <w:rFonts w:hint="eastAsia" w:ascii="宋体" w:hAnsi="宋体" w:eastAsia="宋体" w:cs="宋体"/>
          <w:sz w:val="21"/>
          <w:szCs w:val="21"/>
          <w:highlight w:val="none"/>
        </w:rPr>
        <w:t>在</w:t>
      </w:r>
      <w:r>
        <w:rPr>
          <w:rFonts w:hint="eastAsia" w:ascii="宋体" w:hAnsi="宋体" w:eastAsia="宋体" w:cs="宋体"/>
          <w:sz w:val="21"/>
          <w:szCs w:val="21"/>
          <w:highlight w:val="none"/>
          <w:lang w:val="en-US" w:eastAsia="zh-CN"/>
        </w:rPr>
        <w:t>收到前述书面通知后</w:t>
      </w:r>
      <w:r>
        <w:rPr>
          <w:rFonts w:hint="eastAsia" w:ascii="宋体" w:hAnsi="宋体" w:cs="宋体"/>
          <w:sz w:val="21"/>
          <w:szCs w:val="21"/>
          <w:highlight w:val="none"/>
          <w:u w:val="single"/>
          <w:lang w:eastAsia="zh-CN"/>
        </w:rPr>
        <w:t xml:space="preserve"> </w:t>
      </w:r>
      <w:r>
        <w:rPr>
          <w:rFonts w:hint="eastAsia" w:ascii="宋体" w:hAnsi="宋体" w:cs="宋体"/>
          <w:sz w:val="21"/>
          <w:szCs w:val="21"/>
          <w:highlight w:val="none"/>
          <w:u w:val="single"/>
          <w:lang w:val="en-US" w:eastAsia="zh-CN"/>
        </w:rPr>
        <w:t xml:space="preserve">  30    </w:t>
      </w:r>
      <w:r>
        <w:rPr>
          <w:rFonts w:hint="eastAsia" w:ascii="宋体" w:hAnsi="宋体" w:eastAsia="宋体" w:cs="宋体"/>
          <w:sz w:val="21"/>
          <w:szCs w:val="21"/>
          <w:highlight w:val="none"/>
        </w:rPr>
        <w:t>日内一次性</w:t>
      </w:r>
      <w:r>
        <w:rPr>
          <w:rFonts w:hint="eastAsia" w:ascii="宋体" w:hAnsi="宋体" w:cs="宋体"/>
          <w:sz w:val="21"/>
          <w:szCs w:val="21"/>
          <w:highlight w:val="none"/>
          <w:lang w:val="en-US" w:eastAsia="zh-CN"/>
        </w:rPr>
        <w:t>将履约保证金</w:t>
      </w:r>
      <w:r>
        <w:rPr>
          <w:rFonts w:hint="eastAsia" w:ascii="宋体" w:hAnsi="宋体" w:eastAsia="宋体" w:cs="宋体"/>
          <w:sz w:val="21"/>
          <w:szCs w:val="21"/>
          <w:highlight w:val="none"/>
        </w:rPr>
        <w:t>无息退还给乙方。</w:t>
      </w:r>
    </w:p>
    <w:p w14:paraId="34806D3D">
      <w:pPr>
        <w:pStyle w:val="4"/>
        <w:numPr>
          <w:ilvl w:val="0"/>
          <w:numId w:val="0"/>
        </w:numPr>
        <w:adjustRightInd/>
        <w:snapToGrid w:val="0"/>
        <w:spacing w:line="360" w:lineRule="auto"/>
        <w:rPr>
          <w:rFonts w:hint="eastAsia" w:ascii="宋体" w:hAnsi="宋体" w:eastAsia="宋体" w:cs="宋体"/>
          <w:b/>
          <w:bCs/>
          <w:sz w:val="21"/>
          <w:szCs w:val="21"/>
          <w:highlight w:val="none"/>
        </w:rPr>
      </w:pPr>
    </w:p>
    <w:p w14:paraId="1BE1A6A9">
      <w:pPr>
        <w:pStyle w:val="4"/>
        <w:numPr>
          <w:ilvl w:val="0"/>
          <w:numId w:val="1"/>
        </w:numPr>
        <w:adjustRightInd/>
        <w:snapToGrid w:val="0"/>
        <w:spacing w:line="360" w:lineRule="auto"/>
        <w:ind w:firstLine="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公共事业费及支付</w:t>
      </w:r>
    </w:p>
    <w:p w14:paraId="080F40EE">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5</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rPr>
        <w:t>1 水电费及支付</w:t>
      </w:r>
    </w:p>
    <w:p w14:paraId="067DF39D">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5.2 该房屋</w:t>
      </w:r>
      <w:r>
        <w:rPr>
          <w:rFonts w:hint="eastAsia" w:ascii="宋体" w:hAnsi="宋体" w:eastAsia="宋体" w:cs="宋体"/>
          <w:b w:val="0"/>
          <w:bCs w:val="0"/>
          <w:sz w:val="21"/>
          <w:szCs w:val="21"/>
          <w:highlight w:val="none"/>
        </w:rPr>
        <w:t>的电、水等为有偿使用，</w:t>
      </w:r>
      <w:r>
        <w:rPr>
          <w:rFonts w:hint="eastAsia" w:ascii="宋体" w:hAnsi="宋体" w:eastAsia="宋体" w:cs="宋体"/>
          <w:b w:val="0"/>
          <w:bCs w:val="0"/>
          <w:sz w:val="21"/>
          <w:szCs w:val="21"/>
          <w:highlight w:val="none"/>
          <w:lang w:val="en-US" w:eastAsia="zh-CN"/>
        </w:rPr>
        <w:t>该房屋按照下文第</w:t>
      </w:r>
      <w:r>
        <w:rPr>
          <w:rFonts w:hint="eastAsia" w:ascii="宋体" w:hAnsi="宋体" w:eastAsia="宋体" w:cs="宋体"/>
          <w:b w:val="0"/>
          <w:bCs w:val="0"/>
          <w:sz w:val="21"/>
          <w:szCs w:val="21"/>
          <w:highlight w:val="none"/>
          <w:u w:val="single"/>
          <w:lang w:val="en-US" w:eastAsia="zh-CN"/>
        </w:rPr>
        <w:t>5.2.1</w:t>
      </w:r>
      <w:r>
        <w:rPr>
          <w:rFonts w:hint="eastAsia" w:ascii="宋体" w:hAnsi="宋体" w:eastAsia="宋体" w:cs="宋体"/>
          <w:b w:val="0"/>
          <w:bCs w:val="0"/>
          <w:sz w:val="21"/>
          <w:szCs w:val="21"/>
          <w:highlight w:val="none"/>
          <w:lang w:val="en-US" w:eastAsia="zh-CN"/>
        </w:rPr>
        <w:t>条约定执行：</w:t>
      </w:r>
    </w:p>
    <w:p w14:paraId="49602BAA">
      <w:pPr>
        <w:pStyle w:val="4"/>
        <w:numPr>
          <w:ilvl w:val="-1"/>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5.2.1 该房屋电、水接入甲方配电所、用水总管，水、电费用由甲方</w:t>
      </w:r>
      <w:r>
        <w:rPr>
          <w:rFonts w:hint="eastAsia" w:ascii="宋体" w:hAnsi="宋体" w:eastAsia="宋体" w:cs="宋体"/>
          <w:b w:val="0"/>
          <w:bCs w:val="0"/>
          <w:sz w:val="21"/>
          <w:szCs w:val="21"/>
          <w:highlight w:val="none"/>
        </w:rPr>
        <w:t>代收代付</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电费</w:t>
      </w:r>
      <w:r>
        <w:rPr>
          <w:rFonts w:hint="eastAsia" w:ascii="宋体" w:hAnsi="宋体" w:eastAsia="宋体" w:cs="宋体"/>
          <w:b w:val="0"/>
          <w:bCs w:val="0"/>
          <w:sz w:val="21"/>
          <w:szCs w:val="21"/>
          <w:highlight w:val="none"/>
        </w:rPr>
        <w:t>根据浙江省《国网代理购电工商业用户电价表》中“一般工商业35千伏及以上”电价加权当月天数计算季度电价，顺加10%的损耗后进行结算</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水费根据市供水部门公布的水价进行结算。乙方</w:t>
      </w:r>
      <w:r>
        <w:rPr>
          <w:rFonts w:hint="eastAsia" w:ascii="宋体" w:hAnsi="宋体" w:eastAsia="宋体" w:cs="宋体"/>
          <w:b w:val="0"/>
          <w:bCs w:val="0"/>
          <w:sz w:val="21"/>
          <w:szCs w:val="21"/>
          <w:highlight w:val="none"/>
        </w:rPr>
        <w:t>按照电（水）表计量的实际用量每季度向</w:t>
      </w: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rPr>
        <w:t>支付一次</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rPr>
        <w:t>以书面形式告知</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上一个</w:t>
      </w:r>
      <w:r>
        <w:rPr>
          <w:rFonts w:hint="eastAsia" w:ascii="宋体" w:hAnsi="宋体" w:eastAsia="宋体" w:cs="宋体"/>
          <w:b w:val="0"/>
          <w:bCs w:val="0"/>
          <w:sz w:val="21"/>
          <w:szCs w:val="21"/>
          <w:highlight w:val="none"/>
          <w:lang w:val="en-US" w:eastAsia="zh-CN"/>
        </w:rPr>
        <w:t>季度</w:t>
      </w:r>
      <w:r>
        <w:rPr>
          <w:rFonts w:hint="eastAsia" w:ascii="宋体" w:hAnsi="宋体" w:eastAsia="宋体" w:cs="宋体"/>
          <w:b w:val="0"/>
          <w:bCs w:val="0"/>
          <w:sz w:val="21"/>
          <w:szCs w:val="21"/>
          <w:highlight w:val="none"/>
        </w:rPr>
        <w:t>的用电</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水</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量</w:t>
      </w:r>
      <w:r>
        <w:rPr>
          <w:rFonts w:hint="eastAsia" w:ascii="宋体" w:hAnsi="宋体" w:eastAsia="宋体" w:cs="宋体"/>
          <w:b w:val="0"/>
          <w:bCs w:val="0"/>
          <w:sz w:val="21"/>
          <w:szCs w:val="21"/>
          <w:highlight w:val="none"/>
          <w:lang w:val="en-US" w:eastAsia="zh-CN"/>
        </w:rPr>
        <w:t>并结算</w:t>
      </w:r>
      <w:r>
        <w:rPr>
          <w:rFonts w:hint="eastAsia" w:ascii="宋体" w:hAnsi="宋体" w:eastAsia="宋体" w:cs="宋体"/>
          <w:b w:val="0"/>
          <w:bCs w:val="0"/>
          <w:sz w:val="21"/>
          <w:szCs w:val="21"/>
          <w:highlight w:val="none"/>
        </w:rPr>
        <w:t>电</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水</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费，</w:t>
      </w:r>
      <w:r>
        <w:rPr>
          <w:rFonts w:hint="eastAsia" w:ascii="宋体" w:hAnsi="宋体" w:eastAsia="宋体" w:cs="宋体"/>
          <w:b w:val="0"/>
          <w:bCs w:val="0"/>
          <w:sz w:val="21"/>
          <w:szCs w:val="21"/>
          <w:highlight w:val="none"/>
          <w:lang w:val="en-US" w:eastAsia="zh-CN"/>
        </w:rPr>
        <w:t>乙方</w:t>
      </w:r>
      <w:r>
        <w:rPr>
          <w:rFonts w:hint="eastAsia" w:ascii="宋体" w:hAnsi="宋体" w:cs="宋体"/>
          <w:b w:val="0"/>
          <w:bCs w:val="0"/>
          <w:sz w:val="21"/>
          <w:szCs w:val="21"/>
          <w:highlight w:val="none"/>
          <w:lang w:val="en-US" w:eastAsia="zh-CN"/>
        </w:rPr>
        <w:t>应</w:t>
      </w:r>
      <w:r>
        <w:rPr>
          <w:rFonts w:hint="eastAsia" w:ascii="宋体" w:hAnsi="宋体" w:eastAsia="宋体" w:cs="宋体"/>
          <w:b w:val="0"/>
          <w:bCs w:val="0"/>
          <w:sz w:val="21"/>
          <w:szCs w:val="21"/>
          <w:highlight w:val="none"/>
        </w:rPr>
        <w:t>在收到</w:t>
      </w:r>
      <w:r>
        <w:rPr>
          <w:rFonts w:hint="eastAsia" w:ascii="宋体" w:hAnsi="宋体" w:cs="宋体"/>
          <w:b w:val="0"/>
          <w:bCs w:val="0"/>
          <w:sz w:val="21"/>
          <w:szCs w:val="21"/>
          <w:highlight w:val="none"/>
          <w:lang w:val="en-US" w:eastAsia="zh-CN"/>
        </w:rPr>
        <w:t>甲方关于水电费的书面通知</w:t>
      </w:r>
      <w:r>
        <w:rPr>
          <w:rFonts w:hint="eastAsia" w:ascii="宋体" w:hAnsi="宋体" w:eastAsia="宋体" w:cs="宋体"/>
          <w:b w:val="0"/>
          <w:bCs w:val="0"/>
          <w:sz w:val="21"/>
          <w:szCs w:val="21"/>
          <w:highlight w:val="none"/>
        </w:rPr>
        <w:t>后</w:t>
      </w:r>
      <w:r>
        <w:rPr>
          <w:rFonts w:hint="eastAsia" w:ascii="宋体" w:hAnsi="宋体" w:cs="宋体"/>
          <w:b w:val="0"/>
          <w:bCs w:val="0"/>
          <w:sz w:val="21"/>
          <w:szCs w:val="21"/>
          <w:highlight w:val="none"/>
          <w:lang w:val="en-US" w:eastAsia="zh-CN"/>
        </w:rPr>
        <w:t>20日内支付</w:t>
      </w:r>
      <w:r>
        <w:rPr>
          <w:rFonts w:hint="eastAsia" w:ascii="宋体" w:hAnsi="宋体" w:eastAsia="宋体" w:cs="宋体"/>
          <w:b w:val="0"/>
          <w:bCs w:val="0"/>
          <w:sz w:val="21"/>
          <w:szCs w:val="21"/>
          <w:highlight w:val="none"/>
        </w:rPr>
        <w:t>相应的电</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水</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费</w:t>
      </w:r>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lang w:val="en-US" w:eastAsia="zh-CN"/>
        </w:rPr>
        <w:t>如乙方对费用有异议的，应在收到费用通知后</w:t>
      </w:r>
      <w:r>
        <w:rPr>
          <w:rFonts w:hint="eastAsia" w:ascii="宋体" w:hAnsi="宋体" w:eastAsia="宋体" w:cs="宋体"/>
          <w:b w:val="0"/>
          <w:bCs w:val="0"/>
          <w:sz w:val="21"/>
          <w:szCs w:val="21"/>
          <w:highlight w:val="none"/>
          <w:lang w:val="en-US" w:eastAsia="zh-CN"/>
        </w:rPr>
        <w:t>7</w:t>
      </w:r>
      <w:r>
        <w:rPr>
          <w:rFonts w:hint="eastAsia" w:ascii="宋体" w:hAnsi="宋体" w:eastAsia="宋体" w:cs="宋体"/>
          <w:b w:val="0"/>
          <w:bCs w:val="0"/>
          <w:sz w:val="21"/>
          <w:szCs w:val="21"/>
          <w:highlight w:val="none"/>
        </w:rPr>
        <w:t>日内</w:t>
      </w:r>
      <w:r>
        <w:rPr>
          <w:rFonts w:hint="eastAsia" w:ascii="宋体" w:hAnsi="宋体" w:cs="宋体"/>
          <w:b w:val="0"/>
          <w:bCs w:val="0"/>
          <w:sz w:val="21"/>
          <w:szCs w:val="21"/>
          <w:highlight w:val="none"/>
          <w:lang w:val="en-US" w:eastAsia="zh-CN"/>
        </w:rPr>
        <w:t>以书面形式</w:t>
      </w:r>
      <w:r>
        <w:rPr>
          <w:rFonts w:hint="eastAsia" w:ascii="宋体" w:hAnsi="宋体" w:eastAsia="宋体" w:cs="宋体"/>
          <w:b w:val="0"/>
          <w:bCs w:val="0"/>
          <w:sz w:val="21"/>
          <w:szCs w:val="21"/>
          <w:highlight w:val="none"/>
        </w:rPr>
        <w:t>提出</w:t>
      </w:r>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lang w:val="en-US" w:eastAsia="zh-CN"/>
        </w:rPr>
        <w:t>逾期提出或未提出视为无意见</w:t>
      </w:r>
      <w:r>
        <w:rPr>
          <w:rFonts w:hint="eastAsia" w:ascii="宋体" w:hAnsi="宋体" w:eastAsia="宋体" w:cs="宋体"/>
          <w:b w:val="0"/>
          <w:bCs w:val="0"/>
          <w:sz w:val="21"/>
          <w:szCs w:val="21"/>
          <w:highlight w:val="none"/>
        </w:rPr>
        <w:t>。</w:t>
      </w:r>
    </w:p>
    <w:p w14:paraId="7E23D7D6">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5.2.2 该房屋直接接入市政电网、水网的，由乙方自行向供电、供水部门缴纳费用</w:t>
      </w:r>
      <w:r>
        <w:rPr>
          <w:rFonts w:hint="eastAsia" w:ascii="宋体" w:hAnsi="宋体" w:eastAsia="宋体" w:cs="宋体"/>
          <w:b w:val="0"/>
          <w:bCs w:val="0"/>
          <w:sz w:val="21"/>
          <w:szCs w:val="21"/>
          <w:highlight w:val="none"/>
          <w:lang w:eastAsia="zh-CN"/>
        </w:rPr>
        <w:t>。</w:t>
      </w:r>
    </w:p>
    <w:p w14:paraId="71DA33FA">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5</w:t>
      </w:r>
      <w:r>
        <w:rPr>
          <w:rFonts w:hint="eastAsia" w:ascii="宋体" w:hAnsi="宋体" w:eastAsia="宋体" w:cs="宋体"/>
          <w:b w:val="0"/>
          <w:bCs w:val="0"/>
          <w:sz w:val="21"/>
          <w:szCs w:val="21"/>
          <w:highlight w:val="none"/>
          <w:lang w:val="en-US" w:eastAsia="zh-CN"/>
        </w:rPr>
        <w:t>.3 甲乙双方</w:t>
      </w:r>
      <w:r>
        <w:rPr>
          <w:rFonts w:hint="eastAsia" w:ascii="宋体" w:hAnsi="宋体" w:eastAsia="宋体" w:cs="宋体"/>
          <w:b w:val="0"/>
          <w:bCs w:val="0"/>
          <w:sz w:val="21"/>
          <w:szCs w:val="21"/>
          <w:highlight w:val="none"/>
        </w:rPr>
        <w:t>在移交时做好电</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水</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表计量读数的确认，无电</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水</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表的</w:t>
      </w:r>
      <w:r>
        <w:rPr>
          <w:rFonts w:hint="eastAsia" w:ascii="宋体" w:hAnsi="宋体" w:eastAsia="宋体" w:cs="宋体"/>
          <w:b w:val="0"/>
          <w:bCs w:val="0"/>
          <w:sz w:val="21"/>
          <w:szCs w:val="21"/>
          <w:highlight w:val="none"/>
          <w:lang w:val="en-US" w:eastAsia="zh-CN"/>
        </w:rPr>
        <w:t>房屋</w:t>
      </w:r>
      <w:r>
        <w:rPr>
          <w:rFonts w:hint="eastAsia" w:ascii="宋体" w:hAnsi="宋体" w:eastAsia="宋体" w:cs="宋体"/>
          <w:b w:val="0"/>
          <w:bCs w:val="0"/>
          <w:sz w:val="21"/>
          <w:szCs w:val="21"/>
          <w:highlight w:val="none"/>
        </w:rPr>
        <w:t>，由</w:t>
      </w:r>
      <w:r>
        <w:rPr>
          <w:rFonts w:hint="default"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另行加装</w:t>
      </w:r>
      <w:r>
        <w:rPr>
          <w:rFonts w:hint="eastAsia" w:ascii="宋体" w:hAnsi="宋体" w:cs="宋体"/>
          <w:b w:val="0"/>
          <w:bCs w:val="0"/>
          <w:sz w:val="21"/>
          <w:szCs w:val="21"/>
          <w:highlight w:val="none"/>
          <w:lang w:val="en-US" w:eastAsia="zh-CN"/>
        </w:rPr>
        <w:t>并承担费用</w:t>
      </w:r>
      <w:r>
        <w:rPr>
          <w:rFonts w:hint="eastAsia" w:ascii="宋体" w:hAnsi="宋体" w:eastAsia="宋体" w:cs="宋体"/>
          <w:b w:val="0"/>
          <w:bCs w:val="0"/>
          <w:sz w:val="21"/>
          <w:szCs w:val="21"/>
          <w:highlight w:val="none"/>
        </w:rPr>
        <w:t>，</w:t>
      </w:r>
      <w:r>
        <w:rPr>
          <w:rFonts w:hint="eastAsia" w:ascii="宋体" w:hAnsi="宋体" w:cs="宋体"/>
          <w:b w:val="0"/>
          <w:bCs w:val="0"/>
          <w:sz w:val="21"/>
          <w:szCs w:val="21"/>
          <w:highlight w:val="none"/>
          <w:lang w:val="en-US" w:eastAsia="zh-CN"/>
        </w:rPr>
        <w:t>无</w:t>
      </w:r>
      <w:r>
        <w:rPr>
          <w:rFonts w:hint="eastAsia" w:ascii="宋体" w:hAnsi="宋体" w:eastAsia="宋体" w:cs="宋体"/>
          <w:b w:val="0"/>
          <w:bCs w:val="0"/>
          <w:sz w:val="21"/>
          <w:szCs w:val="21"/>
          <w:highlight w:val="none"/>
        </w:rPr>
        <w:t>电</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水</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表期间所产生的电</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水</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费待加装电</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水</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表后一个月的读数换算得出使用量大小进行结算、</w:t>
      </w:r>
      <w:r>
        <w:rPr>
          <w:rFonts w:hint="eastAsia" w:ascii="宋体" w:hAnsi="宋体" w:eastAsia="宋体" w:cs="宋体"/>
          <w:b w:val="0"/>
          <w:bCs w:val="0"/>
          <w:sz w:val="21"/>
          <w:szCs w:val="21"/>
          <w:highlight w:val="none"/>
          <w:lang w:eastAsia="zh-CN"/>
        </w:rPr>
        <w:t>补缴</w:t>
      </w:r>
      <w:r>
        <w:rPr>
          <w:rFonts w:hint="eastAsia" w:ascii="宋体" w:hAnsi="宋体" w:eastAsia="宋体" w:cs="宋体"/>
          <w:b w:val="0"/>
          <w:bCs w:val="0"/>
          <w:sz w:val="21"/>
          <w:szCs w:val="21"/>
          <w:highlight w:val="none"/>
        </w:rPr>
        <w:t>。</w:t>
      </w:r>
    </w:p>
    <w:p w14:paraId="5D87B00C">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5</w:t>
      </w:r>
      <w:r>
        <w:rPr>
          <w:rFonts w:hint="eastAsia" w:ascii="宋体" w:hAnsi="宋体" w:eastAsia="宋体" w:cs="宋体"/>
          <w:b w:val="0"/>
          <w:bCs w:val="0"/>
          <w:sz w:val="21"/>
          <w:szCs w:val="21"/>
          <w:highlight w:val="none"/>
          <w:lang w:val="en-US" w:eastAsia="zh-CN"/>
        </w:rPr>
        <w:t>.4 乙方</w:t>
      </w:r>
      <w:r>
        <w:rPr>
          <w:rFonts w:hint="eastAsia" w:ascii="宋体" w:hAnsi="宋体" w:eastAsia="宋体" w:cs="宋体"/>
          <w:b w:val="0"/>
          <w:bCs w:val="0"/>
          <w:sz w:val="21"/>
          <w:szCs w:val="21"/>
          <w:highlight w:val="none"/>
        </w:rPr>
        <w:t>自行承担因经营需要办理水电增容的</w:t>
      </w:r>
      <w:r>
        <w:rPr>
          <w:rFonts w:hint="eastAsia" w:ascii="宋体" w:hAnsi="宋体" w:eastAsia="宋体" w:cs="宋体"/>
          <w:b w:val="0"/>
          <w:bCs w:val="0"/>
          <w:sz w:val="21"/>
          <w:szCs w:val="21"/>
          <w:highlight w:val="none"/>
          <w:lang w:val="en-US" w:eastAsia="zh-CN"/>
        </w:rPr>
        <w:t>责任</w:t>
      </w:r>
      <w:r>
        <w:rPr>
          <w:rFonts w:hint="eastAsia" w:ascii="宋体" w:hAnsi="宋体" w:eastAsia="宋体" w:cs="宋体"/>
          <w:b w:val="0"/>
          <w:bCs w:val="0"/>
          <w:sz w:val="21"/>
          <w:szCs w:val="21"/>
          <w:highlight w:val="none"/>
        </w:rPr>
        <w:t>和费用</w:t>
      </w:r>
      <w:r>
        <w:rPr>
          <w:rFonts w:hint="eastAsia" w:ascii="宋体" w:hAnsi="宋体" w:eastAsia="宋体" w:cs="宋体"/>
          <w:b w:val="0"/>
          <w:bCs w:val="0"/>
          <w:sz w:val="21"/>
          <w:szCs w:val="21"/>
          <w:highlight w:val="none"/>
          <w:lang w:eastAsia="zh-CN"/>
        </w:rPr>
        <w:t>。</w:t>
      </w:r>
    </w:p>
    <w:p w14:paraId="5EB3D3B6">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5</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 xml:space="preserve"> 其他公共事业费及支付</w:t>
      </w:r>
    </w:p>
    <w:p w14:paraId="12029C45">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5</w:t>
      </w:r>
      <w:r>
        <w:rPr>
          <w:rFonts w:hint="eastAsia" w:ascii="宋体" w:hAnsi="宋体" w:eastAsia="宋体" w:cs="宋体"/>
          <w:b w:val="0"/>
          <w:bCs w:val="0"/>
          <w:sz w:val="21"/>
          <w:szCs w:val="21"/>
          <w:highlight w:val="none"/>
          <w:lang w:val="en-US" w:eastAsia="zh-CN"/>
        </w:rPr>
        <w:t xml:space="preserve">.5.1 </w:t>
      </w:r>
      <w:r>
        <w:rPr>
          <w:rFonts w:hint="eastAsia" w:ascii="宋体" w:hAnsi="宋体" w:eastAsia="宋体" w:cs="宋体"/>
          <w:b w:val="0"/>
          <w:bCs w:val="0"/>
          <w:sz w:val="21"/>
          <w:szCs w:val="21"/>
          <w:highlight w:val="none"/>
        </w:rPr>
        <w:t>自</w:t>
      </w:r>
      <w:r>
        <w:rPr>
          <w:rFonts w:hint="eastAsia" w:ascii="宋体" w:hAnsi="宋体" w:eastAsia="宋体" w:cs="宋体"/>
          <w:b w:val="0"/>
          <w:bCs w:val="0"/>
          <w:sz w:val="21"/>
          <w:szCs w:val="21"/>
          <w:highlight w:val="none"/>
          <w:lang w:val="en-US" w:eastAsia="zh-CN"/>
        </w:rPr>
        <w:t>该房屋自</w:t>
      </w:r>
      <w:r>
        <w:rPr>
          <w:rFonts w:hint="eastAsia" w:ascii="宋体" w:hAnsi="宋体" w:eastAsia="宋体" w:cs="宋体"/>
          <w:b w:val="0"/>
          <w:bCs w:val="0"/>
          <w:sz w:val="21"/>
          <w:szCs w:val="21"/>
          <w:highlight w:val="none"/>
        </w:rPr>
        <w:t>交付之日起，</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应缴纳的</w:t>
      </w:r>
      <w:r>
        <w:rPr>
          <w:rFonts w:hint="eastAsia" w:ascii="宋体" w:hAnsi="宋体" w:eastAsia="宋体" w:cs="宋体"/>
          <w:b w:val="0"/>
          <w:bCs w:val="0"/>
          <w:sz w:val="21"/>
          <w:szCs w:val="21"/>
          <w:highlight w:val="none"/>
          <w:lang w:val="en-US" w:eastAsia="zh-CN"/>
        </w:rPr>
        <w:t>费用包括但不限于</w:t>
      </w:r>
      <w:r>
        <w:rPr>
          <w:rFonts w:hint="eastAsia" w:ascii="宋体" w:hAnsi="宋体" w:eastAsia="宋体" w:cs="宋体"/>
          <w:b w:val="0"/>
          <w:bCs w:val="0"/>
          <w:sz w:val="21"/>
          <w:szCs w:val="21"/>
          <w:highlight w:val="none"/>
        </w:rPr>
        <w:t>城市垃圾处理费</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污水管道清淤费、化粪池清理费等，均</w:t>
      </w:r>
      <w:r>
        <w:rPr>
          <w:rFonts w:hint="eastAsia" w:ascii="宋体" w:hAnsi="宋体" w:eastAsia="宋体" w:cs="宋体"/>
          <w:b w:val="0"/>
          <w:bCs w:val="0"/>
          <w:sz w:val="21"/>
          <w:szCs w:val="21"/>
          <w:highlight w:val="none"/>
        </w:rPr>
        <w:t>由</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自行向有关部门、单位缴纳；</w:t>
      </w:r>
    </w:p>
    <w:p w14:paraId="2097236B">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5</w:t>
      </w:r>
      <w:r>
        <w:rPr>
          <w:rFonts w:hint="eastAsia" w:ascii="宋体" w:hAnsi="宋体" w:eastAsia="宋体" w:cs="宋体"/>
          <w:b w:val="0"/>
          <w:bCs w:val="0"/>
          <w:sz w:val="21"/>
          <w:szCs w:val="21"/>
          <w:highlight w:val="none"/>
          <w:lang w:val="en-US" w:eastAsia="zh-CN"/>
        </w:rPr>
        <w:t>.5.2 自该房屋</w:t>
      </w:r>
      <w:r>
        <w:rPr>
          <w:rFonts w:hint="eastAsia" w:ascii="宋体" w:hAnsi="宋体" w:eastAsia="宋体" w:cs="宋体"/>
          <w:b w:val="0"/>
          <w:bCs w:val="0"/>
          <w:sz w:val="21"/>
          <w:szCs w:val="21"/>
          <w:highlight w:val="none"/>
        </w:rPr>
        <w:t>交付之日起，</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通讯资源为有偿使用，通讯资源及费用支付按通信公司相关标准执行并支付</w:t>
      </w:r>
      <w:r>
        <w:rPr>
          <w:rFonts w:hint="eastAsia" w:ascii="宋体" w:hAnsi="宋体" w:eastAsia="宋体" w:cs="宋体"/>
          <w:b w:val="0"/>
          <w:bCs w:val="0"/>
          <w:sz w:val="21"/>
          <w:szCs w:val="21"/>
          <w:highlight w:val="none"/>
          <w:lang w:eastAsia="zh-CN"/>
        </w:rPr>
        <w:t>。</w:t>
      </w:r>
    </w:p>
    <w:p w14:paraId="6EF15D25">
      <w:pPr>
        <w:numPr>
          <w:ilvl w:val="-1"/>
          <w:numId w:val="0"/>
        </w:numPr>
        <w:spacing w:line="360" w:lineRule="auto"/>
        <w:ind w:left="0" w:firstLine="422" w:firstLineChars="200"/>
        <w:rPr>
          <w:rFonts w:hint="eastAsia" w:ascii="宋体" w:hAnsi="宋体" w:eastAsia="宋体" w:cs="宋体"/>
          <w:b/>
          <w:bCs/>
          <w:szCs w:val="21"/>
          <w:highlight w:val="none"/>
        </w:rPr>
      </w:pPr>
    </w:p>
    <w:p w14:paraId="171F4743">
      <w:pPr>
        <w:numPr>
          <w:ilvl w:val="-1"/>
          <w:numId w:val="0"/>
        </w:numPr>
        <w:spacing w:line="360" w:lineRule="auto"/>
        <w:ind w:left="0"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6</w:t>
      </w:r>
      <w:r>
        <w:rPr>
          <w:rFonts w:hint="eastAsia" w:ascii="宋体" w:hAnsi="宋体" w:eastAsia="宋体" w:cs="宋体"/>
          <w:b/>
          <w:bCs/>
          <w:szCs w:val="21"/>
          <w:highlight w:val="none"/>
        </w:rPr>
        <w:t>条  开票方式及收款账户</w:t>
      </w:r>
    </w:p>
    <w:p w14:paraId="3CD2833A">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6.1 乙方需向甲方支付、缴纳的</w:t>
      </w:r>
      <w:r>
        <w:rPr>
          <w:rFonts w:hint="eastAsia" w:ascii="宋体" w:hAnsi="宋体" w:eastAsia="宋体" w:cs="宋体"/>
          <w:szCs w:val="21"/>
          <w:highlight w:val="none"/>
        </w:rPr>
        <w:t>租金、</w:t>
      </w:r>
      <w:r>
        <w:rPr>
          <w:rFonts w:hint="eastAsia" w:ascii="宋体" w:hAnsi="宋体" w:eastAsia="宋体" w:cs="宋体"/>
          <w:szCs w:val="21"/>
          <w:highlight w:val="none"/>
          <w:lang w:val="en-US" w:eastAsia="zh-CN"/>
        </w:rPr>
        <w:t>公共事业费</w:t>
      </w:r>
      <w:r>
        <w:rPr>
          <w:rFonts w:hint="eastAsia" w:ascii="宋体" w:hAnsi="宋体" w:eastAsia="宋体" w:cs="宋体"/>
          <w:szCs w:val="21"/>
          <w:highlight w:val="none"/>
        </w:rPr>
        <w:t>及其他费用如支付</w:t>
      </w:r>
      <w:r>
        <w:rPr>
          <w:rFonts w:hint="eastAsia" w:ascii="宋体" w:hAnsi="宋体" w:eastAsia="宋体" w:cs="宋体"/>
          <w:szCs w:val="21"/>
          <w:highlight w:val="none"/>
          <w:lang w:val="en-US" w:eastAsia="zh-CN"/>
        </w:rPr>
        <w:t>日</w:t>
      </w:r>
      <w:r>
        <w:rPr>
          <w:rFonts w:hint="eastAsia" w:ascii="宋体" w:hAnsi="宋体" w:eastAsia="宋体" w:cs="宋体"/>
          <w:szCs w:val="21"/>
          <w:highlight w:val="none"/>
        </w:rPr>
        <w:t>为</w:t>
      </w:r>
      <w:r>
        <w:rPr>
          <w:rFonts w:hint="eastAsia" w:ascii="宋体" w:hAnsi="宋体" w:eastAsia="宋体" w:cs="宋体"/>
          <w:szCs w:val="21"/>
          <w:highlight w:val="none"/>
          <w:lang w:val="en-US" w:eastAsia="zh-CN"/>
        </w:rPr>
        <w:t>法定</w:t>
      </w:r>
      <w:r>
        <w:rPr>
          <w:rFonts w:hint="eastAsia" w:ascii="宋体" w:hAnsi="宋体" w:eastAsia="宋体" w:cs="宋体"/>
          <w:szCs w:val="21"/>
          <w:highlight w:val="none"/>
        </w:rPr>
        <w:t>节假日，</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可推迟至节假日结束后第</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个工作日支付</w:t>
      </w:r>
      <w:r>
        <w:rPr>
          <w:rFonts w:hint="eastAsia" w:ascii="宋体" w:hAnsi="宋体" w:eastAsia="宋体" w:cs="宋体"/>
          <w:szCs w:val="21"/>
          <w:highlight w:val="none"/>
          <w:lang w:eastAsia="zh-CN"/>
        </w:rPr>
        <w:t>。</w:t>
      </w:r>
    </w:p>
    <w:p w14:paraId="5B3931D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6.2 </w:t>
      </w:r>
      <w:r>
        <w:rPr>
          <w:rFonts w:hint="eastAsia" w:ascii="宋体" w:hAnsi="宋体" w:eastAsia="宋体" w:cs="宋体"/>
          <w:szCs w:val="21"/>
          <w:highlight w:val="none"/>
        </w:rPr>
        <w:t>甲方在收到租金、</w:t>
      </w:r>
      <w:r>
        <w:rPr>
          <w:rFonts w:hint="eastAsia" w:ascii="宋体" w:hAnsi="宋体" w:eastAsia="宋体" w:cs="宋体"/>
          <w:szCs w:val="21"/>
          <w:highlight w:val="none"/>
          <w:lang w:val="en-US" w:eastAsia="zh-CN"/>
        </w:rPr>
        <w:t>公共事业费</w:t>
      </w:r>
      <w:r>
        <w:rPr>
          <w:rFonts w:hint="eastAsia" w:ascii="宋体" w:hAnsi="宋体" w:eastAsia="宋体" w:cs="宋体"/>
          <w:szCs w:val="21"/>
          <w:highlight w:val="none"/>
        </w:rPr>
        <w:t>及其他费用的款项后</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15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日内向乙方开具与所收款项等额的符合国家有关规定的发票，甲方收款账号信息为：</w:t>
      </w:r>
    </w:p>
    <w:p w14:paraId="6F79C476">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账户名称：杭州地铁商业经营管理有限公司</w:t>
      </w:r>
    </w:p>
    <w:p w14:paraId="4923FA06">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开户银行：杭州银行官巷口支行</w:t>
      </w:r>
    </w:p>
    <w:p w14:paraId="0B65351A">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银行账号：3301040160018900988</w:t>
      </w:r>
    </w:p>
    <w:p w14:paraId="690916CB">
      <w:pPr>
        <w:adjustRightInd/>
        <w:snapToGrid w:val="0"/>
        <w:spacing w:line="360" w:lineRule="auto"/>
        <w:ind w:firstLine="422" w:firstLineChars="200"/>
        <w:rPr>
          <w:rFonts w:hint="eastAsia" w:ascii="宋体" w:hAnsi="宋体" w:eastAsia="宋体" w:cs="宋体"/>
          <w:b/>
          <w:bCs/>
          <w:szCs w:val="21"/>
          <w:highlight w:val="none"/>
        </w:rPr>
      </w:pPr>
    </w:p>
    <w:p w14:paraId="47629C52">
      <w:pPr>
        <w:adjustRightInd/>
        <w:snapToGrid w:val="0"/>
        <w:spacing w:line="360" w:lineRule="auto"/>
        <w:ind w:firstLine="422" w:firstLineChars="200"/>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7</w:t>
      </w:r>
      <w:r>
        <w:rPr>
          <w:rFonts w:hint="eastAsia" w:ascii="宋体" w:hAnsi="宋体" w:eastAsia="宋体" w:cs="宋体"/>
          <w:b/>
          <w:bCs/>
          <w:szCs w:val="21"/>
          <w:highlight w:val="none"/>
        </w:rPr>
        <w:t xml:space="preserve">条  </w:t>
      </w:r>
      <w:r>
        <w:rPr>
          <w:rFonts w:hint="eastAsia" w:ascii="宋体" w:hAnsi="宋体" w:eastAsia="宋体" w:cs="宋体"/>
          <w:b/>
          <w:bCs/>
          <w:szCs w:val="21"/>
          <w:highlight w:val="none"/>
          <w:lang w:val="en-US" w:eastAsia="zh-CN"/>
        </w:rPr>
        <w:t>安全管理</w:t>
      </w:r>
    </w:p>
    <w:p w14:paraId="3488A859">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7.1 甲方将该房屋交付乙方后，乙方应切实履行安全管理职责并对该房屋的安全负主体责任，严格落实安全生产责任制及各项管理制度，保证生产经营安全和消防、安保工作稳定有序，防止和减少各类事故和治安、刑事案件的发生。</w:t>
      </w:r>
    </w:p>
    <w:p w14:paraId="4D2E9FF5">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7.2 乙方在对该房屋装修、改建实施及投入生产、使用之前，乙方应与甲方签订《外单位安全生产管理协议》（见附件三，简称《安全协议》）。</w:t>
      </w:r>
    </w:p>
    <w:p w14:paraId="7BC9BDDA">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7.3 安全制度</w:t>
      </w:r>
    </w:p>
    <w:p w14:paraId="00D38C3A">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7.3.1 乙方</w:t>
      </w:r>
      <w:r>
        <w:rPr>
          <w:rFonts w:hint="eastAsia" w:ascii="宋体" w:hAnsi="宋体" w:eastAsia="宋体" w:cs="宋体"/>
          <w:b w:val="0"/>
          <w:bCs w:val="0"/>
          <w:sz w:val="21"/>
          <w:szCs w:val="21"/>
          <w:highlight w:val="none"/>
        </w:rPr>
        <w:t>必须建立和完善安全责任制度，建立安全生产保证体系，保障</w:t>
      </w:r>
      <w:r>
        <w:rPr>
          <w:rFonts w:hint="eastAsia" w:ascii="宋体" w:hAnsi="宋体" w:eastAsia="宋体" w:cs="宋体"/>
          <w:b w:val="0"/>
          <w:bCs w:val="0"/>
          <w:sz w:val="21"/>
          <w:szCs w:val="21"/>
          <w:highlight w:val="none"/>
          <w:lang w:val="en-US" w:eastAsia="zh-CN"/>
        </w:rPr>
        <w:t>该房屋</w:t>
      </w:r>
      <w:r>
        <w:rPr>
          <w:rFonts w:hint="eastAsia" w:ascii="宋体" w:hAnsi="宋体" w:eastAsia="宋体" w:cs="宋体"/>
          <w:b w:val="0"/>
          <w:bCs w:val="0"/>
          <w:sz w:val="21"/>
          <w:szCs w:val="21"/>
          <w:highlight w:val="none"/>
        </w:rPr>
        <w:t>安全、稳定的运营和服务，防止责任事故发生；所有设施及工作均不得对</w:t>
      </w:r>
      <w:r>
        <w:rPr>
          <w:rFonts w:hint="eastAsia" w:ascii="宋体" w:hAnsi="宋体" w:eastAsia="宋体" w:cs="宋体"/>
          <w:b w:val="0"/>
          <w:bCs w:val="0"/>
          <w:sz w:val="21"/>
          <w:szCs w:val="21"/>
          <w:highlight w:val="none"/>
          <w:lang w:val="en-US" w:eastAsia="zh-CN"/>
        </w:rPr>
        <w:t>杭州地铁线路、车辆场段安全、运营服务造成影响或损害</w:t>
      </w:r>
      <w:r>
        <w:rPr>
          <w:rFonts w:hint="eastAsia" w:ascii="宋体" w:hAnsi="宋体" w:eastAsia="宋体" w:cs="宋体"/>
          <w:b w:val="0"/>
          <w:bCs w:val="0"/>
          <w:sz w:val="21"/>
          <w:szCs w:val="21"/>
          <w:highlight w:val="none"/>
          <w:lang w:eastAsia="zh-CN"/>
        </w:rPr>
        <w:t>；</w:t>
      </w:r>
    </w:p>
    <w:p w14:paraId="5C57B92F">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7.3.2 乙方</w:t>
      </w:r>
      <w:r>
        <w:rPr>
          <w:rFonts w:hint="eastAsia" w:ascii="宋体" w:hAnsi="宋体" w:eastAsia="宋体" w:cs="宋体"/>
          <w:b w:val="0"/>
          <w:bCs w:val="0"/>
          <w:sz w:val="21"/>
          <w:szCs w:val="21"/>
          <w:highlight w:val="none"/>
        </w:rPr>
        <w:t>要加强安全巡检，消除安全隐患。设施故障影响运营服务</w:t>
      </w:r>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lang w:val="en-US" w:eastAsia="zh-CN"/>
        </w:rPr>
        <w:t>市政要求</w:t>
      </w:r>
      <w:r>
        <w:rPr>
          <w:rFonts w:hint="eastAsia" w:ascii="宋体" w:hAnsi="宋体" w:eastAsia="宋体" w:cs="宋体"/>
          <w:b w:val="0"/>
          <w:bCs w:val="0"/>
          <w:sz w:val="21"/>
          <w:szCs w:val="21"/>
          <w:highlight w:val="none"/>
        </w:rPr>
        <w:t>及美观的，必须在24小时内启动整改，并在</w:t>
      </w:r>
      <w:r>
        <w:rPr>
          <w:rFonts w:hint="eastAsia" w:ascii="宋体" w:hAnsi="宋体" w:eastAsia="宋体" w:cs="宋体"/>
          <w:b w:val="0"/>
          <w:bCs w:val="0"/>
          <w:sz w:val="21"/>
          <w:szCs w:val="21"/>
          <w:highlight w:val="none"/>
          <w:lang w:val="en-US" w:eastAsia="zh-CN"/>
        </w:rPr>
        <w:t>甲方要求的</w:t>
      </w:r>
      <w:r>
        <w:rPr>
          <w:rFonts w:hint="eastAsia" w:ascii="宋体" w:hAnsi="宋体" w:eastAsia="宋体" w:cs="宋体"/>
          <w:b w:val="0"/>
          <w:bCs w:val="0"/>
          <w:sz w:val="21"/>
          <w:szCs w:val="21"/>
          <w:highlight w:val="none"/>
        </w:rPr>
        <w:t>时间内完成整改。对危及</w:t>
      </w:r>
      <w:r>
        <w:rPr>
          <w:rFonts w:hint="eastAsia" w:ascii="宋体" w:hAnsi="宋体" w:eastAsia="宋体" w:cs="宋体"/>
          <w:b w:val="0"/>
          <w:bCs w:val="0"/>
          <w:sz w:val="21"/>
          <w:szCs w:val="21"/>
          <w:highlight w:val="none"/>
          <w:lang w:val="en-US" w:eastAsia="zh-CN"/>
        </w:rPr>
        <w:t>该房屋</w:t>
      </w:r>
      <w:r>
        <w:rPr>
          <w:rFonts w:hint="eastAsia" w:ascii="宋体" w:hAnsi="宋体" w:eastAsia="宋体" w:cs="宋体"/>
          <w:b w:val="0"/>
          <w:bCs w:val="0"/>
          <w:sz w:val="21"/>
          <w:szCs w:val="21"/>
          <w:highlight w:val="none"/>
        </w:rPr>
        <w:t>安全的隐患应及时制止，并报告有关部门，同时应进行宣传、解释、劝阻和书面告知违反约定的单位或个人进行整改。对逾期不改的，</w:t>
      </w:r>
      <w:r>
        <w:rPr>
          <w:rFonts w:hint="eastAsia" w:ascii="宋体" w:hAnsi="宋体" w:eastAsia="宋体" w:cs="宋体"/>
          <w:b w:val="0"/>
          <w:bCs w:val="0"/>
          <w:sz w:val="21"/>
          <w:szCs w:val="21"/>
          <w:highlight w:val="none"/>
          <w:lang w:val="en-US" w:eastAsia="zh-CN"/>
        </w:rPr>
        <w:t>乙方</w:t>
      </w:r>
      <w:r>
        <w:rPr>
          <w:rFonts w:hint="eastAsia" w:ascii="宋体" w:hAnsi="宋体" w:cs="宋体"/>
          <w:b w:val="0"/>
          <w:bCs w:val="0"/>
          <w:sz w:val="21"/>
          <w:szCs w:val="21"/>
          <w:highlight w:val="none"/>
          <w:lang w:val="en-US" w:eastAsia="zh-CN"/>
        </w:rPr>
        <w:t>应及时</w:t>
      </w:r>
      <w:r>
        <w:rPr>
          <w:rFonts w:hint="eastAsia" w:ascii="宋体" w:hAnsi="宋体" w:eastAsia="宋体" w:cs="宋体"/>
          <w:b w:val="0"/>
          <w:bCs w:val="0"/>
          <w:sz w:val="21"/>
          <w:szCs w:val="21"/>
          <w:highlight w:val="none"/>
        </w:rPr>
        <w:t>向</w:t>
      </w: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rPr>
        <w:t>书面报告</w:t>
      </w:r>
      <w:r>
        <w:rPr>
          <w:rFonts w:hint="eastAsia" w:ascii="宋体" w:hAnsi="宋体" w:cs="宋体"/>
          <w:b w:val="0"/>
          <w:bCs w:val="0"/>
          <w:sz w:val="21"/>
          <w:szCs w:val="21"/>
          <w:highlight w:val="none"/>
          <w:lang w:val="en-US" w:eastAsia="zh-CN"/>
        </w:rPr>
        <w:t>相关情况</w:t>
      </w:r>
      <w:r>
        <w:rPr>
          <w:rFonts w:hint="eastAsia" w:ascii="宋体" w:hAnsi="宋体" w:eastAsia="宋体" w:cs="宋体"/>
          <w:b w:val="0"/>
          <w:bCs w:val="0"/>
          <w:sz w:val="21"/>
          <w:szCs w:val="21"/>
          <w:highlight w:val="none"/>
        </w:rPr>
        <w:t>。如法律法规要求</w:t>
      </w:r>
      <w:r>
        <w:rPr>
          <w:rFonts w:hint="eastAsia" w:ascii="宋体" w:hAnsi="宋体" w:eastAsia="宋体" w:cs="宋体"/>
          <w:b w:val="0"/>
          <w:bCs w:val="0"/>
          <w:sz w:val="21"/>
          <w:szCs w:val="21"/>
          <w:highlight w:val="none"/>
          <w:lang w:eastAsia="zh-CN"/>
        </w:rPr>
        <w:t>乙方</w:t>
      </w:r>
      <w:r>
        <w:rPr>
          <w:rFonts w:hint="eastAsia" w:ascii="宋体" w:hAnsi="宋体" w:eastAsia="宋体" w:cs="宋体"/>
          <w:b w:val="0"/>
          <w:bCs w:val="0"/>
          <w:sz w:val="21"/>
          <w:szCs w:val="21"/>
          <w:highlight w:val="none"/>
        </w:rPr>
        <w:t>向有关政府部门报告的，</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须按法律法规的要求执行；</w:t>
      </w:r>
    </w:p>
    <w:p w14:paraId="33BC556F">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7.3.3</w:t>
      </w:r>
      <w:r>
        <w:rPr>
          <w:rFonts w:hint="eastAsia" w:ascii="宋体" w:hAnsi="宋体" w:eastAsia="宋体" w:cs="宋体"/>
          <w:b w:val="0"/>
          <w:bCs w:val="0"/>
          <w:sz w:val="21"/>
          <w:szCs w:val="21"/>
          <w:highlight w:val="none"/>
        </w:rPr>
        <w:t xml:space="preserve"> 除</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根据适用法律和本合同约定采取安全保障措施外，在</w:t>
      </w:r>
      <w:r>
        <w:rPr>
          <w:rFonts w:hint="eastAsia" w:ascii="宋体" w:hAnsi="宋体" w:eastAsia="宋体" w:cs="宋体"/>
          <w:b w:val="0"/>
          <w:bCs w:val="0"/>
          <w:sz w:val="21"/>
          <w:szCs w:val="21"/>
          <w:highlight w:val="none"/>
          <w:lang w:val="en-US" w:eastAsia="zh-CN"/>
        </w:rPr>
        <w:t>该房屋投入生产、</w:t>
      </w:r>
      <w:r>
        <w:rPr>
          <w:rFonts w:hint="eastAsia" w:ascii="宋体" w:hAnsi="宋体" w:eastAsia="宋体" w:cs="宋体"/>
          <w:b w:val="0"/>
          <w:bCs w:val="0"/>
          <w:sz w:val="21"/>
          <w:szCs w:val="21"/>
          <w:highlight w:val="none"/>
        </w:rPr>
        <w:t>经营期间，如</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发现任何危害</w:t>
      </w:r>
      <w:r>
        <w:rPr>
          <w:rFonts w:hint="eastAsia" w:ascii="宋体" w:hAnsi="宋体" w:eastAsia="宋体" w:cs="宋体"/>
          <w:b w:val="0"/>
          <w:bCs w:val="0"/>
          <w:sz w:val="21"/>
          <w:szCs w:val="21"/>
          <w:highlight w:val="none"/>
          <w:lang w:val="en-US" w:eastAsia="zh-CN"/>
        </w:rPr>
        <w:t>该房屋及杭州地铁线路、车辆场段安全</w:t>
      </w:r>
      <w:r>
        <w:rPr>
          <w:rFonts w:hint="eastAsia" w:ascii="宋体" w:hAnsi="宋体" w:eastAsia="宋体" w:cs="宋体"/>
          <w:b w:val="0"/>
          <w:bCs w:val="0"/>
          <w:sz w:val="21"/>
          <w:szCs w:val="21"/>
          <w:highlight w:val="none"/>
        </w:rPr>
        <w:t>的行为，</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应及时向</w:t>
      </w: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rPr>
        <w:t>进行报告；</w:t>
      </w:r>
    </w:p>
    <w:p w14:paraId="1A6EE328">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7.3.4 乙方</w:t>
      </w:r>
      <w:r>
        <w:rPr>
          <w:rFonts w:hint="eastAsia" w:ascii="宋体" w:hAnsi="宋体" w:eastAsia="宋体" w:cs="宋体"/>
          <w:b w:val="0"/>
          <w:bCs w:val="0"/>
          <w:sz w:val="21"/>
          <w:szCs w:val="21"/>
          <w:highlight w:val="none"/>
        </w:rPr>
        <w:t>应为雇员、代表</w:t>
      </w:r>
      <w:r>
        <w:rPr>
          <w:rFonts w:hint="eastAsia" w:ascii="宋体" w:hAnsi="宋体" w:eastAsia="宋体" w:cs="宋体"/>
          <w:b w:val="0"/>
          <w:bCs w:val="0"/>
          <w:sz w:val="21"/>
          <w:szCs w:val="21"/>
          <w:highlight w:val="none"/>
          <w:lang w:val="en-US" w:eastAsia="zh-CN"/>
        </w:rPr>
        <w:t>及任何使用该房屋的</w:t>
      </w:r>
      <w:r>
        <w:rPr>
          <w:rFonts w:hint="eastAsia" w:ascii="宋体" w:hAnsi="宋体" w:eastAsia="宋体" w:cs="宋体"/>
          <w:b w:val="0"/>
          <w:bCs w:val="0"/>
          <w:sz w:val="21"/>
          <w:szCs w:val="21"/>
          <w:highlight w:val="none"/>
        </w:rPr>
        <w:t>第三人提供适当的安全培训，</w:t>
      </w:r>
      <w:r>
        <w:rPr>
          <w:rFonts w:hint="eastAsia" w:ascii="宋体" w:hAnsi="宋体" w:eastAsia="宋体" w:cs="宋体"/>
          <w:b w:val="0"/>
          <w:bCs w:val="0"/>
          <w:sz w:val="21"/>
          <w:szCs w:val="21"/>
          <w:highlight w:val="none"/>
          <w:lang w:val="en-US" w:eastAsia="zh-CN"/>
        </w:rPr>
        <w:t>并留存培训记录，</w:t>
      </w:r>
      <w:r>
        <w:rPr>
          <w:rFonts w:hint="eastAsia" w:ascii="宋体" w:hAnsi="宋体" w:eastAsia="宋体" w:cs="宋体"/>
          <w:b w:val="0"/>
          <w:bCs w:val="0"/>
          <w:sz w:val="21"/>
          <w:szCs w:val="21"/>
          <w:highlight w:val="none"/>
        </w:rPr>
        <w:t>包括参加</w:t>
      </w: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rPr>
        <w:t>组织的经营线路安全培训课程</w:t>
      </w:r>
      <w:r>
        <w:rPr>
          <w:rFonts w:hint="eastAsia" w:ascii="宋体" w:hAnsi="宋体" w:cs="宋体"/>
          <w:b w:val="0"/>
          <w:bCs w:val="0"/>
          <w:sz w:val="21"/>
          <w:szCs w:val="21"/>
          <w:highlight w:val="none"/>
          <w:lang w:val="en-US" w:eastAsia="zh-CN"/>
        </w:rPr>
        <w:t>等</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rPr>
        <w:t>有权按该课程的培训成本向</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收取</w:t>
      </w:r>
      <w:r>
        <w:rPr>
          <w:rFonts w:hint="eastAsia" w:ascii="宋体" w:hAnsi="宋体" w:cs="宋体"/>
          <w:b w:val="0"/>
          <w:bCs w:val="0"/>
          <w:sz w:val="21"/>
          <w:szCs w:val="21"/>
          <w:highlight w:val="none"/>
          <w:lang w:val="en-US" w:eastAsia="zh-CN"/>
        </w:rPr>
        <w:t>合理</w:t>
      </w:r>
      <w:r>
        <w:rPr>
          <w:rFonts w:hint="eastAsia" w:ascii="宋体" w:hAnsi="宋体" w:eastAsia="宋体" w:cs="宋体"/>
          <w:b w:val="0"/>
          <w:bCs w:val="0"/>
          <w:sz w:val="21"/>
          <w:szCs w:val="21"/>
          <w:highlight w:val="none"/>
        </w:rPr>
        <w:t>费用；</w:t>
      </w:r>
    </w:p>
    <w:p w14:paraId="4462FDE3">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7.3.5 乙方</w:t>
      </w:r>
      <w:r>
        <w:rPr>
          <w:rFonts w:hint="eastAsia" w:ascii="宋体" w:hAnsi="宋体" w:eastAsia="宋体" w:cs="宋体"/>
          <w:b w:val="0"/>
          <w:bCs w:val="0"/>
          <w:sz w:val="21"/>
          <w:szCs w:val="21"/>
          <w:highlight w:val="none"/>
        </w:rPr>
        <w:t>必须按要求制定人员疏散、应急的演练预案</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按要求开展应急演练并留存演练记录。</w:t>
      </w:r>
    </w:p>
    <w:p w14:paraId="30747C74">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7.4 </w:t>
      </w:r>
      <w:r>
        <w:rPr>
          <w:rFonts w:hint="eastAsia" w:ascii="宋体" w:hAnsi="宋体" w:eastAsia="宋体" w:cs="宋体"/>
          <w:b w:val="0"/>
          <w:bCs w:val="0"/>
          <w:sz w:val="21"/>
          <w:szCs w:val="21"/>
          <w:highlight w:val="none"/>
        </w:rPr>
        <w:t>消防安全：</w:t>
      </w:r>
    </w:p>
    <w:p w14:paraId="38FE8E7E">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7.4.1 乙方</w:t>
      </w:r>
      <w:r>
        <w:rPr>
          <w:rFonts w:hint="eastAsia" w:ascii="宋体" w:hAnsi="宋体" w:eastAsia="宋体" w:cs="宋体"/>
          <w:b w:val="0"/>
          <w:bCs w:val="0"/>
          <w:sz w:val="21"/>
          <w:szCs w:val="21"/>
          <w:highlight w:val="none"/>
        </w:rPr>
        <w:t>在</w:t>
      </w:r>
      <w:r>
        <w:rPr>
          <w:rFonts w:hint="eastAsia" w:ascii="宋体" w:hAnsi="宋体" w:eastAsia="宋体" w:cs="宋体"/>
          <w:b w:val="0"/>
          <w:bCs w:val="0"/>
          <w:sz w:val="21"/>
          <w:szCs w:val="21"/>
          <w:highlight w:val="none"/>
          <w:lang w:val="en-US" w:eastAsia="zh-CN"/>
        </w:rPr>
        <w:t>生产、</w:t>
      </w:r>
      <w:r>
        <w:rPr>
          <w:rFonts w:hint="eastAsia" w:ascii="宋体" w:hAnsi="宋体" w:eastAsia="宋体" w:cs="宋体"/>
          <w:b w:val="0"/>
          <w:bCs w:val="0"/>
          <w:sz w:val="21"/>
          <w:szCs w:val="21"/>
          <w:highlight w:val="none"/>
        </w:rPr>
        <w:t>经营过程中，所有规划、建设、经营、改造等活动的方案必须符合</w:t>
      </w:r>
      <w:r>
        <w:rPr>
          <w:rFonts w:hint="eastAsia" w:ascii="宋体" w:hAnsi="宋体" w:eastAsia="宋体" w:cs="宋体"/>
          <w:b w:val="0"/>
          <w:bCs w:val="0"/>
          <w:sz w:val="21"/>
          <w:szCs w:val="21"/>
          <w:highlight w:val="none"/>
          <w:lang w:val="en-US" w:eastAsia="zh-CN"/>
        </w:rPr>
        <w:t>法律法规、</w:t>
      </w:r>
      <w:r>
        <w:rPr>
          <w:rFonts w:hint="eastAsia" w:ascii="宋体" w:hAnsi="宋体" w:eastAsia="宋体" w:cs="宋体"/>
          <w:b w:val="0"/>
          <w:bCs w:val="0"/>
          <w:sz w:val="21"/>
          <w:szCs w:val="21"/>
          <w:highlight w:val="none"/>
        </w:rPr>
        <w:t>消防规范及</w:t>
      </w:r>
      <w:r>
        <w:rPr>
          <w:rFonts w:hint="eastAsia" w:ascii="宋体" w:hAnsi="宋体" w:eastAsia="宋体" w:cs="宋体"/>
          <w:b w:val="0"/>
          <w:bCs w:val="0"/>
          <w:sz w:val="21"/>
          <w:szCs w:val="21"/>
          <w:highlight w:val="none"/>
          <w:lang w:val="en-US" w:eastAsia="zh-CN"/>
        </w:rPr>
        <w:t>甲方制度</w:t>
      </w:r>
      <w:r>
        <w:rPr>
          <w:rFonts w:hint="eastAsia" w:ascii="宋体" w:hAnsi="宋体" w:eastAsia="宋体" w:cs="宋体"/>
          <w:b w:val="0"/>
          <w:bCs w:val="0"/>
          <w:sz w:val="21"/>
          <w:szCs w:val="21"/>
          <w:highlight w:val="none"/>
        </w:rPr>
        <w:t>要求，取得相关政府行政管理部门</w:t>
      </w:r>
      <w:r>
        <w:rPr>
          <w:rFonts w:hint="eastAsia" w:ascii="宋体" w:hAnsi="宋体" w:eastAsia="宋体" w:cs="宋体"/>
          <w:b w:val="0"/>
          <w:bCs w:val="0"/>
          <w:sz w:val="21"/>
          <w:szCs w:val="21"/>
          <w:highlight w:val="none"/>
          <w:lang w:val="en-US" w:eastAsia="zh-CN"/>
        </w:rPr>
        <w:t>及甲方</w:t>
      </w:r>
      <w:r>
        <w:rPr>
          <w:rFonts w:hint="eastAsia" w:ascii="宋体" w:hAnsi="宋体" w:eastAsia="宋体" w:cs="宋体"/>
          <w:b w:val="0"/>
          <w:bCs w:val="0"/>
          <w:sz w:val="21"/>
          <w:szCs w:val="21"/>
          <w:highlight w:val="none"/>
        </w:rPr>
        <w:t>的审批同意后方可实施。在实施过程中，</w:t>
      </w:r>
      <w:r>
        <w:rPr>
          <w:rFonts w:hint="eastAsia" w:ascii="宋体" w:hAnsi="宋体" w:eastAsia="宋体" w:cs="宋体"/>
          <w:b w:val="0"/>
          <w:bCs w:val="0"/>
          <w:sz w:val="21"/>
          <w:szCs w:val="21"/>
          <w:highlight w:val="none"/>
          <w:lang w:val="en-US" w:eastAsia="zh-CN"/>
        </w:rPr>
        <w:t>如相关法律法规、</w:t>
      </w:r>
      <w:r>
        <w:rPr>
          <w:rFonts w:hint="eastAsia" w:ascii="宋体" w:hAnsi="宋体" w:eastAsia="宋体" w:cs="宋体"/>
          <w:b w:val="0"/>
          <w:bCs w:val="0"/>
          <w:sz w:val="21"/>
          <w:szCs w:val="21"/>
          <w:highlight w:val="none"/>
        </w:rPr>
        <w:t>消防规范</w:t>
      </w:r>
      <w:r>
        <w:rPr>
          <w:rFonts w:hint="eastAsia" w:ascii="宋体" w:hAnsi="宋体" w:eastAsia="宋体" w:cs="宋体"/>
          <w:b w:val="0"/>
          <w:bCs w:val="0"/>
          <w:sz w:val="21"/>
          <w:szCs w:val="21"/>
          <w:highlight w:val="none"/>
          <w:lang w:val="en-US" w:eastAsia="zh-CN"/>
        </w:rPr>
        <w:t>及甲方制度</w:t>
      </w:r>
      <w:r>
        <w:rPr>
          <w:rFonts w:hint="eastAsia" w:ascii="宋体" w:hAnsi="宋体" w:eastAsia="宋体" w:cs="宋体"/>
          <w:b w:val="0"/>
          <w:bCs w:val="0"/>
          <w:sz w:val="21"/>
          <w:szCs w:val="21"/>
          <w:highlight w:val="none"/>
        </w:rPr>
        <w:t>要求必须</w:t>
      </w:r>
      <w:r>
        <w:rPr>
          <w:rFonts w:hint="eastAsia" w:ascii="宋体" w:hAnsi="宋体" w:cs="宋体"/>
          <w:b w:val="0"/>
          <w:bCs w:val="0"/>
          <w:sz w:val="21"/>
          <w:szCs w:val="21"/>
          <w:highlight w:val="none"/>
          <w:lang w:val="en-US" w:eastAsia="zh-CN"/>
        </w:rPr>
        <w:t>通过</w:t>
      </w:r>
      <w:r>
        <w:rPr>
          <w:rFonts w:hint="eastAsia" w:ascii="宋体" w:hAnsi="宋体" w:eastAsia="宋体" w:cs="宋体"/>
          <w:b w:val="0"/>
          <w:bCs w:val="0"/>
          <w:sz w:val="21"/>
          <w:szCs w:val="21"/>
          <w:highlight w:val="none"/>
        </w:rPr>
        <w:t>验收的，</w:t>
      </w:r>
      <w:r>
        <w:rPr>
          <w:rFonts w:hint="eastAsia" w:ascii="宋体" w:hAnsi="宋体" w:cs="宋体"/>
          <w:b w:val="0"/>
          <w:bCs w:val="0"/>
          <w:sz w:val="21"/>
          <w:szCs w:val="21"/>
          <w:highlight w:val="none"/>
          <w:lang w:val="en-US" w:eastAsia="zh-CN"/>
        </w:rPr>
        <w:t>则</w:t>
      </w:r>
      <w:r>
        <w:rPr>
          <w:rFonts w:hint="eastAsia" w:ascii="宋体" w:hAnsi="宋体" w:eastAsia="宋体" w:cs="宋体"/>
          <w:b w:val="0"/>
          <w:bCs w:val="0"/>
          <w:sz w:val="21"/>
          <w:szCs w:val="21"/>
          <w:highlight w:val="none"/>
        </w:rPr>
        <w:t>验收通过后方可使用，否则必须按要求整改直至符合</w:t>
      </w:r>
      <w:r>
        <w:rPr>
          <w:rFonts w:hint="eastAsia" w:ascii="宋体" w:hAnsi="宋体" w:eastAsia="宋体" w:cs="宋体"/>
          <w:b w:val="0"/>
          <w:bCs w:val="0"/>
          <w:sz w:val="21"/>
          <w:szCs w:val="21"/>
          <w:highlight w:val="none"/>
          <w:lang w:val="en-US" w:eastAsia="zh-CN"/>
        </w:rPr>
        <w:t>相关</w:t>
      </w:r>
      <w:r>
        <w:rPr>
          <w:rFonts w:hint="eastAsia" w:ascii="宋体" w:hAnsi="宋体" w:eastAsia="宋体" w:cs="宋体"/>
          <w:b w:val="0"/>
          <w:bCs w:val="0"/>
          <w:sz w:val="21"/>
          <w:szCs w:val="21"/>
          <w:highlight w:val="none"/>
        </w:rPr>
        <w:t>要求；因改造而产生的费用由</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自行承担。</w:t>
      </w:r>
    </w:p>
    <w:p w14:paraId="14ADB03B">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7.4.2 乙方</w:t>
      </w:r>
      <w:r>
        <w:rPr>
          <w:rFonts w:hint="eastAsia" w:ascii="宋体" w:hAnsi="宋体" w:eastAsia="宋体" w:cs="宋体"/>
          <w:b w:val="0"/>
          <w:bCs w:val="0"/>
          <w:sz w:val="21"/>
          <w:szCs w:val="21"/>
          <w:highlight w:val="none"/>
        </w:rPr>
        <w:t>在</w:t>
      </w:r>
      <w:r>
        <w:rPr>
          <w:rFonts w:hint="eastAsia" w:ascii="宋体" w:hAnsi="宋体" w:eastAsia="宋体" w:cs="宋体"/>
          <w:b w:val="0"/>
          <w:bCs w:val="0"/>
          <w:sz w:val="21"/>
          <w:szCs w:val="21"/>
          <w:highlight w:val="none"/>
          <w:lang w:val="en-US" w:eastAsia="zh-CN"/>
        </w:rPr>
        <w:t>生产、</w:t>
      </w:r>
      <w:r>
        <w:rPr>
          <w:rFonts w:hint="eastAsia" w:ascii="宋体" w:hAnsi="宋体" w:eastAsia="宋体" w:cs="宋体"/>
          <w:b w:val="0"/>
          <w:bCs w:val="0"/>
          <w:sz w:val="21"/>
          <w:szCs w:val="21"/>
          <w:highlight w:val="none"/>
        </w:rPr>
        <w:t>经营中，所有建设、经营、改造、维修、维护、更新等所需材料、设备、设施必须符合</w:t>
      </w:r>
      <w:r>
        <w:rPr>
          <w:rFonts w:hint="eastAsia" w:ascii="宋体" w:hAnsi="宋体" w:eastAsia="宋体" w:cs="宋体"/>
          <w:b w:val="0"/>
          <w:bCs w:val="0"/>
          <w:sz w:val="21"/>
          <w:szCs w:val="21"/>
          <w:highlight w:val="none"/>
          <w:lang w:val="en-US" w:eastAsia="zh-CN"/>
        </w:rPr>
        <w:t>法律法规、</w:t>
      </w:r>
      <w:r>
        <w:rPr>
          <w:rFonts w:hint="eastAsia" w:ascii="宋体" w:hAnsi="宋体" w:eastAsia="宋体" w:cs="宋体"/>
          <w:b w:val="0"/>
          <w:bCs w:val="0"/>
          <w:sz w:val="21"/>
          <w:szCs w:val="21"/>
          <w:highlight w:val="none"/>
        </w:rPr>
        <w:t>消防</w:t>
      </w:r>
      <w:r>
        <w:rPr>
          <w:rFonts w:hint="eastAsia" w:ascii="宋体" w:hAnsi="宋体" w:eastAsia="宋体" w:cs="宋体"/>
          <w:b w:val="0"/>
          <w:bCs w:val="0"/>
          <w:sz w:val="21"/>
          <w:szCs w:val="21"/>
          <w:highlight w:val="none"/>
          <w:lang w:val="en-US" w:eastAsia="zh-CN"/>
        </w:rPr>
        <w:t>规范及甲方制度</w:t>
      </w:r>
      <w:r>
        <w:rPr>
          <w:rFonts w:hint="eastAsia" w:ascii="宋体" w:hAnsi="宋体" w:eastAsia="宋体" w:cs="宋体"/>
          <w:b w:val="0"/>
          <w:bCs w:val="0"/>
          <w:sz w:val="21"/>
          <w:szCs w:val="21"/>
          <w:highlight w:val="none"/>
        </w:rPr>
        <w:t>要求。</w:t>
      </w:r>
    </w:p>
    <w:p w14:paraId="31E4BBA8">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7.5 </w:t>
      </w:r>
      <w:r>
        <w:rPr>
          <w:rFonts w:hint="eastAsia" w:ascii="宋体" w:hAnsi="宋体" w:eastAsia="宋体" w:cs="宋体"/>
          <w:b w:val="0"/>
          <w:bCs w:val="0"/>
          <w:sz w:val="21"/>
          <w:szCs w:val="21"/>
          <w:highlight w:val="none"/>
        </w:rPr>
        <w:t>政府部门的安全巡查</w:t>
      </w:r>
    </w:p>
    <w:p w14:paraId="010E5BE9">
      <w:pPr>
        <w:pStyle w:val="4"/>
        <w:numPr>
          <w:ilvl w:val="0"/>
          <w:numId w:val="0"/>
        </w:numPr>
        <w:adjustRightInd/>
        <w:snapToGrid w:val="0"/>
        <w:spacing w:line="360" w:lineRule="auto"/>
        <w:ind w:firstLine="420"/>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政府行政管理部门在巡查过程中发现</w:t>
      </w:r>
      <w:r>
        <w:rPr>
          <w:rFonts w:hint="eastAsia" w:ascii="宋体" w:hAnsi="宋体" w:eastAsia="宋体" w:cs="宋体"/>
          <w:b w:val="0"/>
          <w:bCs w:val="0"/>
          <w:sz w:val="21"/>
          <w:szCs w:val="21"/>
          <w:highlight w:val="none"/>
          <w:lang w:val="en-US" w:eastAsia="zh-CN"/>
        </w:rPr>
        <w:t>该房屋</w:t>
      </w:r>
      <w:r>
        <w:rPr>
          <w:rFonts w:hint="eastAsia" w:ascii="宋体" w:hAnsi="宋体" w:eastAsia="宋体" w:cs="宋体"/>
          <w:b w:val="0"/>
          <w:bCs w:val="0"/>
          <w:sz w:val="21"/>
          <w:szCs w:val="21"/>
          <w:highlight w:val="none"/>
        </w:rPr>
        <w:t>存在安全隐患必须整改的，</w:t>
      </w:r>
      <w:r>
        <w:rPr>
          <w:rFonts w:hint="eastAsia" w:ascii="宋体" w:hAnsi="宋体" w:cs="宋体"/>
          <w:b w:val="0"/>
          <w:bCs w:val="0"/>
          <w:sz w:val="21"/>
          <w:szCs w:val="21"/>
          <w:highlight w:val="none"/>
          <w:lang w:val="en-US" w:eastAsia="zh-CN"/>
        </w:rPr>
        <w:t>且该隐患系由乙方装修、生产经营等乙方原因导致的，</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必须立即按照其要求进行整改，直至达到符合规范要求的标准</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因整改产生的费用由乙方自行承担</w:t>
      </w:r>
      <w:r>
        <w:rPr>
          <w:rFonts w:hint="eastAsia" w:ascii="宋体" w:hAnsi="宋体" w:cs="宋体"/>
          <w:b w:val="0"/>
          <w:bCs w:val="0"/>
          <w:sz w:val="21"/>
          <w:szCs w:val="21"/>
          <w:highlight w:val="none"/>
          <w:lang w:val="en-US" w:eastAsia="zh-CN"/>
        </w:rPr>
        <w:t>，甲方如因此产生经济损失的，乙方应当为甲方实际损失承担赔偿责任，乙方并应妥善处理因此与第三人之间发生的纠纷。</w:t>
      </w:r>
      <w:r>
        <w:rPr>
          <w:rFonts w:hint="eastAsia" w:ascii="宋体" w:hAnsi="宋体" w:eastAsia="宋体" w:cs="宋体"/>
          <w:b w:val="0"/>
          <w:bCs w:val="0"/>
          <w:sz w:val="21"/>
          <w:szCs w:val="21"/>
          <w:highlight w:val="none"/>
        </w:rPr>
        <w:t>如政府部门对此进行处罚的，由</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承担责任。</w:t>
      </w:r>
      <w:r>
        <w:rPr>
          <w:rFonts w:hint="eastAsia" w:ascii="宋体" w:hAnsi="宋体" w:cs="宋体"/>
          <w:b w:val="0"/>
          <w:bCs w:val="0"/>
          <w:sz w:val="21"/>
          <w:szCs w:val="21"/>
          <w:highlight w:val="none"/>
          <w:lang w:val="en-US" w:eastAsia="zh-CN"/>
        </w:rPr>
        <w:t>安全隐患若是由房屋本体结构等甲方原因导致的，由甲方负责整改，直至达到符合规范要求的标准，因整改产生的费用由甲方自行承担，乙方如因此产生经济损失的，甲方应当为乙方实际经济损失承担赔偿责任。</w:t>
      </w:r>
    </w:p>
    <w:p w14:paraId="1300F069">
      <w:pPr>
        <w:pStyle w:val="4"/>
        <w:numPr>
          <w:ilvl w:val="0"/>
          <w:numId w:val="0"/>
        </w:numPr>
        <w:adjustRightInd/>
        <w:snapToGrid w:val="0"/>
        <w:spacing w:line="360" w:lineRule="auto"/>
        <w:ind w:firstLine="420"/>
        <w:rPr>
          <w:rFonts w:hint="default" w:ascii="宋体" w:hAnsi="宋体" w:eastAsia="宋体" w:cs="宋体"/>
          <w:b w:val="0"/>
          <w:bCs w:val="0"/>
          <w:sz w:val="21"/>
          <w:szCs w:val="21"/>
          <w:highlight w:val="none"/>
        </w:rPr>
      </w:pPr>
      <w:r>
        <w:rPr>
          <w:rFonts w:hint="eastAsia" w:ascii="宋体" w:hAnsi="宋体" w:cs="宋体"/>
          <w:b w:val="0"/>
          <w:bCs w:val="0"/>
          <w:sz w:val="21"/>
          <w:szCs w:val="21"/>
          <w:highlight w:val="none"/>
          <w:lang w:val="en-US" w:eastAsia="zh-CN"/>
        </w:rPr>
        <w:t>如任一方因对方过错原因受到政府部门的处罚，该一方有权向过错方追偿并追究其违约责任。</w:t>
      </w:r>
    </w:p>
    <w:p w14:paraId="2A2E16A7">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7.6 甲方</w:t>
      </w:r>
      <w:r>
        <w:rPr>
          <w:rFonts w:hint="eastAsia" w:ascii="宋体" w:hAnsi="宋体" w:eastAsia="宋体" w:cs="宋体"/>
          <w:b w:val="0"/>
          <w:bCs w:val="0"/>
          <w:sz w:val="21"/>
          <w:szCs w:val="21"/>
          <w:highlight w:val="none"/>
        </w:rPr>
        <w:t>的安全巡查</w:t>
      </w:r>
    </w:p>
    <w:p w14:paraId="28037B86">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rPr>
        <w:t>有权随时对</w:t>
      </w:r>
      <w:r>
        <w:rPr>
          <w:rFonts w:hint="eastAsia" w:ascii="宋体" w:hAnsi="宋体" w:eastAsia="宋体" w:cs="宋体"/>
          <w:b w:val="0"/>
          <w:bCs w:val="0"/>
          <w:sz w:val="21"/>
          <w:szCs w:val="21"/>
          <w:highlight w:val="none"/>
          <w:lang w:val="en-US" w:eastAsia="zh-CN"/>
        </w:rPr>
        <w:t>该房屋</w:t>
      </w:r>
      <w:r>
        <w:rPr>
          <w:rFonts w:hint="eastAsia" w:ascii="宋体" w:hAnsi="宋体" w:eastAsia="宋体" w:cs="宋体"/>
          <w:b w:val="0"/>
          <w:bCs w:val="0"/>
          <w:sz w:val="21"/>
          <w:szCs w:val="21"/>
          <w:highlight w:val="none"/>
        </w:rPr>
        <w:t>进行安全巡查，如发现</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未严格遵守法律法规、政府政策及</w:t>
      </w: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rPr>
        <w:t>规定的各项安全管理制度和规范</w:t>
      </w:r>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lang w:val="en-US" w:eastAsia="zh-CN"/>
        </w:rPr>
        <w:t>及虽未明文规定但可能造成安全隐患或违背安全常识</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rPr>
        <w:t>有权发出整改通知书，</w:t>
      </w:r>
      <w:r>
        <w:rPr>
          <w:rFonts w:hint="eastAsia" w:ascii="宋体" w:hAnsi="宋体" w:eastAsia="宋体" w:cs="宋体"/>
          <w:b w:val="0"/>
          <w:bCs w:val="0"/>
          <w:sz w:val="21"/>
          <w:szCs w:val="21"/>
          <w:highlight w:val="none"/>
          <w:lang w:eastAsia="zh-CN"/>
        </w:rPr>
        <w:t>乙方</w:t>
      </w:r>
      <w:r>
        <w:rPr>
          <w:rFonts w:hint="eastAsia" w:ascii="宋体" w:hAnsi="宋体" w:eastAsia="宋体" w:cs="宋体"/>
          <w:b w:val="0"/>
          <w:bCs w:val="0"/>
          <w:sz w:val="21"/>
          <w:szCs w:val="21"/>
          <w:highlight w:val="none"/>
        </w:rPr>
        <w:t>必须在限期内完成整改，达到安全规范要求。逾期不整改的，视为</w:t>
      </w:r>
      <w:r>
        <w:rPr>
          <w:rFonts w:hint="eastAsia" w:ascii="宋体" w:hAnsi="宋体" w:eastAsia="宋体" w:cs="宋体"/>
          <w:b w:val="0"/>
          <w:bCs w:val="0"/>
          <w:sz w:val="21"/>
          <w:szCs w:val="21"/>
          <w:highlight w:val="none"/>
          <w:lang w:eastAsia="zh-CN"/>
        </w:rPr>
        <w:t>乙方</w:t>
      </w:r>
      <w:r>
        <w:rPr>
          <w:rFonts w:hint="eastAsia" w:ascii="宋体" w:hAnsi="宋体" w:eastAsia="宋体" w:cs="宋体"/>
          <w:b w:val="0"/>
          <w:bCs w:val="0"/>
          <w:sz w:val="21"/>
          <w:szCs w:val="21"/>
          <w:highlight w:val="none"/>
        </w:rPr>
        <w:t>违约，</w:t>
      </w:r>
      <w:r>
        <w:rPr>
          <w:rFonts w:hint="eastAsia" w:ascii="宋体" w:hAnsi="宋体" w:eastAsia="宋体" w:cs="宋体"/>
          <w:b w:val="0"/>
          <w:bCs w:val="0"/>
          <w:sz w:val="21"/>
          <w:szCs w:val="21"/>
          <w:highlight w:val="none"/>
          <w:lang w:eastAsia="zh-CN"/>
        </w:rPr>
        <w:t>甲方</w:t>
      </w:r>
      <w:r>
        <w:rPr>
          <w:rFonts w:hint="eastAsia" w:ascii="宋体" w:hAnsi="宋体" w:eastAsia="宋体" w:cs="宋体"/>
          <w:b w:val="0"/>
          <w:bCs w:val="0"/>
          <w:sz w:val="21"/>
          <w:szCs w:val="21"/>
          <w:highlight w:val="none"/>
        </w:rPr>
        <w:t>有权追究其责任。</w:t>
      </w:r>
    </w:p>
    <w:p w14:paraId="6E842C1F">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7.7</w:t>
      </w:r>
      <w:r>
        <w:rPr>
          <w:rFonts w:hint="eastAsia" w:ascii="宋体" w:hAnsi="宋体" w:eastAsia="宋体" w:cs="宋体"/>
          <w:b w:val="0"/>
          <w:bCs w:val="0"/>
          <w:sz w:val="21"/>
          <w:szCs w:val="21"/>
          <w:highlight w:val="none"/>
        </w:rPr>
        <w:t xml:space="preserve"> 安全责任的承担</w:t>
      </w:r>
    </w:p>
    <w:p w14:paraId="2EC14304">
      <w:pPr>
        <w:pStyle w:val="4"/>
        <w:numPr>
          <w:ilvl w:val="0"/>
          <w:numId w:val="0"/>
        </w:numPr>
        <w:adjustRightInd/>
        <w:snapToGrid w:val="0"/>
        <w:spacing w:line="360" w:lineRule="auto"/>
        <w:ind w:firstLine="420"/>
        <w:rPr>
          <w:rFonts w:hint="default" w:ascii="宋体" w:hAnsi="宋体" w:eastAsia="宋体" w:cs="宋体"/>
          <w:b w:val="0"/>
          <w:bCs w:val="0"/>
          <w:sz w:val="21"/>
          <w:szCs w:val="21"/>
          <w:highlight w:val="none"/>
        </w:rPr>
      </w:pPr>
      <w:r>
        <w:rPr>
          <w:rFonts w:hint="eastAsia" w:ascii="宋体" w:hAnsi="宋体" w:cs="宋体"/>
          <w:b w:val="0"/>
          <w:bCs w:val="0"/>
          <w:sz w:val="21"/>
          <w:szCs w:val="21"/>
          <w:highlight w:val="none"/>
          <w:lang w:val="en-US" w:eastAsia="zh-CN"/>
        </w:rPr>
        <w:t>乙方在</w:t>
      </w:r>
      <w:r>
        <w:rPr>
          <w:rFonts w:hint="eastAsia" w:ascii="宋体" w:hAnsi="宋体" w:eastAsia="宋体" w:cs="宋体"/>
          <w:b w:val="0"/>
          <w:bCs w:val="0"/>
          <w:sz w:val="21"/>
          <w:szCs w:val="21"/>
          <w:highlight w:val="none"/>
        </w:rPr>
        <w:t>本合同项下项目</w:t>
      </w:r>
      <w:r>
        <w:rPr>
          <w:rFonts w:hint="eastAsia" w:ascii="宋体" w:hAnsi="宋体" w:cs="宋体"/>
          <w:b w:val="0"/>
          <w:bCs w:val="0"/>
          <w:sz w:val="21"/>
          <w:szCs w:val="21"/>
          <w:highlight w:val="none"/>
          <w:lang w:val="en-US" w:eastAsia="zh-CN"/>
        </w:rPr>
        <w:t>开展的</w:t>
      </w:r>
      <w:r>
        <w:rPr>
          <w:rFonts w:hint="eastAsia" w:ascii="宋体" w:hAnsi="宋体" w:eastAsia="宋体" w:cs="宋体"/>
          <w:b w:val="0"/>
          <w:bCs w:val="0"/>
          <w:sz w:val="21"/>
          <w:szCs w:val="21"/>
          <w:highlight w:val="none"/>
        </w:rPr>
        <w:t>建设、经营、改造等过程中产生的所有安全责任事故的后果由</w:t>
      </w:r>
      <w:r>
        <w:rPr>
          <w:rFonts w:hint="eastAsia" w:ascii="宋体" w:hAnsi="宋体" w:eastAsia="宋体" w:cs="宋体"/>
          <w:b w:val="0"/>
          <w:bCs w:val="0"/>
          <w:sz w:val="21"/>
          <w:szCs w:val="21"/>
          <w:highlight w:val="none"/>
          <w:lang w:eastAsia="zh-CN"/>
        </w:rPr>
        <w:t>乙方</w:t>
      </w:r>
      <w:r>
        <w:rPr>
          <w:rFonts w:hint="eastAsia" w:ascii="宋体" w:hAnsi="宋体" w:cs="宋体"/>
          <w:b w:val="0"/>
          <w:bCs w:val="0"/>
          <w:sz w:val="21"/>
          <w:szCs w:val="21"/>
          <w:highlight w:val="none"/>
          <w:lang w:val="en-US" w:eastAsia="zh-CN"/>
        </w:rPr>
        <w:t>独自</w:t>
      </w:r>
      <w:r>
        <w:rPr>
          <w:rFonts w:hint="eastAsia" w:ascii="宋体" w:hAnsi="宋体" w:eastAsia="宋体" w:cs="宋体"/>
          <w:b w:val="0"/>
          <w:bCs w:val="0"/>
          <w:sz w:val="21"/>
          <w:szCs w:val="21"/>
          <w:highlight w:val="none"/>
        </w:rPr>
        <w:t>承担</w:t>
      </w:r>
      <w:r>
        <w:rPr>
          <w:rFonts w:hint="eastAsia" w:ascii="宋体" w:hAnsi="宋体" w:cs="宋体"/>
          <w:b w:val="0"/>
          <w:bCs w:val="0"/>
          <w:sz w:val="21"/>
          <w:szCs w:val="21"/>
          <w:highlight w:val="none"/>
          <w:lang w:eastAsia="zh-CN"/>
        </w:rPr>
        <w:t>。</w:t>
      </w:r>
    </w:p>
    <w:p w14:paraId="252D8E39">
      <w:pPr>
        <w:adjustRightInd/>
        <w:snapToGrid w:val="0"/>
        <w:spacing w:line="360" w:lineRule="auto"/>
        <w:ind w:firstLine="422" w:firstLineChars="200"/>
        <w:rPr>
          <w:rFonts w:hint="eastAsia" w:ascii="宋体" w:hAnsi="宋体" w:eastAsia="宋体" w:cs="宋体"/>
          <w:b/>
          <w:bCs/>
          <w:szCs w:val="21"/>
          <w:highlight w:val="none"/>
        </w:rPr>
      </w:pPr>
    </w:p>
    <w:p w14:paraId="26080BB0">
      <w:pPr>
        <w:adjustRightInd/>
        <w:snapToGrid w:val="0"/>
        <w:spacing w:line="360" w:lineRule="auto"/>
        <w:ind w:firstLine="422" w:firstLineChars="200"/>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8</w:t>
      </w:r>
      <w:r>
        <w:rPr>
          <w:rFonts w:hint="eastAsia" w:ascii="宋体" w:hAnsi="宋体" w:eastAsia="宋体" w:cs="宋体"/>
          <w:b/>
          <w:bCs/>
          <w:szCs w:val="21"/>
          <w:highlight w:val="none"/>
        </w:rPr>
        <w:t>条  物业管理</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设施设备维修及装修作业管理</w:t>
      </w:r>
    </w:p>
    <w:p w14:paraId="55892992">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8.1 乙方需合理使用房屋区域及内部道路、绿化、地面设施、岗亭等房屋配套区域，不得进行违反法律法规及场所用途有关规定的行为，否则全部责任由乙方承担。</w:t>
      </w:r>
    </w:p>
    <w:p w14:paraId="15AB8B56">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8.2 自该房屋交付给乙方之日起，乙方应负责该房屋区域内及该房屋配套区域包括保洁、保安、门岗、垃圾清运等一切物业服务管理，并承担相应的费用。</w:t>
      </w:r>
    </w:p>
    <w:p w14:paraId="247B49F6">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8.3 自该房屋交付给乙方之日起，乙方应负责该房屋区域内及该房屋配套区域（含甲方配置）的设施设备维护保养、管道养护、化粪池清理、内部道路等工作及第三方检测，并承担相应的费用，乙方应制定消防设施、机电设备等的保养计划并在维保完成后保留维保记录备查，保证处于正常的可使用和安全的状态。同时乙方应合理使用设施设备，甲方有权对乙方违规使用设施设备情况提出整改意见。</w:t>
      </w:r>
    </w:p>
    <w:p w14:paraId="18100335">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8.4 该房屋区域内及该房屋配套区域因</w:t>
      </w:r>
      <w:r>
        <w:rPr>
          <w:rFonts w:hint="eastAsia" w:ascii="宋体" w:hAnsi="宋体" w:cs="宋体"/>
          <w:szCs w:val="21"/>
          <w:highlight w:val="none"/>
          <w:lang w:val="en-US" w:eastAsia="zh-CN"/>
        </w:rPr>
        <w:t>一</w:t>
      </w:r>
      <w:r>
        <w:rPr>
          <w:rFonts w:hint="eastAsia" w:ascii="宋体" w:hAnsi="宋体" w:eastAsia="宋体" w:cs="宋体"/>
          <w:szCs w:val="21"/>
          <w:highlight w:val="none"/>
          <w:lang w:val="en-US" w:eastAsia="zh-CN"/>
        </w:rPr>
        <w:t>方造成的损失，所有责任均由</w:t>
      </w:r>
      <w:r>
        <w:rPr>
          <w:rFonts w:hint="eastAsia" w:ascii="宋体" w:hAnsi="宋体" w:cs="宋体"/>
          <w:szCs w:val="21"/>
          <w:highlight w:val="none"/>
          <w:lang w:val="en-US" w:eastAsia="zh-CN"/>
        </w:rPr>
        <w:t>该一</w:t>
      </w:r>
      <w:r>
        <w:rPr>
          <w:rFonts w:hint="eastAsia" w:ascii="宋体" w:hAnsi="宋体" w:eastAsia="宋体" w:cs="宋体"/>
          <w:szCs w:val="21"/>
          <w:highlight w:val="none"/>
          <w:lang w:val="en-US" w:eastAsia="zh-CN"/>
        </w:rPr>
        <w:t>方承担。区域内的一切</w:t>
      </w:r>
      <w:r>
        <w:rPr>
          <w:rFonts w:hint="eastAsia" w:ascii="宋体" w:hAnsi="宋体" w:cs="宋体"/>
          <w:szCs w:val="21"/>
          <w:highlight w:val="none"/>
          <w:lang w:val="en-US" w:eastAsia="zh-CN"/>
        </w:rPr>
        <w:t>因一方造成</w:t>
      </w:r>
      <w:r>
        <w:rPr>
          <w:rFonts w:hint="eastAsia" w:ascii="宋体" w:hAnsi="宋体" w:eastAsia="宋体" w:cs="宋体"/>
          <w:szCs w:val="21"/>
          <w:highlight w:val="none"/>
          <w:lang w:val="en-US" w:eastAsia="zh-CN"/>
        </w:rPr>
        <w:t>与第三方产生的事务处理及费用由</w:t>
      </w:r>
      <w:r>
        <w:rPr>
          <w:rFonts w:hint="eastAsia" w:ascii="宋体" w:hAnsi="宋体" w:cs="宋体"/>
          <w:szCs w:val="21"/>
          <w:highlight w:val="none"/>
          <w:lang w:val="en-US" w:eastAsia="zh-CN"/>
        </w:rPr>
        <w:t>该一</w:t>
      </w:r>
      <w:r>
        <w:rPr>
          <w:rFonts w:hint="eastAsia" w:ascii="宋体" w:hAnsi="宋体" w:eastAsia="宋体" w:cs="宋体"/>
          <w:szCs w:val="21"/>
          <w:highlight w:val="none"/>
          <w:lang w:val="en-US" w:eastAsia="zh-CN"/>
        </w:rPr>
        <w:t>方自行承担。该房屋毗邻建筑物、道路、绿化及其他设施因</w:t>
      </w:r>
      <w:r>
        <w:rPr>
          <w:rFonts w:hint="eastAsia" w:ascii="宋体" w:hAnsi="宋体" w:cs="宋体"/>
          <w:szCs w:val="21"/>
          <w:highlight w:val="none"/>
          <w:lang w:val="en-US" w:eastAsia="zh-CN"/>
        </w:rPr>
        <w:t>一</w:t>
      </w:r>
      <w:r>
        <w:rPr>
          <w:rFonts w:hint="eastAsia" w:ascii="宋体" w:hAnsi="宋体" w:eastAsia="宋体" w:cs="宋体"/>
          <w:szCs w:val="21"/>
          <w:highlight w:val="none"/>
          <w:lang w:val="en-US" w:eastAsia="zh-CN"/>
        </w:rPr>
        <w:t>方造成的损失，所有责任均由</w:t>
      </w:r>
      <w:r>
        <w:rPr>
          <w:rFonts w:hint="eastAsia" w:ascii="宋体" w:hAnsi="宋体" w:cs="宋体"/>
          <w:szCs w:val="21"/>
          <w:highlight w:val="none"/>
          <w:lang w:val="en-US" w:eastAsia="zh-CN"/>
        </w:rPr>
        <w:t>该一</w:t>
      </w:r>
      <w:r>
        <w:rPr>
          <w:rFonts w:hint="eastAsia" w:ascii="宋体" w:hAnsi="宋体" w:eastAsia="宋体" w:cs="宋体"/>
          <w:szCs w:val="21"/>
          <w:highlight w:val="none"/>
          <w:lang w:val="en-US" w:eastAsia="zh-CN"/>
        </w:rPr>
        <w:t>方承担。</w:t>
      </w:r>
    </w:p>
    <w:p w14:paraId="5AFC027A">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8.5 乙方事先经甲方书面同意增设的临时的、可移动的设施设备的所有权归属乙方，由乙方负责维修和保养</w:t>
      </w:r>
      <w:r>
        <w:rPr>
          <w:rFonts w:hint="eastAsia" w:ascii="宋体" w:hAnsi="宋体" w:cs="宋体"/>
          <w:szCs w:val="21"/>
          <w:highlight w:val="none"/>
          <w:lang w:val="en-US" w:eastAsia="zh-CN"/>
        </w:rPr>
        <w:t>并承担安全责任</w:t>
      </w:r>
      <w:r>
        <w:rPr>
          <w:rFonts w:hint="eastAsia" w:ascii="宋体" w:hAnsi="宋体" w:eastAsia="宋体" w:cs="宋体"/>
          <w:szCs w:val="21"/>
          <w:highlight w:val="none"/>
          <w:lang w:val="en-US" w:eastAsia="zh-CN"/>
        </w:rPr>
        <w:t>。租赁期满，乙方拆除其增设的设施设备时，不得损坏该物业的结构和装修，否则因此产生的损失甲方有权在履约保证金中扣除</w:t>
      </w:r>
      <w:r>
        <w:rPr>
          <w:rFonts w:hint="eastAsia" w:ascii="宋体" w:hAnsi="宋体" w:cs="宋体"/>
          <w:szCs w:val="21"/>
          <w:highlight w:val="none"/>
          <w:lang w:val="en-US" w:eastAsia="zh-CN"/>
        </w:rPr>
        <w:t>或要求乙方限期支付</w:t>
      </w:r>
      <w:r>
        <w:rPr>
          <w:rFonts w:hint="eastAsia" w:ascii="宋体" w:hAnsi="宋体" w:eastAsia="宋体" w:cs="宋体"/>
          <w:szCs w:val="21"/>
          <w:highlight w:val="none"/>
          <w:lang w:val="en-US" w:eastAsia="zh-CN"/>
        </w:rPr>
        <w:t>。</w:t>
      </w:r>
    </w:p>
    <w:p w14:paraId="0099EF79">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8.6 在该房屋毗邻区域，遇到意外及突发事件时（例如火灾、水管爆裂、电线短路等），双方应积极配合施救，在明确责任后由责任方承担责任和赔偿直接经济损失。</w:t>
      </w:r>
    </w:p>
    <w:p w14:paraId="592BF592">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8.7 非甲方原因造成的事项（如停电、限电、停水等），所引起的损害损失甲方不予以承担责任。</w:t>
      </w:r>
    </w:p>
    <w:p w14:paraId="1852864F">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8.8 甲方人员需要</w:t>
      </w:r>
      <w:r>
        <w:rPr>
          <w:rFonts w:hint="eastAsia" w:ascii="宋体" w:hAnsi="宋体" w:cs="宋体"/>
          <w:szCs w:val="21"/>
          <w:highlight w:val="none"/>
          <w:lang w:val="en-US" w:eastAsia="zh-CN"/>
        </w:rPr>
        <w:t>进入</w:t>
      </w:r>
      <w:r>
        <w:rPr>
          <w:rFonts w:hint="eastAsia" w:ascii="宋体" w:hAnsi="宋体" w:eastAsia="宋体" w:cs="宋体"/>
          <w:szCs w:val="21"/>
          <w:highlight w:val="none"/>
          <w:lang w:val="en-US" w:eastAsia="zh-CN"/>
        </w:rPr>
        <w:t>乙方物业管理区域进行日常巡查、保养维护或紧急抢修等作业</w:t>
      </w:r>
      <w:r>
        <w:rPr>
          <w:rFonts w:hint="eastAsia" w:ascii="宋体" w:hAnsi="宋体" w:cs="宋体"/>
          <w:szCs w:val="21"/>
          <w:highlight w:val="none"/>
          <w:lang w:val="en-US" w:eastAsia="zh-CN"/>
        </w:rPr>
        <w:t>的</w:t>
      </w:r>
      <w:r>
        <w:rPr>
          <w:rFonts w:hint="eastAsia" w:ascii="宋体" w:hAnsi="宋体" w:eastAsia="宋体" w:cs="宋体"/>
          <w:szCs w:val="21"/>
          <w:highlight w:val="none"/>
          <w:lang w:val="en-US" w:eastAsia="zh-CN"/>
        </w:rPr>
        <w:t>，乙方须无条件配合</w:t>
      </w:r>
      <w:r>
        <w:rPr>
          <w:rFonts w:hint="eastAsia" w:ascii="宋体" w:hAnsi="宋体" w:cs="宋体"/>
          <w:szCs w:val="21"/>
          <w:highlight w:val="none"/>
          <w:lang w:val="en-US" w:eastAsia="zh-CN"/>
        </w:rPr>
        <w:t>且不得因此提出减免合同费用的主张</w:t>
      </w:r>
      <w:r>
        <w:rPr>
          <w:rFonts w:hint="eastAsia" w:ascii="宋体" w:hAnsi="宋体" w:eastAsia="宋体" w:cs="宋体"/>
          <w:szCs w:val="21"/>
          <w:highlight w:val="none"/>
          <w:lang w:val="en-US" w:eastAsia="zh-CN"/>
        </w:rPr>
        <w:t>。</w:t>
      </w:r>
    </w:p>
    <w:p w14:paraId="0D1CFF6F">
      <w:pPr>
        <w:spacing w:line="360" w:lineRule="auto"/>
        <w:ind w:firstLine="420" w:firstLineChars="200"/>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8.9 装修、改建</w:t>
      </w:r>
    </w:p>
    <w:p w14:paraId="258BA64D">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8.9.1装修、改建审批</w:t>
      </w:r>
    </w:p>
    <w:p w14:paraId="70AA43AF">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（1）乙方若需在该房屋交付后进行装修或在投入使用后对该房屋进行二次整体装修、公共疏散区域二次变更或核心机电设备更换、改造等，则乙方在进行作业</w:t>
      </w:r>
      <w:r>
        <w:rPr>
          <w:rFonts w:hint="eastAsia" w:ascii="宋体" w:hAnsi="宋体" w:cs="宋体"/>
          <w:szCs w:val="21"/>
          <w:highlight w:val="none"/>
          <w:lang w:val="en-US" w:eastAsia="zh-CN"/>
        </w:rPr>
        <w:t>的</w:t>
      </w:r>
      <w:r>
        <w:rPr>
          <w:rFonts w:hint="eastAsia" w:ascii="宋体" w:hAnsi="宋体" w:eastAsia="宋体" w:cs="宋体"/>
          <w:szCs w:val="21"/>
          <w:highlight w:val="none"/>
          <w:lang w:val="en-US" w:eastAsia="zh-CN"/>
        </w:rPr>
        <w:t>30日</w:t>
      </w:r>
      <w:r>
        <w:rPr>
          <w:rFonts w:hint="eastAsia" w:ascii="宋体" w:hAnsi="宋体" w:cs="宋体"/>
          <w:szCs w:val="21"/>
          <w:highlight w:val="none"/>
          <w:lang w:val="en-US" w:eastAsia="zh-CN"/>
        </w:rPr>
        <w:t>前</w:t>
      </w:r>
      <w:r>
        <w:rPr>
          <w:rFonts w:hint="eastAsia" w:ascii="宋体" w:hAnsi="宋体" w:eastAsia="宋体" w:cs="宋体"/>
          <w:szCs w:val="21"/>
          <w:highlight w:val="none"/>
          <w:lang w:val="en-US" w:eastAsia="zh-CN"/>
        </w:rPr>
        <w:t>必须向甲方提出书面申请并递交该房屋内部装修、设备安装及陈设的施工方案、施工详图、装修材料清单、设备材料清单等</w:t>
      </w:r>
      <w:r>
        <w:rPr>
          <w:rFonts w:hint="eastAsia" w:ascii="宋体" w:hAnsi="宋体" w:cs="宋体"/>
          <w:szCs w:val="21"/>
          <w:highlight w:val="none"/>
          <w:lang w:val="en-US" w:eastAsia="zh-CN"/>
        </w:rPr>
        <w:t>进行备案留档</w:t>
      </w:r>
      <w:r>
        <w:rPr>
          <w:rFonts w:hint="eastAsia" w:ascii="宋体" w:hAnsi="宋体" w:eastAsia="宋体" w:cs="宋体"/>
          <w:szCs w:val="21"/>
          <w:highlight w:val="none"/>
          <w:lang w:val="en-US" w:eastAsia="zh-CN"/>
        </w:rPr>
        <w:t>。经甲方书面同意并由乙方向有关政府部门完成相关手续后方可进行施工安装，所有装修费用由乙方自行承担。双方确认，甲方对乙方装修施工方案、材料设备清单等文件的同意仅作为乙方可按计划进行装修的流程环节，甲方不因此同意意见而对该装修工程承担任何形式的连带、主次要责任。</w:t>
      </w:r>
    </w:p>
    <w:p w14:paraId="7B12647E">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按规定须由消防、环保、卫生等有关部门审批的，则应由乙方报请有关部门批准或批复，并向甲方提供相关获准的报批意见书之后方可开始装修施工。若乙方擅自进行装修，乙方须承担由此产生的罚款等一切责任。甲方应及时提供相关申报的必要基础资料，并配合乙方进行报批。</w:t>
      </w:r>
    </w:p>
    <w:p w14:paraId="19A88008">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（3）乙方装修如需改变房屋承重结构，必须向有关政府部门批准并经甲方书面同意，手续具备之后由乙方委托具备资质的单位施工。</w:t>
      </w:r>
      <w:r>
        <w:rPr>
          <w:rFonts w:hint="eastAsia" w:ascii="宋体" w:hAnsi="宋体" w:cs="宋体"/>
          <w:szCs w:val="21"/>
          <w:highlight w:val="none"/>
          <w:lang w:val="en-US" w:eastAsia="zh-CN"/>
        </w:rPr>
        <w:t>因乙方擅自改变承重结构导致的一切后果，均由乙方承担。</w:t>
      </w:r>
    </w:p>
    <w:p w14:paraId="4C0696F2">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8.9.2 装修、改建施工规定</w:t>
      </w:r>
    </w:p>
    <w:p w14:paraId="0C8C7A0D">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乙方和乙方委托的施工单位在装修、改建施工过程中，应遵守国家法律法规、甲方的装修施工守则。在施工区域外围采取必要的防护隔离措施，与公共区交界面加装隔离围板并在围板上做相应通告。乙方如有违反装修规定的行为，甲方可根据《承包商作业安全管理办法》规定对乙方进行处治、处罚，由此引起乙方装修工期的延误等损失均由乙方承担。</w:t>
      </w:r>
    </w:p>
    <w:p w14:paraId="37E5ABAA">
      <w:pPr>
        <w:spacing w:line="360" w:lineRule="auto"/>
        <w:ind w:firstLine="420" w:firstLineChars="200"/>
        <w:rPr>
          <w:rFonts w:hint="eastAsia" w:ascii="宋体" w:hAnsi="宋体" w:eastAsia="宋体" w:cs="宋体"/>
          <w:strike/>
          <w:szCs w:val="21"/>
          <w:highlight w:val="none"/>
          <w:lang w:val="en-US" w:eastAsia="zh-CN"/>
        </w:rPr>
      </w:pPr>
      <w:r>
        <w:rPr>
          <w:rFonts w:hint="eastAsia" w:ascii="宋体" w:hAnsi="宋体" w:eastAsia="宋体" w:cs="宋体"/>
          <w:szCs w:val="21"/>
          <w:highlight w:val="none"/>
          <w:lang w:val="en-US" w:eastAsia="zh-CN"/>
        </w:rPr>
        <w:t>（2）在装修过程中，乙方和乙方委托的施工单位损坏该物业外立面、附属设施和相邻部位的，甲方有权要求乙方恢复原状；若乙方委托甲方修复的，乙方应在修复前按双方确认的实际工程造价支付甲方用于修复的费用。乙方若不履行修复责任，视作乙方违约。</w:t>
      </w:r>
    </w:p>
    <w:p w14:paraId="3E91F732">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（3）乙方自行处理建筑垃圾。</w:t>
      </w:r>
    </w:p>
    <w:p w14:paraId="7546DB80">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8.9.3 装修、改建验收</w:t>
      </w:r>
    </w:p>
    <w:p w14:paraId="7F0489A7">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乙方按设计施工完毕达到标准后，须在经消防、环保、卫生等单位验收合格并获得验收合格批复后将相关批复报甲方备案。同时甲方有权对装修进行完工检查，对违反国家相关法律法规或安全隐患，甲方书面通知乙方整改，乙方应积极响应并及时整改、消除安全隐患后可正式开业或重新投入使用。</w:t>
      </w:r>
      <w:r>
        <w:rPr>
          <w:rFonts w:hint="eastAsia" w:ascii="宋体" w:hAnsi="宋体" w:cs="宋体"/>
          <w:szCs w:val="21"/>
          <w:highlight w:val="none"/>
          <w:lang w:val="en-US" w:eastAsia="zh-CN"/>
        </w:rPr>
        <w:t>若乙方整改未到位即擅自正式开业或重新投入使用的，甲方发现后向乙方发出通知要求立即停业并进行再次整改，乙方仍就未按要求整改到位的，视为乙方严重违约，甲方可单方解除合同并要求乙方按照第15.2.2条承担违约责任。</w:t>
      </w:r>
    </w:p>
    <w:p w14:paraId="60A4AED3">
      <w:pPr>
        <w:pStyle w:val="4"/>
        <w:numPr>
          <w:ilvl w:val="-1"/>
          <w:numId w:val="0"/>
        </w:numPr>
        <w:adjustRightInd/>
        <w:snapToGrid w:val="0"/>
        <w:spacing w:line="360" w:lineRule="auto"/>
        <w:ind w:firstLine="422" w:firstLineChars="200"/>
        <w:rPr>
          <w:rFonts w:hint="eastAsia" w:ascii="宋体" w:hAnsi="宋体" w:eastAsia="宋体" w:cs="宋体"/>
          <w:b/>
          <w:bCs/>
          <w:sz w:val="21"/>
          <w:szCs w:val="21"/>
          <w:highlight w:val="none"/>
          <w:lang w:val="en-US" w:eastAsia="zh-CN"/>
        </w:rPr>
      </w:pPr>
    </w:p>
    <w:p w14:paraId="29E361CC">
      <w:pPr>
        <w:pStyle w:val="4"/>
        <w:numPr>
          <w:ilvl w:val="-1"/>
          <w:numId w:val="0"/>
        </w:numPr>
        <w:adjustRightInd/>
        <w:snapToGrid w:val="0"/>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第9条  保险</w:t>
      </w:r>
    </w:p>
    <w:p w14:paraId="35743EE5">
      <w:pPr>
        <w:pStyle w:val="4"/>
        <w:adjustRightInd/>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9.1 保险的基本情况</w:t>
      </w:r>
    </w:p>
    <w:p w14:paraId="153BFF6D">
      <w:pPr>
        <w:pStyle w:val="4"/>
        <w:adjustRightInd/>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9.1.1 在本合同有效期内，乙方需自费购买和维持用于保证公众安全及生产、运营安全的必要保险（包括但不限于财产一切险、公众责任险（需附加火灾条款））。此外乙方也应为其雇员、代表及其委托的第三人提供适当的保险。</w:t>
      </w:r>
    </w:p>
    <w:p w14:paraId="7F37B178">
      <w:pPr>
        <w:pStyle w:val="4"/>
        <w:adjustRightInd/>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9.1.2 甲方有权要求乙方使甲方及控制或联营公司列为公众责任险、财产一切险（按实际情况而定）保险单上的共同被保险人（受益人）。</w:t>
      </w:r>
    </w:p>
    <w:p w14:paraId="65AE9CF7">
      <w:pPr>
        <w:pStyle w:val="4"/>
        <w:adjustRightInd/>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9.2 保险的特别约定</w:t>
      </w:r>
    </w:p>
    <w:p w14:paraId="10D65E10">
      <w:pPr>
        <w:pStyle w:val="4"/>
        <w:adjustRightInd/>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9.2.1 乙方应在获准在中华人民共和国经营保险业务的、具有良好信誉的保险商处购买完全有效的保险，并向甲方提供所有的保险证书，证明乙方已获得了保险单，同时向甲方提供这种保险单及保险费已付凭据的复印件。乙方一旦收到续保证书和保险批单凭据及时提交给甲方。</w:t>
      </w:r>
    </w:p>
    <w:p w14:paraId="2B555F10">
      <w:pPr>
        <w:pStyle w:val="4"/>
        <w:adjustRightInd/>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9.2.2 乙方应遵守对其适用的保险单的条款及条件，并应遵循与保险商订立的索赔管理程序。该索赔管理程序应符合或者优于同类项目的合理的和惯常使用的条款。</w:t>
      </w:r>
    </w:p>
    <w:p w14:paraId="5F85322C">
      <w:pPr>
        <w:pStyle w:val="4"/>
        <w:adjustRightInd/>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9.2.3 乙方未能按本合同约定投保或获得保险证明，不得减轻或以其他方式影响乙方依本合同应承担的义务和责任。</w:t>
      </w:r>
    </w:p>
    <w:p w14:paraId="344F4CDD">
      <w:pPr>
        <w:pStyle w:val="4"/>
        <w:adjustRightInd/>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9.2.4 当任何保险单项下的任何索赔事项发生时，乙方应通知甲方并及时向甲方提供其合理要求的有关保险单项下索赔的任何信息，按照法律及合同、合同等应支付甲方的索赔款按照保险法规定及时支付甲方。</w:t>
      </w:r>
    </w:p>
    <w:p w14:paraId="24E21613">
      <w:pPr>
        <w:pStyle w:val="4"/>
        <w:adjustRightInd/>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9.2.5 根据本合同投保的所有保险，对于任何责任范围的取消、终止、期满或中止和/或保险的任何重大改变或保险额的任何减少，或责任限制的任何减少，乙方应促使保险商在此类取消、终止、期满、中止、改变或减少生效之前至少90日以书面形式通知甲方。</w:t>
      </w:r>
    </w:p>
    <w:p w14:paraId="679581AE">
      <w:pPr>
        <w:adjustRightInd/>
        <w:snapToGrid w:val="0"/>
        <w:spacing w:line="360" w:lineRule="auto"/>
        <w:ind w:firstLine="422" w:firstLineChars="200"/>
        <w:rPr>
          <w:rFonts w:hint="eastAsia" w:ascii="宋体" w:hAnsi="宋体" w:eastAsia="宋体" w:cs="宋体"/>
          <w:b/>
          <w:bCs/>
          <w:szCs w:val="21"/>
          <w:highlight w:val="none"/>
        </w:rPr>
      </w:pPr>
    </w:p>
    <w:p w14:paraId="300A3C87">
      <w:pPr>
        <w:adjustRightInd/>
        <w:snapToGrid w:val="0"/>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10</w:t>
      </w:r>
      <w:r>
        <w:rPr>
          <w:rFonts w:hint="eastAsia" w:ascii="宋体" w:hAnsi="宋体" w:eastAsia="宋体" w:cs="宋体"/>
          <w:b/>
          <w:bCs/>
          <w:szCs w:val="21"/>
          <w:highlight w:val="none"/>
        </w:rPr>
        <w:t>条  房屋的交接</w:t>
      </w:r>
    </w:p>
    <w:p w14:paraId="6B4E25D5">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10.1 </w:t>
      </w:r>
      <w:r>
        <w:rPr>
          <w:rFonts w:hint="eastAsia" w:ascii="宋体" w:hAnsi="宋体" w:eastAsia="宋体" w:cs="宋体"/>
          <w:szCs w:val="21"/>
          <w:highlight w:val="none"/>
        </w:rPr>
        <w:t>在乙方已经按照本合同约定交付履约保证金、第一期租金的前提下，房屋及房屋的硬件、设施、设备以现状进行交付。乙方同意按《租赁房屋交付通知书》内通知的交付日期（“交付日”）进行房屋交接，双方签署《租赁房屋交接确认书》并以交付日起算该房屋租赁起始日及起算租金，若乙方未按本条约定进行房屋交接的，并不影响租金按甲方通知的交付日作为租赁起始日开始计算。</w:t>
      </w:r>
    </w:p>
    <w:p w14:paraId="7B35D381">
      <w:pPr>
        <w:adjustRightInd/>
        <w:snapToGrid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10.2 </w:t>
      </w:r>
      <w:r>
        <w:rPr>
          <w:rFonts w:hint="eastAsia" w:ascii="宋体" w:hAnsi="宋体" w:eastAsia="宋体" w:cs="宋体"/>
          <w:szCs w:val="21"/>
          <w:highlight w:val="none"/>
        </w:rPr>
        <w:t>乙方未按照《租赁房屋交付通知书》内通知的交付日期办理房屋交接手续且超过15日的，</w:t>
      </w:r>
      <w:r>
        <w:rPr>
          <w:rFonts w:hint="eastAsia" w:ascii="宋体" w:hAnsi="宋体" w:cs="宋体"/>
          <w:szCs w:val="21"/>
          <w:highlight w:val="none"/>
          <w:lang w:val="en-US" w:eastAsia="zh-CN"/>
        </w:rPr>
        <w:t>如甲方同意乙方继续承租该房屋的，</w:t>
      </w:r>
      <w:r>
        <w:rPr>
          <w:rFonts w:hint="eastAsia" w:ascii="宋体" w:hAnsi="宋体" w:eastAsia="宋体" w:cs="宋体"/>
          <w:szCs w:val="21"/>
          <w:highlight w:val="none"/>
        </w:rPr>
        <w:t>甲方有权要求乙方承担当期一个月租金</w:t>
      </w:r>
      <w:r>
        <w:rPr>
          <w:rFonts w:hint="eastAsia" w:ascii="宋体" w:hAnsi="宋体" w:cs="宋体"/>
          <w:szCs w:val="21"/>
          <w:highlight w:val="none"/>
          <w:lang w:val="en-US" w:eastAsia="zh-CN"/>
        </w:rPr>
        <w:t>标准</w:t>
      </w:r>
      <w:r>
        <w:rPr>
          <w:rFonts w:hint="eastAsia" w:ascii="宋体" w:hAnsi="宋体" w:eastAsia="宋体" w:cs="宋体"/>
          <w:szCs w:val="21"/>
          <w:highlight w:val="none"/>
        </w:rPr>
        <w:t>的违约金。</w:t>
      </w:r>
      <w:r>
        <w:rPr>
          <w:rFonts w:hint="eastAsia" w:ascii="宋体" w:hAnsi="宋体" w:cs="宋体"/>
          <w:szCs w:val="21"/>
          <w:highlight w:val="none"/>
          <w:lang w:val="en-US" w:eastAsia="zh-CN"/>
        </w:rPr>
        <w:t>如甲方行使解约权的，乙方已支付履约保证金的，履约保证金抵作违约金不再退还。</w:t>
      </w:r>
    </w:p>
    <w:p w14:paraId="37E41945">
      <w:pPr>
        <w:adjustRightInd/>
        <w:snapToGrid w:val="0"/>
        <w:spacing w:line="360" w:lineRule="auto"/>
        <w:ind w:firstLine="422" w:firstLineChars="200"/>
        <w:outlineLvl w:val="0"/>
        <w:rPr>
          <w:rFonts w:hint="eastAsia" w:ascii="宋体" w:hAnsi="宋体" w:eastAsia="宋体" w:cs="宋体"/>
          <w:b/>
          <w:bCs/>
          <w:szCs w:val="21"/>
          <w:highlight w:val="none"/>
        </w:rPr>
      </w:pPr>
    </w:p>
    <w:p w14:paraId="47B1D1E5">
      <w:pPr>
        <w:adjustRightInd/>
        <w:snapToGrid w:val="0"/>
        <w:spacing w:line="360" w:lineRule="auto"/>
        <w:ind w:firstLine="422" w:firstLineChars="200"/>
        <w:outlineLvl w:val="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11</w:t>
      </w:r>
      <w:r>
        <w:rPr>
          <w:rFonts w:hint="eastAsia" w:ascii="宋体" w:hAnsi="宋体" w:eastAsia="宋体" w:cs="宋体"/>
          <w:b/>
          <w:bCs/>
          <w:szCs w:val="21"/>
          <w:highlight w:val="none"/>
        </w:rPr>
        <w:t>条  甲方的权利和义务</w:t>
      </w:r>
    </w:p>
    <w:p w14:paraId="1539AAC7">
      <w:pPr>
        <w:adjustRightInd/>
        <w:snapToGrid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11.1 </w:t>
      </w:r>
      <w:r>
        <w:rPr>
          <w:rFonts w:hint="eastAsia" w:ascii="宋体" w:hAnsi="宋体" w:eastAsia="宋体" w:cs="宋体"/>
          <w:szCs w:val="21"/>
          <w:highlight w:val="none"/>
        </w:rPr>
        <w:t>甲方应保证出租房屋的结构和质量安全。</w:t>
      </w:r>
    </w:p>
    <w:p w14:paraId="473D19B1">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11.2 </w:t>
      </w:r>
      <w:r>
        <w:rPr>
          <w:rFonts w:hint="eastAsia" w:ascii="宋体" w:hAnsi="宋体" w:eastAsia="宋体" w:cs="宋体"/>
          <w:szCs w:val="21"/>
          <w:highlight w:val="none"/>
        </w:rPr>
        <w:t>甲方保证</w:t>
      </w:r>
      <w:r>
        <w:rPr>
          <w:rFonts w:hint="eastAsia" w:ascii="宋体" w:hAnsi="宋体" w:eastAsia="宋体" w:cs="宋体"/>
          <w:szCs w:val="21"/>
          <w:highlight w:val="none"/>
          <w:lang w:val="en-US" w:eastAsia="zh-CN"/>
        </w:rPr>
        <w:t>有权在本合同期限内</w:t>
      </w:r>
      <w:r>
        <w:rPr>
          <w:rFonts w:hint="eastAsia" w:ascii="宋体" w:hAnsi="宋体" w:eastAsia="宋体" w:cs="宋体"/>
          <w:szCs w:val="21"/>
          <w:highlight w:val="none"/>
        </w:rPr>
        <w:t>出租</w:t>
      </w:r>
      <w:r>
        <w:rPr>
          <w:rFonts w:hint="eastAsia" w:ascii="宋体" w:hAnsi="宋体" w:eastAsia="宋体" w:cs="宋体"/>
          <w:szCs w:val="21"/>
          <w:highlight w:val="none"/>
          <w:lang w:val="en-US" w:eastAsia="zh-CN"/>
        </w:rPr>
        <w:t>该</w:t>
      </w:r>
      <w:r>
        <w:rPr>
          <w:rFonts w:hint="eastAsia" w:ascii="宋体" w:hAnsi="宋体" w:eastAsia="宋体" w:cs="宋体"/>
          <w:szCs w:val="21"/>
          <w:highlight w:val="none"/>
        </w:rPr>
        <w:t>房屋。</w:t>
      </w:r>
    </w:p>
    <w:p w14:paraId="2EE7B6B2">
      <w:pPr>
        <w:adjustRightInd/>
        <w:snapToGrid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11.3 </w:t>
      </w:r>
      <w:r>
        <w:rPr>
          <w:rFonts w:hint="eastAsia" w:ascii="宋体" w:hAnsi="宋体" w:eastAsia="宋体" w:cs="宋体"/>
          <w:szCs w:val="21"/>
          <w:highlight w:val="none"/>
        </w:rPr>
        <w:t>租赁期内，甲方有权因对建筑物的维修、保养、环卫、防盗、防灾、救护或其他管理上的或应维修相邻承租户的需要而进入乙方所承租的房屋，乙方不得因此向甲方</w:t>
      </w:r>
      <w:r>
        <w:rPr>
          <w:rFonts w:hint="eastAsia" w:ascii="宋体" w:hAnsi="宋体" w:eastAsia="宋体" w:cs="宋体"/>
          <w:szCs w:val="21"/>
          <w:highlight w:val="none"/>
          <w:lang w:val="en-US" w:eastAsia="zh-CN"/>
        </w:rPr>
        <w:t>要求变更及提前解除本合同、不因此要求甲方承担任何形式的责任</w:t>
      </w:r>
      <w:r>
        <w:rPr>
          <w:rFonts w:hint="eastAsia" w:ascii="宋体" w:hAnsi="宋体" w:eastAsia="宋体" w:cs="宋体"/>
          <w:szCs w:val="21"/>
          <w:highlight w:val="none"/>
        </w:rPr>
        <w:t>。</w:t>
      </w:r>
    </w:p>
    <w:p w14:paraId="2B209F40">
      <w:pPr>
        <w:pStyle w:val="4"/>
        <w:adjustRightInd/>
        <w:snapToGrid w:val="0"/>
        <w:spacing w:line="360" w:lineRule="auto"/>
        <w:ind w:firstLine="0"/>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11.4 </w:t>
      </w:r>
      <w:r>
        <w:rPr>
          <w:rFonts w:hint="eastAsia" w:ascii="宋体" w:hAnsi="宋体" w:eastAsia="宋体" w:cs="宋体"/>
          <w:sz w:val="21"/>
          <w:szCs w:val="21"/>
          <w:highlight w:val="none"/>
        </w:rPr>
        <w:t>甲方有权自行或委托</w:t>
      </w:r>
      <w:r>
        <w:rPr>
          <w:rFonts w:hint="eastAsia" w:ascii="宋体" w:hAnsi="宋体" w:eastAsia="宋体" w:cs="宋体"/>
          <w:sz w:val="21"/>
          <w:szCs w:val="21"/>
          <w:highlight w:val="none"/>
          <w:lang w:val="en-US" w:eastAsia="zh-CN"/>
        </w:rPr>
        <w:t>第三方单位</w:t>
      </w:r>
      <w:r>
        <w:rPr>
          <w:rFonts w:hint="eastAsia" w:ascii="宋体" w:hAnsi="宋体" w:eastAsia="宋体" w:cs="宋体"/>
          <w:sz w:val="21"/>
          <w:szCs w:val="21"/>
          <w:highlight w:val="none"/>
        </w:rPr>
        <w:t>定期对租赁房屋及租赁范围进行全面安全检查，对检查发现</w:t>
      </w:r>
      <w:r>
        <w:rPr>
          <w:rFonts w:hint="eastAsia" w:ascii="宋体" w:hAnsi="宋体" w:eastAsia="宋体" w:cs="宋体"/>
          <w:sz w:val="21"/>
          <w:szCs w:val="21"/>
          <w:highlight w:val="none"/>
          <w:lang w:eastAsia="zh-CN"/>
        </w:rPr>
        <w:t>的安全隐患</w:t>
      </w:r>
      <w:r>
        <w:rPr>
          <w:rFonts w:hint="eastAsia" w:ascii="宋体" w:hAnsi="宋体" w:eastAsia="宋体" w:cs="宋体"/>
          <w:sz w:val="21"/>
          <w:szCs w:val="21"/>
          <w:highlight w:val="none"/>
        </w:rPr>
        <w:t>，向乙方发出</w:t>
      </w:r>
      <w:r>
        <w:rPr>
          <w:rFonts w:hint="eastAsia" w:ascii="宋体" w:hAnsi="宋体" w:eastAsia="宋体" w:cs="宋体"/>
          <w:sz w:val="21"/>
          <w:szCs w:val="21"/>
          <w:highlight w:val="none"/>
          <w:lang w:val="en-US" w:eastAsia="zh-CN"/>
        </w:rPr>
        <w:t>整改通知</w:t>
      </w:r>
      <w:r>
        <w:rPr>
          <w:rFonts w:hint="eastAsia" w:ascii="宋体" w:hAnsi="宋体" w:eastAsia="宋体" w:cs="宋体"/>
          <w:sz w:val="21"/>
          <w:szCs w:val="21"/>
          <w:highlight w:val="none"/>
        </w:rPr>
        <w:t>等，责令乙方限期整改，如乙方未在限期内整改完毕的，</w:t>
      </w:r>
      <w:r>
        <w:rPr>
          <w:rFonts w:hint="eastAsia" w:ascii="宋体" w:hAnsi="宋体" w:eastAsia="宋体" w:cs="宋体"/>
          <w:sz w:val="21"/>
          <w:szCs w:val="21"/>
          <w:highlight w:val="none"/>
          <w:lang w:val="en-US" w:eastAsia="zh-CN"/>
        </w:rPr>
        <w:t>每逾期一日，</w:t>
      </w:r>
      <w:r>
        <w:rPr>
          <w:rFonts w:hint="eastAsia" w:ascii="宋体" w:hAnsi="宋体" w:eastAsia="宋体" w:cs="宋体"/>
          <w:sz w:val="21"/>
          <w:szCs w:val="21"/>
          <w:highlight w:val="none"/>
        </w:rPr>
        <w:t>甲方有权</w:t>
      </w:r>
      <w:r>
        <w:rPr>
          <w:rFonts w:hint="eastAsia" w:ascii="宋体" w:hAnsi="宋体" w:eastAsia="宋体" w:cs="宋体"/>
          <w:sz w:val="21"/>
          <w:szCs w:val="21"/>
          <w:highlight w:val="none"/>
          <w:lang w:val="en-US" w:eastAsia="zh-CN"/>
        </w:rPr>
        <w:t>从履约保证金中扣除2000元违约金</w:t>
      </w:r>
      <w:r>
        <w:rPr>
          <w:rFonts w:hint="eastAsia" w:ascii="宋体" w:hAnsi="宋体" w:eastAsia="宋体" w:cs="宋体"/>
          <w:sz w:val="21"/>
          <w:szCs w:val="21"/>
          <w:highlight w:val="none"/>
        </w:rPr>
        <w:t>，直至乙方整改完毕，或由甲方委托选择第三方单位对其隐患内容进行整改，相关整改费用从乙方履约保证金内直接扣除。</w:t>
      </w:r>
    </w:p>
    <w:p w14:paraId="182B8FA5">
      <w:pPr>
        <w:adjustRightInd/>
        <w:snapToGrid w:val="0"/>
        <w:spacing w:line="360" w:lineRule="auto"/>
        <w:ind w:firstLine="420" w:firstLineChars="200"/>
        <w:outlineLvl w:val="0"/>
        <w:rPr>
          <w:rFonts w:hint="default" w:ascii="宋体" w:hAnsi="宋体" w:eastAsia="宋体" w:cs="宋体"/>
          <w:szCs w:val="21"/>
          <w:highlight w:val="none"/>
          <w:lang w:val="en-US" w:eastAsia="zh-CN"/>
        </w:rPr>
      </w:pPr>
      <w:r>
        <w:rPr>
          <w:rFonts w:hint="eastAsia" w:ascii="宋体" w:hAnsi="宋体" w:eastAsia="宋体" w:cs="宋体"/>
          <w:color w:val="000000"/>
          <w:szCs w:val="21"/>
          <w:highlight w:val="none"/>
          <w:lang w:val="en-US" w:eastAsia="zh-CN"/>
        </w:rPr>
        <w:t xml:space="preserve">11.5 </w:t>
      </w:r>
      <w:r>
        <w:rPr>
          <w:rFonts w:hint="eastAsia" w:ascii="宋体" w:hAnsi="宋体" w:eastAsia="宋体" w:cs="宋体"/>
          <w:color w:val="000000"/>
          <w:szCs w:val="21"/>
          <w:highlight w:val="none"/>
        </w:rPr>
        <w:t>本合同履行期间，如因地铁集团内部业务调整，甲方有权将本合同的权利义务一并转移给地铁集团</w:t>
      </w:r>
      <w:r>
        <w:rPr>
          <w:rFonts w:hint="eastAsia" w:ascii="宋体" w:hAnsi="宋体" w:cs="宋体"/>
          <w:color w:val="000000"/>
          <w:szCs w:val="21"/>
          <w:highlight w:val="none"/>
          <w:lang w:val="en-US" w:eastAsia="zh-CN"/>
        </w:rPr>
        <w:t>指定的其他主体</w:t>
      </w:r>
      <w:r>
        <w:rPr>
          <w:rFonts w:hint="eastAsia" w:ascii="宋体" w:hAnsi="宋体" w:eastAsia="宋体" w:cs="宋体"/>
          <w:color w:val="000000"/>
          <w:szCs w:val="21"/>
          <w:highlight w:val="none"/>
        </w:rPr>
        <w:t>。甲方根据实际情况，需提前向乙方</w:t>
      </w:r>
      <w:r>
        <w:rPr>
          <w:rFonts w:hint="eastAsia" w:ascii="宋体" w:hAnsi="宋体" w:eastAsia="宋体" w:cs="宋体"/>
          <w:color w:val="000000"/>
          <w:szCs w:val="21"/>
          <w:highlight w:val="none"/>
          <w:lang w:val="en-US" w:eastAsia="zh-CN"/>
        </w:rPr>
        <w:t>发出</w:t>
      </w:r>
      <w:r>
        <w:rPr>
          <w:rFonts w:hint="eastAsia" w:ascii="宋体" w:hAnsi="宋体" w:eastAsia="宋体" w:cs="宋体"/>
          <w:color w:val="000000"/>
          <w:szCs w:val="21"/>
          <w:highlight w:val="none"/>
        </w:rPr>
        <w:t>合同主体变更</w:t>
      </w:r>
      <w:r>
        <w:rPr>
          <w:rFonts w:hint="eastAsia" w:ascii="宋体" w:hAnsi="宋体" w:eastAsia="宋体" w:cs="宋体"/>
          <w:color w:val="000000"/>
          <w:szCs w:val="21"/>
          <w:highlight w:val="none"/>
          <w:lang w:val="en-US" w:eastAsia="zh-CN"/>
        </w:rPr>
        <w:t>通知</w:t>
      </w:r>
      <w:r>
        <w:rPr>
          <w:rFonts w:hint="eastAsia" w:ascii="宋体" w:hAnsi="宋体" w:eastAsia="宋体" w:cs="宋体"/>
          <w:color w:val="000000"/>
          <w:szCs w:val="21"/>
          <w:highlight w:val="none"/>
        </w:rPr>
        <w:t>，乙方需在收到该申请之日起</w:t>
      </w:r>
      <w:r>
        <w:rPr>
          <w:rFonts w:hint="default" w:ascii="宋体" w:hAnsi="宋体" w:eastAsia="宋体" w:cs="宋体"/>
          <w:color w:val="000000"/>
          <w:szCs w:val="21"/>
          <w:highlight w:val="none"/>
          <w:lang w:val="en-US"/>
        </w:rPr>
        <w:t>30</w:t>
      </w:r>
      <w:r>
        <w:rPr>
          <w:rFonts w:hint="eastAsia" w:ascii="宋体" w:hAnsi="宋体" w:cs="宋体"/>
          <w:color w:val="000000"/>
          <w:szCs w:val="21"/>
          <w:highlight w:val="none"/>
          <w:lang w:val="en-US" w:eastAsia="zh-CN"/>
        </w:rPr>
        <w:t>日</w:t>
      </w:r>
      <w:r>
        <w:rPr>
          <w:rFonts w:hint="eastAsia" w:ascii="宋体" w:hAnsi="宋体" w:eastAsia="宋体" w:cs="宋体"/>
          <w:color w:val="000000"/>
          <w:szCs w:val="21"/>
          <w:highlight w:val="none"/>
        </w:rPr>
        <w:t>内配合甲方完成相关变更事宜，包括但不限于重新签订经营管理服务协议、补充协议、合同权利义务转让协议等相关协议</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并配合重开相关</w:t>
      </w:r>
      <w:r>
        <w:rPr>
          <w:rFonts w:hint="eastAsia" w:ascii="宋体" w:hAnsi="宋体" w:cs="宋体"/>
          <w:color w:val="000000"/>
          <w:szCs w:val="21"/>
          <w:highlight w:val="none"/>
          <w:lang w:val="en-US" w:eastAsia="zh-CN"/>
        </w:rPr>
        <w:t>票据</w:t>
      </w:r>
      <w:r>
        <w:rPr>
          <w:rFonts w:hint="eastAsia" w:ascii="宋体" w:hAnsi="宋体" w:eastAsia="宋体" w:cs="宋体"/>
          <w:color w:val="000000"/>
          <w:szCs w:val="21"/>
          <w:highlight w:val="none"/>
          <w:lang w:val="en-US" w:eastAsia="zh-CN"/>
        </w:rPr>
        <w:t>等财务手续</w:t>
      </w:r>
      <w:r>
        <w:rPr>
          <w:rFonts w:hint="eastAsia" w:ascii="宋体" w:hAnsi="宋体" w:eastAsia="宋体" w:cs="宋体"/>
          <w:color w:val="000000"/>
          <w:szCs w:val="21"/>
          <w:highlight w:val="none"/>
        </w:rPr>
        <w:t>。</w:t>
      </w:r>
    </w:p>
    <w:p w14:paraId="559AB1B6">
      <w:pPr>
        <w:pStyle w:val="4"/>
        <w:adjustRightInd/>
        <w:snapToGrid w:val="0"/>
        <w:spacing w:line="360" w:lineRule="auto"/>
        <w:ind w:firstLine="0"/>
        <w:outlineLvl w:val="0"/>
        <w:rPr>
          <w:rFonts w:hint="eastAsia" w:ascii="宋体" w:hAnsi="宋体" w:eastAsia="宋体" w:cs="宋体"/>
          <w:b/>
          <w:bCs/>
          <w:sz w:val="21"/>
          <w:szCs w:val="21"/>
          <w:highlight w:val="none"/>
        </w:rPr>
      </w:pPr>
    </w:p>
    <w:p w14:paraId="318113E1">
      <w:pPr>
        <w:pStyle w:val="4"/>
        <w:adjustRightInd/>
        <w:snapToGrid w:val="0"/>
        <w:spacing w:line="360" w:lineRule="auto"/>
        <w:ind w:firstLine="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w:t>
      </w:r>
      <w:r>
        <w:rPr>
          <w:rFonts w:hint="eastAsia" w:ascii="宋体" w:hAnsi="宋体" w:eastAsia="宋体" w:cs="宋体"/>
          <w:b/>
          <w:bCs/>
          <w:sz w:val="21"/>
          <w:szCs w:val="21"/>
          <w:highlight w:val="none"/>
          <w:lang w:val="en-US" w:eastAsia="zh-CN"/>
        </w:rPr>
        <w:t>12</w:t>
      </w:r>
      <w:r>
        <w:rPr>
          <w:rFonts w:hint="eastAsia" w:ascii="宋体" w:hAnsi="宋体" w:eastAsia="宋体" w:cs="宋体"/>
          <w:b/>
          <w:bCs/>
          <w:sz w:val="21"/>
          <w:szCs w:val="21"/>
          <w:highlight w:val="none"/>
        </w:rPr>
        <w:t>条  乙方的权利和义务</w:t>
      </w:r>
    </w:p>
    <w:p w14:paraId="69C16BAD">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12.1 </w:t>
      </w:r>
      <w:r>
        <w:rPr>
          <w:rFonts w:hint="eastAsia" w:ascii="宋体" w:hAnsi="宋体" w:eastAsia="宋体" w:cs="宋体"/>
          <w:szCs w:val="21"/>
          <w:highlight w:val="none"/>
        </w:rPr>
        <w:t>乙方应按照该处房屋租赁用途的约定，自行办理其在该房屋内营业所需之营业执照等证件，并依法经营。</w:t>
      </w:r>
    </w:p>
    <w:p w14:paraId="6D118ECB">
      <w:pPr>
        <w:adjustRightInd/>
        <w:snapToGrid w:val="0"/>
        <w:spacing w:line="360" w:lineRule="auto"/>
        <w:ind w:firstLine="420" w:firstLineChars="200"/>
        <w:rPr>
          <w:rFonts w:hint="default" w:ascii="宋体" w:hAnsi="宋体" w:eastAsia="宋体" w:cs="宋体"/>
          <w:szCs w:val="21"/>
          <w:highlight w:val="none"/>
        </w:rPr>
      </w:pPr>
      <w:r>
        <w:rPr>
          <w:rFonts w:hint="eastAsia" w:ascii="宋体" w:hAnsi="宋体" w:eastAsia="宋体" w:cs="宋体"/>
          <w:szCs w:val="21"/>
          <w:highlight w:val="none"/>
          <w:lang w:val="en-US" w:eastAsia="zh-CN"/>
        </w:rPr>
        <w:t xml:space="preserve">12.2 </w:t>
      </w:r>
      <w:r>
        <w:rPr>
          <w:rFonts w:hint="eastAsia" w:ascii="宋体" w:hAnsi="宋体" w:eastAsia="宋体" w:cs="宋体"/>
          <w:szCs w:val="21"/>
          <w:highlight w:val="none"/>
        </w:rPr>
        <w:t>房屋以现状进行移交，乙方租赁房屋及其自行装修部分的全部设施设备的启用、维修、保养、年检、更新、改造均由乙方负责。</w:t>
      </w:r>
      <w:r>
        <w:rPr>
          <w:rFonts w:hint="eastAsia" w:ascii="宋体" w:hAnsi="宋体" w:eastAsia="宋体" w:cs="宋体"/>
          <w:szCs w:val="21"/>
          <w:highlight w:val="none"/>
          <w:lang w:val="en-US" w:eastAsia="zh-CN"/>
        </w:rPr>
        <w:t>乙方应定期开展房屋结构安全巡查，发现问题后应及时通知甲方。</w:t>
      </w:r>
      <w:r>
        <w:rPr>
          <w:rFonts w:hint="eastAsia" w:ascii="宋体" w:hAnsi="宋体" w:eastAsia="宋体" w:cs="宋体"/>
          <w:szCs w:val="21"/>
          <w:highlight w:val="none"/>
        </w:rPr>
        <w:t>若租赁期内</w:t>
      </w:r>
      <w:r>
        <w:rPr>
          <w:rFonts w:hint="eastAsia" w:ascii="宋体" w:hAnsi="宋体" w:eastAsia="宋体" w:cs="宋体"/>
          <w:szCs w:val="21"/>
          <w:highlight w:val="none"/>
          <w:lang w:val="en-US" w:eastAsia="zh-CN"/>
        </w:rPr>
        <w:t>出现</w:t>
      </w:r>
      <w:r>
        <w:rPr>
          <w:rFonts w:hint="eastAsia" w:ascii="宋体" w:hAnsi="宋体" w:eastAsia="宋体" w:cs="宋体"/>
          <w:szCs w:val="21"/>
          <w:highlight w:val="none"/>
        </w:rPr>
        <w:t>因房屋本身质量原因造成</w:t>
      </w:r>
      <w:r>
        <w:rPr>
          <w:rFonts w:hint="eastAsia" w:ascii="宋体" w:hAnsi="宋体" w:eastAsia="宋体" w:cs="宋体"/>
          <w:szCs w:val="21"/>
          <w:highlight w:val="none"/>
          <w:lang w:val="en-US" w:eastAsia="zh-CN"/>
        </w:rPr>
        <w:t>涉及房屋安全</w:t>
      </w:r>
      <w:r>
        <w:rPr>
          <w:rFonts w:hint="eastAsia" w:ascii="宋体" w:hAnsi="宋体" w:eastAsia="宋体" w:cs="宋体"/>
          <w:szCs w:val="21"/>
          <w:highlight w:val="none"/>
        </w:rPr>
        <w:t>的</w:t>
      </w:r>
      <w:r>
        <w:rPr>
          <w:rFonts w:hint="eastAsia" w:ascii="宋体" w:hAnsi="宋体" w:eastAsia="宋体" w:cs="宋体"/>
          <w:szCs w:val="21"/>
          <w:highlight w:val="none"/>
          <w:lang w:val="en-US" w:eastAsia="zh-CN"/>
        </w:rPr>
        <w:t>情况</w:t>
      </w:r>
      <w:r>
        <w:rPr>
          <w:rFonts w:hint="eastAsia" w:ascii="宋体" w:hAnsi="宋体" w:eastAsia="宋体" w:cs="宋体"/>
          <w:szCs w:val="21"/>
          <w:highlight w:val="none"/>
        </w:rPr>
        <w:t>，甲方需承担维修工作，与此相关的费用由甲方承担</w:t>
      </w:r>
      <w:r>
        <w:rPr>
          <w:rFonts w:hint="eastAsia" w:ascii="宋体" w:hAnsi="宋体" w:cs="宋体"/>
          <w:szCs w:val="21"/>
          <w:highlight w:val="none"/>
          <w:lang w:val="en-US" w:eastAsia="zh-CN"/>
        </w:rPr>
        <w:t>。</w:t>
      </w:r>
      <w:r>
        <w:rPr>
          <w:rFonts w:hint="eastAsia" w:ascii="宋体" w:hAnsi="宋体" w:eastAsia="宋体" w:cs="宋体"/>
          <w:szCs w:val="21"/>
          <w:highlight w:val="none"/>
        </w:rPr>
        <w:t>若租赁期内出现</w:t>
      </w:r>
      <w:r>
        <w:rPr>
          <w:rFonts w:hint="eastAsia" w:ascii="宋体" w:hAnsi="宋体" w:eastAsia="宋体" w:cs="宋体"/>
          <w:szCs w:val="21"/>
          <w:highlight w:val="none"/>
          <w:lang w:val="en-US" w:eastAsia="zh-CN"/>
        </w:rPr>
        <w:t>包括但不限于</w:t>
      </w:r>
      <w:r>
        <w:rPr>
          <w:rFonts w:hint="eastAsia" w:ascii="宋体" w:hAnsi="宋体" w:eastAsia="宋体" w:cs="宋体"/>
          <w:szCs w:val="21"/>
          <w:highlight w:val="none"/>
        </w:rPr>
        <w:t>房屋漏水、渗水</w:t>
      </w:r>
      <w:r>
        <w:rPr>
          <w:rFonts w:hint="eastAsia" w:ascii="宋体" w:hAnsi="宋体" w:eastAsia="宋体" w:cs="宋体"/>
          <w:szCs w:val="21"/>
          <w:highlight w:val="none"/>
          <w:lang w:val="en-US" w:eastAsia="zh-CN"/>
        </w:rPr>
        <w:t>现象不涉及房屋安全</w:t>
      </w:r>
      <w:r>
        <w:rPr>
          <w:rFonts w:hint="eastAsia" w:ascii="宋体" w:hAnsi="宋体" w:eastAsia="宋体" w:cs="宋体"/>
          <w:szCs w:val="21"/>
          <w:highlight w:val="none"/>
        </w:rPr>
        <w:t>的</w:t>
      </w:r>
      <w:r>
        <w:rPr>
          <w:rFonts w:hint="eastAsia" w:ascii="宋体" w:hAnsi="宋体" w:eastAsia="宋体" w:cs="宋体"/>
          <w:szCs w:val="21"/>
          <w:highlight w:val="none"/>
          <w:lang w:val="en-US" w:eastAsia="zh-CN"/>
        </w:rPr>
        <w:t>或</w:t>
      </w:r>
      <w:r>
        <w:rPr>
          <w:rFonts w:hint="eastAsia" w:ascii="宋体" w:hAnsi="宋体" w:eastAsia="宋体" w:cs="宋体"/>
          <w:szCs w:val="21"/>
          <w:highlight w:val="none"/>
        </w:rPr>
        <w:t>因乙方装修、改造等原因</w:t>
      </w:r>
      <w:r>
        <w:rPr>
          <w:rFonts w:hint="eastAsia" w:ascii="宋体" w:hAnsi="宋体" w:eastAsia="宋体" w:cs="宋体"/>
          <w:szCs w:val="21"/>
          <w:highlight w:val="none"/>
          <w:lang w:val="en-US" w:eastAsia="zh-CN"/>
        </w:rPr>
        <w:t>致损需维修的</w:t>
      </w:r>
      <w:r>
        <w:rPr>
          <w:rFonts w:hint="eastAsia" w:ascii="宋体" w:hAnsi="宋体" w:eastAsia="宋体" w:cs="宋体"/>
          <w:szCs w:val="21"/>
          <w:highlight w:val="none"/>
        </w:rPr>
        <w:t>，乙方需承担维修工作，与此相关的费用也均由乙方承担</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乙方拒不维修、承担的，甲方有权自行维修并在履约保证金中扣除相应费用</w:t>
      </w:r>
      <w:r>
        <w:rPr>
          <w:rFonts w:hint="eastAsia" w:ascii="宋体" w:hAnsi="宋体" w:eastAsia="宋体" w:cs="宋体"/>
          <w:szCs w:val="21"/>
          <w:highlight w:val="none"/>
        </w:rPr>
        <w:t>。</w:t>
      </w:r>
    </w:p>
    <w:p w14:paraId="2C113C71">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 xml:space="preserve">.3 </w:t>
      </w:r>
      <w:r>
        <w:rPr>
          <w:rFonts w:hint="eastAsia" w:ascii="宋体" w:hAnsi="宋体" w:eastAsia="宋体" w:cs="宋体"/>
          <w:sz w:val="21"/>
          <w:szCs w:val="21"/>
          <w:highlight w:val="none"/>
        </w:rPr>
        <w:t>乙方如对房屋室内进行装修、对房屋结构、供水供电、消防系统、排水排污原有管道、线路、监控等进行改变、调整或扩容的，必须事先按规定向有关部门办理申报手续并批准后，向甲方提供详细的书面方案及装修、改造图纸，并征得甲方的书面同意后才能动工，否则甲方有权责令乙方停工，如乙方拒绝停工的，视为乙方严重违约。相关装修及改造、扩容等调整涉及的所有费用均由乙方自行承担。如甲方要求装修图纸经专业第三方审核确认的，相关费用由乙方自行承担。上述改变调整及房屋装修完工后，应按照相关职能部门要求验收合格或备案后方可投入使用。乙方在房屋装修结束后需提供给甲方一套完整的装修竣工图。</w:t>
      </w:r>
      <w:r>
        <w:rPr>
          <w:rFonts w:hint="eastAsia" w:ascii="宋体" w:hAnsi="宋体" w:eastAsia="宋体" w:cs="宋体"/>
          <w:sz w:val="21"/>
          <w:szCs w:val="21"/>
          <w:highlight w:val="none"/>
          <w:lang w:val="en-US" w:eastAsia="zh-CN"/>
        </w:rPr>
        <w:t>双方确认，甲方对乙方改造等施工方案、图纸等文件的同意仅作为乙方可按计划进行改造的流程环节，甲方不因此同意意见而对该改造工程承担任何形式的连带、主次要责任。</w:t>
      </w:r>
    </w:p>
    <w:p w14:paraId="4492FA19">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 xml:space="preserve">.4 </w:t>
      </w:r>
      <w:r>
        <w:rPr>
          <w:rFonts w:hint="eastAsia" w:ascii="宋体" w:hAnsi="宋体" w:eastAsia="宋体" w:cs="宋体"/>
          <w:szCs w:val="21"/>
          <w:highlight w:val="none"/>
        </w:rPr>
        <w:t>如乙方擅自改变房屋结构或因使用不当造成房屋或设施损坏的，乙方应负责修复并承担由此引起的一切经济损失</w:t>
      </w:r>
      <w:r>
        <w:rPr>
          <w:rFonts w:hint="eastAsia" w:ascii="宋体" w:hAnsi="宋体" w:cs="宋体"/>
          <w:szCs w:val="21"/>
          <w:highlight w:val="none"/>
          <w:lang w:eastAsia="zh-CN"/>
        </w:rPr>
        <w:t>（</w:t>
      </w:r>
      <w:r>
        <w:rPr>
          <w:rFonts w:hint="eastAsia" w:ascii="宋体" w:hAnsi="宋体" w:cs="宋体"/>
          <w:szCs w:val="21"/>
          <w:highlight w:val="none"/>
          <w:lang w:val="en-US" w:eastAsia="zh-CN"/>
        </w:rPr>
        <w:t>包括乙方怠于或未及时修复所导致损失扩大的部分</w:t>
      </w:r>
      <w:r>
        <w:rPr>
          <w:rFonts w:hint="eastAsia" w:ascii="宋体" w:hAnsi="宋体" w:cs="宋体"/>
          <w:szCs w:val="21"/>
          <w:highlight w:val="none"/>
          <w:lang w:eastAsia="zh-CN"/>
        </w:rPr>
        <w:t>）</w:t>
      </w:r>
      <w:r>
        <w:rPr>
          <w:rFonts w:hint="eastAsia" w:ascii="宋体" w:hAnsi="宋体" w:eastAsia="宋体" w:cs="宋体"/>
          <w:szCs w:val="21"/>
          <w:highlight w:val="none"/>
        </w:rPr>
        <w:t>。乙方在使用过程中，由于管理不当或违规使用而造成房屋损失的，应由乙方负责赔偿，乙方添加的设施设备及装修由乙方自行负责。</w:t>
      </w:r>
    </w:p>
    <w:p w14:paraId="43F9815B">
      <w:pPr>
        <w:adjustRightInd/>
        <w:snapToGrid w:val="0"/>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 xml:space="preserve">.5 </w:t>
      </w:r>
      <w:r>
        <w:rPr>
          <w:rFonts w:hint="eastAsia" w:ascii="宋体" w:hAnsi="宋体" w:eastAsia="宋体" w:cs="宋体"/>
          <w:szCs w:val="21"/>
          <w:highlight w:val="none"/>
        </w:rPr>
        <w:t>在房屋租赁期间，</w:t>
      </w:r>
      <w:r>
        <w:rPr>
          <w:rFonts w:hint="eastAsia" w:ascii="宋体" w:hAnsi="宋体" w:eastAsia="宋体" w:cs="宋体"/>
          <w:szCs w:val="21"/>
          <w:highlight w:val="none"/>
          <w:lang w:val="en-US" w:eastAsia="zh-CN"/>
        </w:rPr>
        <w:t>该房屋及该房屋配套区域的</w:t>
      </w:r>
      <w:r>
        <w:rPr>
          <w:rFonts w:hint="eastAsia" w:ascii="宋体" w:hAnsi="宋体" w:eastAsia="宋体" w:cs="宋体"/>
          <w:szCs w:val="21"/>
          <w:highlight w:val="none"/>
        </w:rPr>
        <w:t>防火安全、门前三包、综合治理及安全、保卫等工作由乙方负责，乙方应执行当地有关部门规定并承担全部责任和服从甲方或甲方委托的</w:t>
      </w:r>
      <w:r>
        <w:rPr>
          <w:rFonts w:hint="eastAsia" w:ascii="宋体" w:hAnsi="宋体" w:eastAsia="宋体" w:cs="宋体"/>
          <w:szCs w:val="21"/>
          <w:highlight w:val="none"/>
          <w:lang w:val="en-US" w:eastAsia="zh-CN"/>
        </w:rPr>
        <w:t>第三方单位</w:t>
      </w:r>
      <w:r>
        <w:rPr>
          <w:rFonts w:hint="eastAsia" w:ascii="宋体" w:hAnsi="宋体" w:eastAsia="宋体" w:cs="宋体"/>
          <w:szCs w:val="21"/>
          <w:highlight w:val="none"/>
        </w:rPr>
        <w:t>监督检查。乙方在租赁房屋门前不得堆放商品、杂物等，不得占道，不得有影响他人生活和经营的行为。</w:t>
      </w:r>
      <w:r>
        <w:rPr>
          <w:rFonts w:hint="eastAsia" w:ascii="宋体" w:hAnsi="宋体" w:eastAsia="宋体" w:cs="宋体"/>
          <w:szCs w:val="21"/>
          <w:highlight w:val="none"/>
          <w:lang w:val="en-US" w:eastAsia="zh-CN"/>
        </w:rPr>
        <w:t xml:space="preserve">乙方不得破坏、私自改造/改建该房屋配套区域。    </w:t>
      </w:r>
    </w:p>
    <w:p w14:paraId="4EA04D18">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 xml:space="preserve">.6 </w:t>
      </w:r>
      <w:r>
        <w:rPr>
          <w:rFonts w:hint="eastAsia" w:ascii="宋体" w:hAnsi="宋体" w:eastAsia="宋体" w:cs="宋体"/>
          <w:szCs w:val="21"/>
          <w:highlight w:val="none"/>
        </w:rPr>
        <w:t>乙方应做好消防安全的自查、自纠工作，做好现场的消防安全及相关问题的整改工作。若甲方检查发现问题，乙方收到甲方或物业管理服务单位送达的整改通知等，应当按照甲方的要求限期整改，并在整改完毕后3个工作日内将整改</w:t>
      </w:r>
      <w:r>
        <w:rPr>
          <w:rFonts w:hint="eastAsia" w:ascii="宋体" w:hAnsi="宋体" w:eastAsia="宋体" w:cs="宋体"/>
          <w:szCs w:val="21"/>
          <w:highlight w:val="none"/>
          <w:lang w:val="en-US" w:eastAsia="zh-CN"/>
        </w:rPr>
        <w:t>结果及</w:t>
      </w:r>
      <w:r>
        <w:rPr>
          <w:rFonts w:hint="eastAsia" w:ascii="宋体" w:hAnsi="宋体" w:eastAsia="宋体" w:cs="宋体"/>
          <w:szCs w:val="21"/>
          <w:highlight w:val="none"/>
        </w:rPr>
        <w:t>现状拍照交至</w:t>
      </w:r>
      <w:r>
        <w:rPr>
          <w:rFonts w:hint="eastAsia" w:ascii="宋体" w:hAnsi="宋体" w:eastAsia="宋体" w:cs="宋体"/>
          <w:szCs w:val="21"/>
          <w:highlight w:val="none"/>
          <w:lang w:val="en-US" w:eastAsia="zh-CN"/>
        </w:rPr>
        <w:t>甲方</w:t>
      </w:r>
      <w:r>
        <w:rPr>
          <w:rFonts w:hint="eastAsia" w:ascii="宋体" w:hAnsi="宋体" w:eastAsia="宋体" w:cs="宋体"/>
          <w:szCs w:val="21"/>
          <w:highlight w:val="none"/>
        </w:rPr>
        <w:t>相关部门备案留底。</w:t>
      </w:r>
      <w:r>
        <w:rPr>
          <w:rFonts w:hint="eastAsia" w:ascii="宋体" w:hAnsi="宋体" w:eastAsia="宋体" w:cs="宋体"/>
          <w:szCs w:val="21"/>
          <w:highlight w:val="none"/>
          <w:lang w:val="en-US" w:eastAsia="zh-CN"/>
        </w:rPr>
        <w:t>甲方的检查、巡查、整改意见仅为不定期的辅助性工作，乙方仍应牢记消防安全原则，自觉主动做好日常消防工作，甲方不因未能在检查中发现问题或隐患而向乙方承担任何形式的责任。</w:t>
      </w:r>
    </w:p>
    <w:p w14:paraId="727D08AA">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 xml:space="preserve">.7 </w:t>
      </w:r>
      <w:r>
        <w:rPr>
          <w:rFonts w:hint="eastAsia" w:ascii="宋体" w:hAnsi="宋体" w:eastAsia="宋体" w:cs="宋体"/>
          <w:szCs w:val="21"/>
          <w:highlight w:val="none"/>
        </w:rPr>
        <w:t>乙方需</w:t>
      </w:r>
      <w:r>
        <w:rPr>
          <w:rFonts w:hint="eastAsia" w:ascii="宋体" w:hAnsi="宋体" w:cs="宋体"/>
          <w:szCs w:val="21"/>
          <w:highlight w:val="none"/>
          <w:lang w:val="en-US" w:eastAsia="zh-CN"/>
        </w:rPr>
        <w:t>在租赁期满后</w:t>
      </w:r>
      <w:r>
        <w:rPr>
          <w:rFonts w:hint="eastAsia" w:ascii="宋体" w:hAnsi="宋体" w:eastAsia="宋体" w:cs="宋体"/>
          <w:szCs w:val="21"/>
          <w:highlight w:val="none"/>
        </w:rPr>
        <w:t>继续承租该房屋的，则应于租赁期满届前</w:t>
      </w:r>
      <w:r>
        <w:rPr>
          <w:rFonts w:hint="eastAsia" w:ascii="宋体" w:hAnsi="宋体" w:cs="宋体"/>
          <w:szCs w:val="21"/>
          <w:highlight w:val="none"/>
          <w:u w:val="single"/>
          <w:lang w:eastAsia="zh-CN"/>
        </w:rPr>
        <w:t xml:space="preserve"> </w:t>
      </w:r>
      <w:r>
        <w:rPr>
          <w:rFonts w:hint="eastAsia" w:ascii="宋体" w:hAnsi="宋体" w:cs="宋体"/>
          <w:szCs w:val="21"/>
          <w:highlight w:val="none"/>
          <w:u w:val="single"/>
          <w:lang w:val="en-US" w:eastAsia="zh-CN"/>
        </w:rPr>
        <w:t xml:space="preserve"> 3  </w:t>
      </w:r>
      <w:r>
        <w:rPr>
          <w:rFonts w:hint="eastAsia" w:ascii="宋体" w:hAnsi="宋体" w:eastAsia="宋体" w:cs="宋体"/>
          <w:szCs w:val="21"/>
          <w:highlight w:val="none"/>
        </w:rPr>
        <w:t>个月，向甲方提出续租书面要求，经甲方书面同意后，乙方在同等条件下享有</w:t>
      </w:r>
      <w:r>
        <w:rPr>
          <w:rFonts w:hint="eastAsia" w:ascii="宋体" w:hAnsi="宋体" w:eastAsia="宋体" w:cs="宋体"/>
          <w:szCs w:val="21"/>
          <w:highlight w:val="none"/>
          <w:lang w:eastAsia="zh-CN"/>
        </w:rPr>
        <w:t>优先</w:t>
      </w:r>
      <w:r>
        <w:rPr>
          <w:rFonts w:hint="eastAsia" w:ascii="宋体" w:hAnsi="宋体" w:eastAsia="宋体" w:cs="宋体"/>
          <w:szCs w:val="21"/>
          <w:highlight w:val="none"/>
        </w:rPr>
        <w:t>续租的权利，如乙方未在租赁期满届前</w:t>
      </w:r>
      <w:r>
        <w:rPr>
          <w:rFonts w:hint="eastAsia" w:ascii="宋体" w:hAnsi="宋体" w:cs="宋体"/>
          <w:szCs w:val="21"/>
          <w:highlight w:val="none"/>
          <w:u w:val="single"/>
          <w:lang w:eastAsia="zh-CN"/>
        </w:rPr>
        <w:t xml:space="preserve"> </w:t>
      </w:r>
      <w:r>
        <w:rPr>
          <w:rFonts w:hint="eastAsia" w:ascii="宋体" w:hAnsi="宋体" w:cs="宋体"/>
          <w:szCs w:val="21"/>
          <w:highlight w:val="none"/>
          <w:u w:val="single"/>
          <w:lang w:val="en-US" w:eastAsia="zh-CN"/>
        </w:rPr>
        <w:t xml:space="preserve"> 3  </w:t>
      </w:r>
      <w:r>
        <w:rPr>
          <w:rFonts w:hint="eastAsia" w:ascii="宋体" w:hAnsi="宋体" w:eastAsia="宋体" w:cs="宋体"/>
          <w:szCs w:val="21"/>
          <w:highlight w:val="none"/>
        </w:rPr>
        <w:t>个月内提出书面续租要求，则丧失优先续租的权利。若该房屋的出租需进行公开挂牌的，则乙方优先承租权的行使应遵守届时挂牌程序和文件的要求。如乙方在租赁期内发生本合同第</w:t>
      </w: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rPr>
        <w:t>条约定的任一违约情形，则乙方丧失优先承租权利。</w:t>
      </w:r>
    </w:p>
    <w:p w14:paraId="7F549BF0">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 xml:space="preserve">.8 </w:t>
      </w:r>
      <w:r>
        <w:rPr>
          <w:rFonts w:hint="eastAsia" w:ascii="宋体" w:hAnsi="宋体" w:eastAsia="宋体" w:cs="宋体"/>
          <w:color w:val="000000"/>
          <w:szCs w:val="21"/>
          <w:highlight w:val="none"/>
        </w:rPr>
        <w:t>在本合同有效期内，</w:t>
      </w:r>
      <w:r>
        <w:rPr>
          <w:rFonts w:hint="eastAsia" w:ascii="宋体" w:hAnsi="宋体" w:cs="宋体"/>
          <w:color w:val="000000"/>
          <w:szCs w:val="21"/>
          <w:highlight w:val="none"/>
          <w:lang w:val="en-US" w:eastAsia="zh-CN"/>
        </w:rPr>
        <w:t>甲方</w:t>
      </w:r>
      <w:r>
        <w:rPr>
          <w:rFonts w:hint="eastAsia" w:ascii="宋体" w:hAnsi="宋体" w:cs="宋体"/>
          <w:color w:val="000000"/>
          <w:szCs w:val="21"/>
          <w:highlight w:val="none"/>
        </w:rPr>
        <w:t>授予</w:t>
      </w:r>
      <w:r>
        <w:rPr>
          <w:rFonts w:hint="eastAsia" w:ascii="宋体" w:hAnsi="宋体" w:cs="宋体"/>
          <w:color w:val="000000"/>
          <w:szCs w:val="21"/>
          <w:highlight w:val="none"/>
          <w:lang w:val="en-US" w:eastAsia="zh-CN"/>
        </w:rPr>
        <w:t>乙方作为房屋整体承租方对项目进行整体经营管理，甲方同意乙方有权自行对房屋进行分租。但</w:t>
      </w:r>
      <w:r>
        <w:rPr>
          <w:rFonts w:hint="eastAsia" w:ascii="宋体" w:hAnsi="宋体" w:eastAsia="宋体" w:cs="宋体"/>
          <w:color w:val="000000"/>
          <w:szCs w:val="21"/>
          <w:highlight w:val="none"/>
        </w:rPr>
        <w:t>乙方不得将租赁</w:t>
      </w:r>
      <w:r>
        <w:rPr>
          <w:rFonts w:hint="eastAsia" w:ascii="宋体" w:hAnsi="宋体" w:eastAsia="宋体" w:cs="宋体"/>
          <w:color w:val="000000"/>
          <w:szCs w:val="21"/>
          <w:highlight w:val="none"/>
          <w:lang w:val="en-US" w:eastAsia="zh-CN"/>
        </w:rPr>
        <w:t>房屋</w:t>
      </w:r>
      <w:r>
        <w:rPr>
          <w:rFonts w:hint="eastAsia" w:ascii="宋体" w:hAnsi="宋体" w:cs="宋体"/>
          <w:color w:val="000000"/>
          <w:szCs w:val="21"/>
          <w:highlight w:val="none"/>
          <w:lang w:val="en-US" w:eastAsia="zh-CN"/>
        </w:rPr>
        <w:t>整体</w:t>
      </w:r>
      <w:r>
        <w:rPr>
          <w:rFonts w:hint="eastAsia" w:ascii="宋体" w:hAnsi="宋体" w:eastAsia="宋体" w:cs="宋体"/>
          <w:color w:val="000000"/>
          <w:szCs w:val="21"/>
          <w:highlight w:val="none"/>
        </w:rPr>
        <w:t>以任何形式向第三方转租、转让、转包、转借、交换承租权、抵押或设立其它负担，或与第三方合资、合作经营或由第三方进行承包经营。一旦发现上述行为，甲方有权解除合同，乙方应承担</w:t>
      </w:r>
      <w:r>
        <w:rPr>
          <w:rFonts w:hint="eastAsia" w:ascii="宋体" w:hAnsi="宋体" w:cs="宋体"/>
          <w:color w:val="000000"/>
          <w:szCs w:val="21"/>
          <w:highlight w:val="none"/>
          <w:lang w:val="en-US" w:eastAsia="zh-CN"/>
        </w:rPr>
        <w:t>15.2条约定的</w:t>
      </w:r>
      <w:r>
        <w:rPr>
          <w:rFonts w:hint="eastAsia" w:ascii="宋体" w:hAnsi="宋体" w:eastAsia="宋体" w:cs="宋体"/>
          <w:color w:val="000000"/>
          <w:szCs w:val="21"/>
          <w:highlight w:val="none"/>
        </w:rPr>
        <w:t>合同解除违约责任</w:t>
      </w:r>
      <w:r>
        <w:rPr>
          <w:rFonts w:hint="eastAsia" w:ascii="宋体" w:hAnsi="宋体" w:eastAsia="宋体" w:cs="宋体"/>
          <w:szCs w:val="21"/>
          <w:highlight w:val="none"/>
        </w:rPr>
        <w:t>。</w:t>
      </w:r>
    </w:p>
    <w:p w14:paraId="20B46354">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9</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如乙方以租赁</w:t>
      </w:r>
      <w:r>
        <w:rPr>
          <w:rFonts w:hint="eastAsia" w:ascii="宋体" w:hAnsi="宋体" w:eastAsia="宋体" w:cs="宋体"/>
          <w:szCs w:val="21"/>
          <w:highlight w:val="none"/>
          <w:lang w:val="en-US" w:eastAsia="zh-CN"/>
        </w:rPr>
        <w:t>房屋</w:t>
      </w:r>
      <w:r>
        <w:rPr>
          <w:rFonts w:hint="eastAsia" w:ascii="宋体" w:hAnsi="宋体" w:eastAsia="宋体" w:cs="宋体"/>
          <w:szCs w:val="21"/>
          <w:highlight w:val="none"/>
        </w:rPr>
        <w:t>为注册地址新设企业法人或个体工商户（简称“乙方新设企业”），应事先经甲方书面同意。自乙方新设企业成立后</w:t>
      </w:r>
      <w:r>
        <w:rPr>
          <w:rFonts w:hint="default" w:ascii="宋体" w:hAnsi="宋体" w:eastAsia="宋体" w:cs="宋体"/>
          <w:szCs w:val="21"/>
          <w:highlight w:val="none"/>
          <w:lang w:val="en-US"/>
        </w:rPr>
        <w:t>15</w:t>
      </w:r>
      <w:r>
        <w:rPr>
          <w:rFonts w:hint="eastAsia" w:ascii="宋体" w:hAnsi="宋体" w:eastAsia="宋体" w:cs="宋体"/>
          <w:szCs w:val="21"/>
          <w:highlight w:val="none"/>
        </w:rPr>
        <w:t>日内，乙方应将乙方新设企业的营业执照等相关证照复印件（加盖乙方及乙方新设企业之公章）提交甲方。经协商一致，甲方有权与乙方及乙方新设企业共同签署合同主体变更之《三方协议》。在前述情况下，乙方应对乙方新设企业的履约行为承担连带保证责任。</w:t>
      </w:r>
    </w:p>
    <w:p w14:paraId="490AACE8">
      <w:pPr>
        <w:adjustRightInd/>
        <w:snapToGrid w:val="0"/>
        <w:spacing w:line="360" w:lineRule="auto"/>
        <w:ind w:firstLine="422" w:firstLineChars="200"/>
        <w:rPr>
          <w:rFonts w:hint="eastAsia" w:ascii="宋体" w:hAnsi="宋体" w:eastAsia="宋体" w:cs="宋体"/>
          <w:b/>
          <w:bCs/>
          <w:szCs w:val="21"/>
          <w:highlight w:val="none"/>
        </w:rPr>
      </w:pPr>
    </w:p>
    <w:p w14:paraId="18A47F96">
      <w:pPr>
        <w:adjustRightInd/>
        <w:snapToGrid w:val="0"/>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1</w:t>
      </w:r>
      <w:r>
        <w:rPr>
          <w:rFonts w:hint="eastAsia" w:ascii="宋体" w:hAnsi="宋体" w:cs="宋体"/>
          <w:b/>
          <w:bCs/>
          <w:szCs w:val="21"/>
          <w:highlight w:val="none"/>
          <w:lang w:val="en-US" w:eastAsia="zh-CN"/>
        </w:rPr>
        <w:t>3</w:t>
      </w:r>
      <w:r>
        <w:rPr>
          <w:rFonts w:hint="eastAsia" w:ascii="宋体" w:hAnsi="宋体" w:eastAsia="宋体" w:cs="宋体"/>
          <w:b/>
          <w:bCs/>
          <w:szCs w:val="21"/>
          <w:highlight w:val="none"/>
        </w:rPr>
        <w:t>条  合同的变更</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解除和终止</w:t>
      </w:r>
    </w:p>
    <w:p w14:paraId="47DFE0A2">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.1 </w:t>
      </w:r>
      <w:r>
        <w:rPr>
          <w:rFonts w:hint="eastAsia" w:ascii="宋体" w:hAnsi="宋体" w:eastAsia="宋体" w:cs="宋体"/>
          <w:szCs w:val="21"/>
          <w:highlight w:val="none"/>
        </w:rPr>
        <w:t>甲乙双方协商一致可解除合同。</w:t>
      </w:r>
    </w:p>
    <w:p w14:paraId="4C1F5E07">
      <w:pPr>
        <w:adjustRightInd/>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.1.1 </w:t>
      </w:r>
      <w:r>
        <w:rPr>
          <w:rFonts w:hint="eastAsia" w:ascii="宋体" w:hAnsi="宋体" w:eastAsia="宋体" w:cs="宋体"/>
          <w:szCs w:val="21"/>
          <w:highlight w:val="none"/>
        </w:rPr>
        <w:t>非甲方原因或不可抗力的情况下，若乙方要提前终止或解除本合同，</w:t>
      </w:r>
      <w:r>
        <w:rPr>
          <w:rFonts w:hint="eastAsia" w:ascii="宋体" w:hAnsi="宋体" w:eastAsia="宋体" w:cs="宋体"/>
          <w:szCs w:val="21"/>
          <w:highlight w:val="none"/>
          <w:lang w:val="en-US" w:eastAsia="zh-CN"/>
        </w:rPr>
        <w:t>在乙方已</w:t>
      </w:r>
      <w:r>
        <w:rPr>
          <w:rFonts w:hint="eastAsia" w:ascii="宋体" w:hAnsi="宋体" w:eastAsia="宋体" w:cs="宋体"/>
          <w:color w:val="000000"/>
          <w:szCs w:val="21"/>
          <w:highlight w:val="none"/>
        </w:rPr>
        <w:t>足额缴纳租金、</w:t>
      </w:r>
      <w:r>
        <w:rPr>
          <w:rFonts w:hint="eastAsia" w:ascii="宋体" w:hAnsi="宋体" w:eastAsia="宋体" w:cs="宋体"/>
          <w:color w:val="000000"/>
          <w:szCs w:val="21"/>
          <w:highlight w:val="none"/>
          <w:lang w:val="en-US" w:eastAsia="zh-CN"/>
        </w:rPr>
        <w:t>公共事业</w:t>
      </w:r>
      <w:r>
        <w:rPr>
          <w:rFonts w:hint="eastAsia" w:ascii="宋体" w:hAnsi="宋体" w:eastAsia="宋体" w:cs="宋体"/>
          <w:color w:val="000000"/>
          <w:szCs w:val="21"/>
          <w:highlight w:val="none"/>
        </w:rPr>
        <w:t>费等应缴费用的前提下，乙方需支付</w:t>
      </w:r>
      <w:r>
        <w:rPr>
          <w:rFonts w:hint="eastAsia" w:ascii="宋体" w:hAnsi="宋体" w:eastAsia="宋体" w:cs="宋体"/>
          <w:color w:val="000000"/>
          <w:szCs w:val="21"/>
          <w:highlight w:val="none"/>
          <w:u w:val="single"/>
          <w:lang w:val="en-US" w:eastAsia="zh-CN"/>
        </w:rPr>
        <w:t>履约保证金的金额</w:t>
      </w:r>
      <w:r>
        <w:rPr>
          <w:rFonts w:hint="eastAsia" w:ascii="宋体" w:hAnsi="宋体" w:eastAsia="宋体" w:cs="宋体"/>
          <w:color w:val="000000"/>
          <w:szCs w:val="21"/>
          <w:highlight w:val="none"/>
        </w:rPr>
        <w:t>作为违约金，</w:t>
      </w:r>
      <w:r>
        <w:rPr>
          <w:rFonts w:hint="eastAsia" w:ascii="宋体" w:hAnsi="宋体" w:eastAsia="宋体" w:cs="宋体"/>
          <w:color w:val="000000"/>
          <w:szCs w:val="21"/>
          <w:highlight w:val="none"/>
          <w:lang w:val="en-US" w:eastAsia="zh-CN"/>
        </w:rPr>
        <w:t>并应</w:t>
      </w:r>
      <w:r>
        <w:rPr>
          <w:rFonts w:hint="eastAsia" w:ascii="宋体" w:hAnsi="宋体" w:eastAsia="宋体" w:cs="宋体"/>
          <w:color w:val="000000"/>
          <w:szCs w:val="21"/>
          <w:highlight w:val="none"/>
        </w:rPr>
        <w:t>提前60日向甲方书面申请解除本合同，</w:t>
      </w:r>
      <w:r>
        <w:rPr>
          <w:rFonts w:hint="eastAsia" w:ascii="宋体" w:hAnsi="宋体" w:eastAsia="宋体" w:cs="宋体"/>
          <w:szCs w:val="21"/>
          <w:highlight w:val="none"/>
        </w:rPr>
        <w:t>甲方</w:t>
      </w:r>
      <w:r>
        <w:rPr>
          <w:rFonts w:hint="eastAsia" w:ascii="宋体" w:hAnsi="宋体" w:eastAsia="宋体" w:cs="宋体"/>
          <w:szCs w:val="21"/>
          <w:highlight w:val="none"/>
          <w:lang w:val="en-US" w:eastAsia="zh-CN"/>
        </w:rPr>
        <w:t>在内部决策会议审议通过后</w:t>
      </w:r>
      <w:r>
        <w:rPr>
          <w:rFonts w:hint="eastAsia" w:ascii="宋体" w:hAnsi="宋体" w:eastAsia="宋体" w:cs="宋体"/>
          <w:szCs w:val="21"/>
          <w:highlight w:val="none"/>
        </w:rPr>
        <w:t>可与乙方签订解除协议，但乙方需补足</w:t>
      </w:r>
      <w:r>
        <w:rPr>
          <w:rFonts w:hint="eastAsia" w:ascii="宋体" w:hAnsi="宋体" w:eastAsia="宋体" w:cs="宋体"/>
          <w:szCs w:val="21"/>
          <w:highlight w:val="none"/>
          <w:lang w:val="en-US" w:eastAsia="zh-CN"/>
        </w:rPr>
        <w:t>免租期租金等在本合同正常履行期满的情况下甲方给予乙方的费用</w:t>
      </w:r>
      <w:r>
        <w:rPr>
          <w:rFonts w:hint="eastAsia" w:ascii="宋体" w:hAnsi="宋体" w:eastAsia="宋体" w:cs="宋体"/>
          <w:szCs w:val="21"/>
          <w:highlight w:val="none"/>
        </w:rPr>
        <w:t>减免</w:t>
      </w:r>
      <w:r>
        <w:rPr>
          <w:rFonts w:hint="eastAsia" w:ascii="宋体" w:hAnsi="宋体" w:eastAsia="宋体" w:cs="宋体"/>
          <w:szCs w:val="21"/>
          <w:highlight w:val="none"/>
          <w:lang w:val="en-US" w:eastAsia="zh-CN"/>
        </w:rPr>
        <w:t>金额</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如</w:t>
      </w:r>
      <w:r>
        <w:rPr>
          <w:rFonts w:hint="eastAsia" w:ascii="宋体" w:hAnsi="宋体" w:eastAsia="宋体" w:cs="宋体"/>
          <w:color w:val="000000"/>
          <w:szCs w:val="21"/>
          <w:highlight w:val="none"/>
        </w:rPr>
        <w:t>乙方无其他违约行为，</w:t>
      </w:r>
      <w:r>
        <w:rPr>
          <w:rFonts w:hint="eastAsia" w:ascii="宋体" w:hAnsi="宋体" w:eastAsia="宋体" w:cs="宋体"/>
          <w:color w:val="000000"/>
          <w:szCs w:val="21"/>
          <w:highlight w:val="none"/>
          <w:lang w:val="en-US" w:eastAsia="zh-CN"/>
        </w:rPr>
        <w:t>则</w:t>
      </w:r>
      <w:r>
        <w:rPr>
          <w:rFonts w:hint="eastAsia" w:ascii="宋体" w:hAnsi="宋体" w:eastAsia="宋体" w:cs="宋体"/>
          <w:color w:val="000000"/>
          <w:szCs w:val="21"/>
          <w:highlight w:val="none"/>
        </w:rPr>
        <w:t>乙方无须承担本合同</w:t>
      </w:r>
      <w:r>
        <w:rPr>
          <w:rFonts w:hint="eastAsia" w:ascii="宋体" w:hAnsi="宋体" w:eastAsia="宋体" w:cs="宋体"/>
          <w:szCs w:val="21"/>
          <w:highlight w:val="none"/>
        </w:rPr>
        <w:t>第</w:t>
      </w:r>
      <w:r>
        <w:rPr>
          <w:rFonts w:hint="eastAsia" w:ascii="宋体" w:hAnsi="宋体" w:eastAsia="宋体" w:cs="宋体"/>
          <w:szCs w:val="21"/>
          <w:highlight w:val="none"/>
          <w:lang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条</w:t>
      </w:r>
      <w:r>
        <w:rPr>
          <w:rFonts w:hint="eastAsia" w:ascii="宋体" w:hAnsi="宋体" w:eastAsia="宋体" w:cs="宋体"/>
          <w:color w:val="000000"/>
          <w:szCs w:val="21"/>
          <w:highlight w:val="none"/>
        </w:rPr>
        <w:t>项下的违约责任。</w:t>
      </w:r>
    </w:p>
    <w:p w14:paraId="716B8F1F">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.1.2 </w:t>
      </w:r>
      <w:r>
        <w:rPr>
          <w:rFonts w:hint="eastAsia" w:ascii="宋体" w:hAnsi="宋体" w:eastAsia="宋体" w:cs="宋体"/>
          <w:szCs w:val="21"/>
          <w:highlight w:val="none"/>
        </w:rPr>
        <w:t>若乙方未</w:t>
      </w:r>
      <w:r>
        <w:rPr>
          <w:rFonts w:hint="eastAsia" w:ascii="宋体" w:hAnsi="宋体" w:cs="宋体"/>
          <w:szCs w:val="21"/>
          <w:highlight w:val="none"/>
          <w:lang w:val="en-US" w:eastAsia="zh-CN"/>
        </w:rPr>
        <w:t>按13.1.1的约定申请提前退租</w:t>
      </w:r>
      <w:r>
        <w:rPr>
          <w:rFonts w:hint="eastAsia" w:ascii="宋体" w:hAnsi="宋体" w:eastAsia="宋体" w:cs="宋体"/>
          <w:szCs w:val="21"/>
          <w:highlight w:val="none"/>
        </w:rPr>
        <w:t>，</w:t>
      </w:r>
      <w:r>
        <w:rPr>
          <w:rFonts w:hint="eastAsia" w:ascii="宋体" w:hAnsi="宋体" w:cs="宋体"/>
          <w:szCs w:val="21"/>
          <w:highlight w:val="none"/>
          <w:lang w:val="en-US" w:eastAsia="zh-CN"/>
        </w:rPr>
        <w:t>即擅自退租或以自身行为表明不再履行本合同的，</w:t>
      </w:r>
      <w:r>
        <w:rPr>
          <w:rFonts w:hint="eastAsia" w:ascii="宋体" w:hAnsi="宋体" w:eastAsia="宋体" w:cs="宋体"/>
          <w:szCs w:val="21"/>
          <w:highlight w:val="none"/>
        </w:rPr>
        <w:t>乙方应当按照本合同第</w:t>
      </w:r>
      <w:r>
        <w:rPr>
          <w:rFonts w:hint="eastAsia" w:ascii="宋体" w:hAnsi="宋体" w:eastAsia="宋体" w:cs="宋体"/>
          <w:szCs w:val="21"/>
          <w:highlight w:val="none"/>
          <w:lang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条</w:t>
      </w:r>
      <w:r>
        <w:rPr>
          <w:rFonts w:hint="eastAsia" w:ascii="宋体" w:hAnsi="宋体" w:eastAsia="宋体" w:cs="宋体"/>
          <w:szCs w:val="21"/>
          <w:highlight w:val="none"/>
        </w:rPr>
        <w:t>承担违约责任。</w:t>
      </w:r>
    </w:p>
    <w:p w14:paraId="13CE0E0E">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.2 </w:t>
      </w:r>
      <w:r>
        <w:rPr>
          <w:rFonts w:hint="eastAsia" w:ascii="宋体" w:hAnsi="宋体" w:eastAsia="宋体" w:cs="宋体"/>
          <w:szCs w:val="21"/>
          <w:highlight w:val="none"/>
        </w:rPr>
        <w:t>发生下列情形之一的，本合同自行终止，双方互不承担责任：</w:t>
      </w:r>
    </w:p>
    <w:p w14:paraId="74865319">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.2.1 </w:t>
      </w:r>
      <w:r>
        <w:rPr>
          <w:rFonts w:hint="eastAsia" w:ascii="宋体" w:hAnsi="宋体" w:eastAsia="宋体" w:cs="宋体"/>
          <w:szCs w:val="21"/>
          <w:highlight w:val="none"/>
        </w:rPr>
        <w:t>租赁期限届满，本合同即行终止；</w:t>
      </w:r>
    </w:p>
    <w:p w14:paraId="1BED9A2C">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.2.2 </w:t>
      </w:r>
      <w:r>
        <w:rPr>
          <w:rFonts w:hint="eastAsia" w:ascii="宋体" w:hAnsi="宋体" w:eastAsia="宋体" w:cs="宋体"/>
          <w:szCs w:val="21"/>
          <w:highlight w:val="none"/>
        </w:rPr>
        <w:t>该房屋及所属土地因社会公共利益或城市</w:t>
      </w:r>
      <w:r>
        <w:rPr>
          <w:rFonts w:hint="eastAsia" w:ascii="宋体" w:hAnsi="宋体" w:cs="宋体"/>
          <w:szCs w:val="21"/>
          <w:highlight w:val="none"/>
          <w:lang w:eastAsia="zh-CN"/>
        </w:rPr>
        <w:t>、</w:t>
      </w:r>
      <w:r>
        <w:rPr>
          <w:rFonts w:hint="eastAsia" w:ascii="宋体" w:hAnsi="宋体" w:cs="宋体"/>
          <w:szCs w:val="21"/>
          <w:highlight w:val="none"/>
          <w:lang w:val="en-US" w:eastAsia="zh-CN"/>
        </w:rPr>
        <w:t>地铁</w:t>
      </w:r>
      <w:r>
        <w:rPr>
          <w:rFonts w:hint="eastAsia" w:ascii="宋体" w:hAnsi="宋体" w:eastAsia="宋体" w:cs="宋体"/>
          <w:szCs w:val="21"/>
          <w:highlight w:val="none"/>
        </w:rPr>
        <w:t>建设需要被列入房屋征收范围或者改造、拆迁及搬迁行为等非甲方原因导致本合同无法继续履行的；</w:t>
      </w:r>
    </w:p>
    <w:p w14:paraId="64874A08">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.2.3 </w:t>
      </w:r>
      <w:r>
        <w:rPr>
          <w:rFonts w:hint="eastAsia" w:ascii="宋体" w:hAnsi="宋体" w:eastAsia="宋体" w:cs="宋体"/>
          <w:szCs w:val="21"/>
          <w:highlight w:val="none"/>
        </w:rPr>
        <w:t>该房屋</w:t>
      </w:r>
      <w:r>
        <w:rPr>
          <w:rFonts w:hint="eastAsia" w:ascii="宋体" w:hAnsi="宋体" w:cs="宋体"/>
          <w:szCs w:val="21"/>
          <w:highlight w:val="none"/>
          <w:lang w:val="en-US" w:eastAsia="zh-CN"/>
        </w:rPr>
        <w:t>非因甲乙双方原因</w:t>
      </w:r>
      <w:r>
        <w:rPr>
          <w:rFonts w:hint="eastAsia" w:ascii="宋体" w:hAnsi="宋体" w:eastAsia="宋体" w:cs="宋体"/>
          <w:szCs w:val="21"/>
          <w:highlight w:val="none"/>
        </w:rPr>
        <w:t>遭受毁损、灭失致使本合同无法履行的；</w:t>
      </w:r>
    </w:p>
    <w:p w14:paraId="342D3E00">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.2.4 </w:t>
      </w:r>
      <w:r>
        <w:rPr>
          <w:rFonts w:hint="eastAsia" w:ascii="宋体" w:hAnsi="宋体" w:eastAsia="宋体" w:cs="宋体"/>
          <w:szCs w:val="21"/>
          <w:highlight w:val="none"/>
        </w:rPr>
        <w:t>因政府行为或法律法规、政策</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致使</w:t>
      </w:r>
      <w:r>
        <w:rPr>
          <w:rFonts w:hint="eastAsia" w:ascii="宋体" w:hAnsi="宋体" w:eastAsia="宋体" w:cs="宋体"/>
          <w:szCs w:val="21"/>
          <w:highlight w:val="none"/>
        </w:rPr>
        <w:t>甲方</w:t>
      </w:r>
      <w:r>
        <w:rPr>
          <w:rFonts w:hint="eastAsia" w:ascii="宋体" w:hAnsi="宋体" w:eastAsia="宋体" w:cs="宋体"/>
          <w:szCs w:val="21"/>
          <w:highlight w:val="none"/>
          <w:lang w:val="en-US" w:eastAsia="zh-CN"/>
        </w:rPr>
        <w:t>无法继续履行本合同的</w:t>
      </w:r>
      <w:r>
        <w:rPr>
          <w:rFonts w:hint="eastAsia" w:ascii="宋体" w:hAnsi="宋体" w:eastAsia="宋体" w:cs="宋体"/>
          <w:szCs w:val="21"/>
          <w:highlight w:val="none"/>
        </w:rPr>
        <w:t>；</w:t>
      </w:r>
    </w:p>
    <w:p w14:paraId="39B758A0">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.2.5 </w:t>
      </w:r>
      <w:r>
        <w:rPr>
          <w:rFonts w:hint="eastAsia" w:ascii="宋体" w:hAnsi="宋体" w:eastAsia="宋体" w:cs="宋体"/>
          <w:szCs w:val="21"/>
          <w:highlight w:val="none"/>
        </w:rPr>
        <w:t>遇有不可抗力发生而使本合同之履行目的无法实现的；</w:t>
      </w:r>
    </w:p>
    <w:p w14:paraId="796C85D3">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rPr>
        <w:t>因以上事项合同自行终止，甲方无需承担任何违约责任，同时无需对乙方作出任何补偿。由甲方投入的装修、设施设备及房屋主体补偿归甲方所有，由乙方投入的装修、设施设备等补偿归乙方所有。乙方必须在收到甲方</w:t>
      </w:r>
      <w:r>
        <w:rPr>
          <w:rFonts w:hint="eastAsia" w:ascii="宋体" w:hAnsi="宋体" w:eastAsia="宋体" w:cs="宋体"/>
          <w:szCs w:val="21"/>
          <w:highlight w:val="none"/>
          <w:lang w:val="en-US" w:eastAsia="zh-CN"/>
        </w:rPr>
        <w:t>就本合同第1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.2条约定的情形而导致本合同自行终止的</w:t>
      </w:r>
      <w:r>
        <w:rPr>
          <w:rFonts w:hint="eastAsia" w:ascii="宋体" w:hAnsi="宋体" w:eastAsia="宋体" w:cs="宋体"/>
          <w:szCs w:val="21"/>
          <w:highlight w:val="none"/>
        </w:rPr>
        <w:t>书面通知之日起两个月内或根据实际情况所限时间内腾空完毕，租金以腾空当天按实结算，多退（无息）少补。</w:t>
      </w:r>
    </w:p>
    <w:p w14:paraId="1D058DDD">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.3 </w:t>
      </w:r>
      <w:r>
        <w:rPr>
          <w:rFonts w:hint="eastAsia" w:ascii="宋体" w:hAnsi="宋体" w:eastAsia="宋体" w:cs="宋体"/>
          <w:szCs w:val="21"/>
          <w:highlight w:val="none"/>
        </w:rPr>
        <w:t>其他本合同约定或法律法规规定可以变更或解除本合同的情形。</w:t>
      </w:r>
    </w:p>
    <w:p w14:paraId="13B176F4">
      <w:pPr>
        <w:adjustRightInd/>
        <w:snapToGrid w:val="0"/>
        <w:spacing w:line="360" w:lineRule="auto"/>
        <w:ind w:firstLine="422" w:firstLineChars="200"/>
        <w:outlineLvl w:val="0"/>
        <w:rPr>
          <w:rFonts w:hint="eastAsia" w:ascii="宋体" w:hAnsi="宋体" w:eastAsia="宋体" w:cs="宋体"/>
          <w:b/>
          <w:bCs/>
          <w:szCs w:val="21"/>
          <w:highlight w:val="none"/>
        </w:rPr>
      </w:pPr>
    </w:p>
    <w:p w14:paraId="7A33BF55">
      <w:pPr>
        <w:adjustRightInd/>
        <w:snapToGrid w:val="0"/>
        <w:spacing w:line="360" w:lineRule="auto"/>
        <w:ind w:firstLine="422" w:firstLineChars="200"/>
        <w:outlineLvl w:val="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1</w:t>
      </w:r>
      <w:r>
        <w:rPr>
          <w:rFonts w:hint="eastAsia" w:ascii="宋体" w:hAnsi="宋体" w:cs="宋体"/>
          <w:b/>
          <w:bCs/>
          <w:szCs w:val="21"/>
          <w:highlight w:val="none"/>
          <w:lang w:val="en-US" w:eastAsia="zh-CN"/>
        </w:rPr>
        <w:t>4</w:t>
      </w:r>
      <w:r>
        <w:rPr>
          <w:rFonts w:hint="eastAsia" w:ascii="宋体" w:hAnsi="宋体" w:eastAsia="宋体" w:cs="宋体"/>
          <w:b/>
          <w:bCs/>
          <w:szCs w:val="21"/>
          <w:highlight w:val="none"/>
        </w:rPr>
        <w:t>条  甲方的违约责任</w:t>
      </w:r>
    </w:p>
    <w:p w14:paraId="2270C2A8">
      <w:pPr>
        <w:numPr>
          <w:ilvl w:val="12"/>
          <w:numId w:val="0"/>
        </w:numPr>
        <w:adjustRightInd/>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14.1</w:t>
      </w:r>
      <w:r>
        <w:rPr>
          <w:rFonts w:hint="eastAsia" w:ascii="宋体" w:hAnsi="宋体" w:eastAsia="宋体" w:cs="宋体"/>
          <w:szCs w:val="21"/>
          <w:highlight w:val="none"/>
        </w:rPr>
        <w:t>甲方无正当理由擅自提前收回房屋的</w:t>
      </w:r>
      <w:r>
        <w:rPr>
          <w:rFonts w:hint="eastAsia" w:ascii="宋体" w:hAnsi="宋体" w:eastAsia="宋体" w:cs="宋体"/>
          <w:szCs w:val="21"/>
          <w:highlight w:val="none"/>
          <w:lang w:eastAsia="zh-CN"/>
        </w:rPr>
        <w:t>，</w:t>
      </w:r>
      <w:r>
        <w:rPr>
          <w:rFonts w:hint="eastAsia" w:ascii="宋体" w:hAnsi="宋体" w:eastAsia="宋体" w:cs="宋体"/>
          <w:szCs w:val="21"/>
          <w:highlight w:val="none"/>
        </w:rPr>
        <w:t>乙方有权解除合同，造成乙方</w:t>
      </w:r>
      <w:r>
        <w:rPr>
          <w:rFonts w:hint="eastAsia" w:ascii="宋体" w:hAnsi="宋体" w:cs="宋体"/>
          <w:szCs w:val="21"/>
          <w:highlight w:val="none"/>
          <w:lang w:val="en-US" w:eastAsia="zh-CN"/>
        </w:rPr>
        <w:t>实际</w:t>
      </w:r>
      <w:r>
        <w:rPr>
          <w:rFonts w:hint="eastAsia" w:ascii="宋体" w:hAnsi="宋体" w:eastAsia="宋体" w:cs="宋体"/>
          <w:szCs w:val="21"/>
          <w:highlight w:val="none"/>
          <w:lang w:val="en-US" w:eastAsia="zh-CN"/>
        </w:rPr>
        <w:t>经济</w:t>
      </w:r>
      <w:r>
        <w:rPr>
          <w:rFonts w:hint="eastAsia" w:ascii="宋体" w:hAnsi="宋体" w:eastAsia="宋体" w:cs="宋体"/>
          <w:szCs w:val="21"/>
          <w:highlight w:val="none"/>
        </w:rPr>
        <w:t>损失的，甲方应赔偿损失</w:t>
      </w:r>
      <w:r>
        <w:rPr>
          <w:rFonts w:hint="eastAsia" w:ascii="宋体" w:hAnsi="宋体" w:cs="宋体"/>
          <w:szCs w:val="21"/>
          <w:highlight w:val="none"/>
          <w:lang w:val="en-US" w:eastAsia="zh-CN"/>
        </w:rPr>
        <w:t>。</w:t>
      </w:r>
    </w:p>
    <w:p w14:paraId="667242FB">
      <w:pPr>
        <w:numPr>
          <w:ilvl w:val="12"/>
          <w:numId w:val="0"/>
        </w:numPr>
        <w:adjustRightInd/>
        <w:snapToGrid w:val="0"/>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14.2</w:t>
      </w:r>
      <w:r>
        <w:rPr>
          <w:rFonts w:hint="eastAsia" w:ascii="宋体" w:hAnsi="宋体" w:eastAsia="宋体" w:cs="宋体"/>
          <w:szCs w:val="21"/>
          <w:highlight w:val="none"/>
        </w:rPr>
        <w:t>若</w:t>
      </w:r>
      <w:r>
        <w:rPr>
          <w:rFonts w:hint="eastAsia" w:ascii="宋体" w:hAnsi="宋体" w:cs="宋体"/>
          <w:szCs w:val="21"/>
          <w:highlight w:val="none"/>
          <w:lang w:val="en-US" w:eastAsia="zh-CN"/>
        </w:rPr>
        <w:t>乙</w:t>
      </w:r>
      <w:r>
        <w:rPr>
          <w:rFonts w:hint="eastAsia" w:ascii="宋体" w:hAnsi="宋体" w:eastAsia="宋体" w:cs="宋体"/>
          <w:szCs w:val="21"/>
          <w:highlight w:val="none"/>
        </w:rPr>
        <w:t>方通过法律途径追究</w:t>
      </w:r>
      <w:r>
        <w:rPr>
          <w:rFonts w:hint="eastAsia" w:ascii="宋体" w:hAnsi="宋体" w:cs="宋体"/>
          <w:szCs w:val="21"/>
          <w:highlight w:val="none"/>
          <w:lang w:val="en-US" w:eastAsia="zh-CN"/>
        </w:rPr>
        <w:t>甲</w:t>
      </w:r>
      <w:r>
        <w:rPr>
          <w:rFonts w:hint="eastAsia" w:ascii="宋体" w:hAnsi="宋体" w:eastAsia="宋体" w:cs="宋体"/>
          <w:szCs w:val="21"/>
          <w:highlight w:val="none"/>
        </w:rPr>
        <w:t>方法律责任的，</w:t>
      </w:r>
      <w:r>
        <w:rPr>
          <w:rFonts w:hint="eastAsia" w:ascii="宋体" w:hAnsi="宋体" w:cs="宋体"/>
          <w:szCs w:val="21"/>
          <w:highlight w:val="none"/>
          <w:lang w:val="en-US" w:eastAsia="zh-CN"/>
        </w:rPr>
        <w:t>经判决认定甲方为败诉方或过错方的，甲方应按判决结果承担</w:t>
      </w:r>
      <w:r>
        <w:rPr>
          <w:rFonts w:hint="eastAsia" w:ascii="宋体" w:hAnsi="宋体" w:eastAsia="宋体" w:cs="宋体"/>
          <w:szCs w:val="21"/>
          <w:highlight w:val="none"/>
        </w:rPr>
        <w:t>因此产生的诉讼费、仲裁费、保全费、办理财产保全保函费、鉴定费、公证费、律师费、差旅费等费用。</w:t>
      </w:r>
    </w:p>
    <w:p w14:paraId="0B3215DA">
      <w:pPr>
        <w:numPr>
          <w:ilvl w:val="12"/>
          <w:numId w:val="0"/>
        </w:numPr>
        <w:adjustRightInd/>
        <w:snapToGrid w:val="0"/>
        <w:spacing w:line="360" w:lineRule="auto"/>
        <w:ind w:firstLine="420" w:firstLineChars="200"/>
        <w:rPr>
          <w:rFonts w:hint="default" w:ascii="宋体" w:hAnsi="宋体" w:cs="宋体"/>
          <w:szCs w:val="21"/>
          <w:highlight w:val="none"/>
          <w:lang w:val="en-US" w:eastAsia="zh-CN"/>
        </w:rPr>
      </w:pPr>
    </w:p>
    <w:p w14:paraId="699A148F">
      <w:pPr>
        <w:adjustRightInd/>
        <w:snapToGrid w:val="0"/>
        <w:spacing w:line="360" w:lineRule="auto"/>
        <w:ind w:firstLine="422" w:firstLineChars="200"/>
        <w:outlineLvl w:val="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1</w:t>
      </w:r>
      <w:r>
        <w:rPr>
          <w:rFonts w:hint="eastAsia" w:ascii="宋体" w:hAnsi="宋体" w:cs="宋体"/>
          <w:b/>
          <w:bCs/>
          <w:szCs w:val="21"/>
          <w:highlight w:val="none"/>
          <w:lang w:val="en-US" w:eastAsia="zh-CN"/>
        </w:rPr>
        <w:t>5</w:t>
      </w:r>
      <w:r>
        <w:rPr>
          <w:rFonts w:hint="eastAsia" w:ascii="宋体" w:hAnsi="宋体" w:eastAsia="宋体" w:cs="宋体"/>
          <w:b/>
          <w:bCs/>
          <w:szCs w:val="21"/>
          <w:highlight w:val="none"/>
        </w:rPr>
        <w:t>条  乙方的违约责任</w:t>
      </w:r>
    </w:p>
    <w:p w14:paraId="5013179E">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.1 </w:t>
      </w:r>
      <w:r>
        <w:rPr>
          <w:rFonts w:hint="eastAsia" w:ascii="宋体" w:hAnsi="宋体" w:eastAsia="宋体" w:cs="宋体"/>
          <w:szCs w:val="21"/>
          <w:highlight w:val="none"/>
        </w:rPr>
        <w:t>乙方未按照本合同约定按时足额缴纳租金、履约保证金、水电费等各项费用的，每逾期一天，需按所欠金额总额的</w:t>
      </w:r>
      <w:r>
        <w:rPr>
          <w:rFonts w:hint="eastAsia" w:ascii="宋体" w:hAnsi="宋体" w:cs="宋体"/>
          <w:szCs w:val="21"/>
          <w:highlight w:val="none"/>
          <w:lang w:val="en-US" w:eastAsia="zh-CN"/>
        </w:rPr>
        <w:t>万分之五</w:t>
      </w:r>
      <w:r>
        <w:rPr>
          <w:rFonts w:hint="eastAsia" w:ascii="宋体" w:hAnsi="宋体" w:eastAsia="宋体" w:cs="宋体"/>
          <w:szCs w:val="21"/>
          <w:highlight w:val="none"/>
        </w:rPr>
        <w:t>向甲方支付违约金。</w:t>
      </w:r>
    </w:p>
    <w:p w14:paraId="3ABF85DC">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 </w:t>
      </w:r>
      <w:r>
        <w:rPr>
          <w:rFonts w:hint="eastAsia" w:ascii="宋体" w:hAnsi="宋体" w:eastAsia="宋体" w:cs="宋体"/>
          <w:szCs w:val="21"/>
          <w:highlight w:val="none"/>
        </w:rPr>
        <w:t>乙方有下列行为之一的，甲方有权解除本合同、没收乙方履约保证金</w:t>
      </w:r>
      <w:r>
        <w:rPr>
          <w:rFonts w:hint="eastAsia" w:ascii="宋体" w:hAnsi="宋体" w:eastAsia="宋体" w:cs="宋体"/>
          <w:szCs w:val="21"/>
          <w:highlight w:val="none"/>
          <w:lang w:eastAsia="zh-CN"/>
        </w:rPr>
        <w:t>；</w:t>
      </w:r>
      <w:r>
        <w:rPr>
          <w:rFonts w:hint="eastAsia" w:ascii="宋体" w:hAnsi="宋体" w:eastAsia="宋体" w:cs="宋体"/>
          <w:szCs w:val="21"/>
          <w:highlight w:val="none"/>
        </w:rPr>
        <w:t>甲方给予乙方的免租期（如有）立即取消，乙方应于本合同解除之日按照合同租金标准支付已享受的租金优惠</w:t>
      </w:r>
      <w:r>
        <w:rPr>
          <w:rFonts w:hint="eastAsia" w:ascii="宋体" w:hAnsi="宋体" w:eastAsia="宋体" w:cs="宋体"/>
          <w:szCs w:val="21"/>
          <w:highlight w:val="none"/>
          <w:lang w:eastAsia="zh-CN"/>
        </w:rPr>
        <w:t>；</w:t>
      </w:r>
      <w:r>
        <w:rPr>
          <w:rFonts w:hint="eastAsia" w:ascii="宋体" w:hAnsi="宋体" w:eastAsia="宋体" w:cs="宋体"/>
          <w:szCs w:val="21"/>
          <w:highlight w:val="none"/>
        </w:rPr>
        <w:t>同时乙方应</w:t>
      </w:r>
      <w:r>
        <w:rPr>
          <w:rFonts w:hint="eastAsia" w:ascii="宋体" w:hAnsi="宋体" w:eastAsia="宋体" w:cs="宋体"/>
          <w:szCs w:val="21"/>
          <w:highlight w:val="none"/>
          <w:lang w:val="en-US" w:eastAsia="zh-CN"/>
        </w:rPr>
        <w:t>另行</w:t>
      </w:r>
      <w:r>
        <w:rPr>
          <w:rFonts w:hint="eastAsia" w:ascii="宋体" w:hAnsi="宋体" w:eastAsia="宋体" w:cs="宋体"/>
          <w:szCs w:val="21"/>
          <w:highlight w:val="none"/>
        </w:rPr>
        <w:t>承担相当于</w:t>
      </w:r>
      <w:r>
        <w:rPr>
          <w:rFonts w:hint="eastAsia" w:ascii="宋体" w:hAnsi="宋体" w:eastAsia="宋体" w:cs="宋体"/>
          <w:szCs w:val="21"/>
          <w:highlight w:val="none"/>
          <w:lang w:val="en-US" w:eastAsia="zh-CN"/>
        </w:rPr>
        <w:t>本合同解除当年3个月租金</w:t>
      </w:r>
      <w:r>
        <w:rPr>
          <w:rFonts w:hint="eastAsia" w:ascii="宋体" w:hAnsi="宋体" w:eastAsia="宋体" w:cs="宋体"/>
          <w:color w:val="000000"/>
          <w:szCs w:val="21"/>
          <w:highlight w:val="none"/>
          <w:lang w:val="en-US" w:eastAsia="zh-CN"/>
        </w:rPr>
        <w:t>金额</w:t>
      </w:r>
      <w:r>
        <w:rPr>
          <w:rFonts w:hint="eastAsia" w:ascii="宋体" w:hAnsi="宋体" w:eastAsia="宋体" w:cs="宋体"/>
          <w:szCs w:val="21"/>
          <w:highlight w:val="none"/>
        </w:rPr>
        <w:t>的违约金</w:t>
      </w:r>
      <w:r>
        <w:rPr>
          <w:rFonts w:hint="eastAsia" w:ascii="宋体" w:hAnsi="宋体" w:eastAsia="宋体" w:cs="宋体"/>
          <w:szCs w:val="21"/>
          <w:highlight w:val="none"/>
          <w:lang w:eastAsia="zh-CN"/>
        </w:rPr>
        <w:t>，</w:t>
      </w:r>
      <w:r>
        <w:rPr>
          <w:rFonts w:hint="eastAsia" w:ascii="宋体" w:hAnsi="宋体" w:eastAsia="宋体" w:cs="宋体"/>
          <w:szCs w:val="21"/>
          <w:highlight w:val="none"/>
        </w:rPr>
        <w:t>乙方应于本合同解除之日</w:t>
      </w:r>
      <w:r>
        <w:rPr>
          <w:rFonts w:hint="eastAsia" w:ascii="宋体" w:hAnsi="宋体" w:eastAsia="宋体" w:cs="宋体"/>
          <w:szCs w:val="21"/>
          <w:highlight w:val="none"/>
          <w:lang w:val="en-US" w:eastAsia="zh-CN"/>
        </w:rPr>
        <w:t>完成</w:t>
      </w:r>
      <w:r>
        <w:rPr>
          <w:rFonts w:hint="eastAsia" w:ascii="宋体" w:hAnsi="宋体" w:eastAsia="宋体" w:cs="宋体"/>
          <w:szCs w:val="21"/>
          <w:highlight w:val="none"/>
        </w:rPr>
        <w:t>支付</w:t>
      </w:r>
      <w:r>
        <w:rPr>
          <w:rFonts w:hint="eastAsia" w:ascii="宋体" w:hAnsi="宋体" w:eastAsia="宋体" w:cs="宋体"/>
          <w:szCs w:val="21"/>
          <w:highlight w:val="none"/>
          <w:lang w:eastAsia="zh-CN"/>
        </w:rPr>
        <w:t>；</w:t>
      </w:r>
      <w:r>
        <w:rPr>
          <w:rFonts w:hint="eastAsia" w:ascii="宋体" w:hAnsi="宋体" w:eastAsia="宋体" w:cs="宋体"/>
          <w:szCs w:val="21"/>
          <w:highlight w:val="none"/>
        </w:rPr>
        <w:t>若违约金不足以赔偿给甲方</w:t>
      </w:r>
      <w:r>
        <w:rPr>
          <w:rFonts w:hint="eastAsia" w:ascii="宋体" w:hAnsi="宋体" w:eastAsia="宋体" w:cs="宋体"/>
          <w:szCs w:val="21"/>
          <w:highlight w:val="none"/>
          <w:lang w:val="en-US" w:eastAsia="zh-CN"/>
        </w:rPr>
        <w:t>造成</w:t>
      </w:r>
      <w:r>
        <w:rPr>
          <w:rFonts w:hint="eastAsia" w:ascii="宋体" w:hAnsi="宋体" w:eastAsia="宋体" w:cs="宋体"/>
          <w:szCs w:val="21"/>
          <w:highlight w:val="none"/>
        </w:rPr>
        <w:t>的损失的，就超过部分甲方仍可向乙方主张</w:t>
      </w:r>
      <w:r>
        <w:rPr>
          <w:rFonts w:hint="eastAsia" w:ascii="宋体" w:hAnsi="宋体" w:eastAsia="宋体" w:cs="宋体"/>
          <w:szCs w:val="21"/>
          <w:highlight w:val="none"/>
          <w:lang w:eastAsia="zh-CN"/>
        </w:rPr>
        <w:t>：</w:t>
      </w:r>
    </w:p>
    <w:p w14:paraId="46BDC2B3">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.2.1 </w:t>
      </w:r>
      <w:r>
        <w:rPr>
          <w:rFonts w:hint="eastAsia" w:ascii="宋体" w:hAnsi="宋体" w:eastAsia="宋体" w:cs="宋体"/>
          <w:szCs w:val="21"/>
          <w:highlight w:val="none"/>
        </w:rPr>
        <w:t>未经相关职能部门批准擅自改变规划用途或约定用途，或利用该房屋进行违法违章活动的；</w:t>
      </w:r>
    </w:p>
    <w:p w14:paraId="0DB9578F">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.2.2 </w:t>
      </w:r>
      <w:r>
        <w:rPr>
          <w:rFonts w:hint="eastAsia" w:ascii="宋体" w:hAnsi="宋体" w:eastAsia="宋体" w:cs="宋体"/>
          <w:szCs w:val="21"/>
          <w:highlight w:val="none"/>
        </w:rPr>
        <w:t>未经甲方书面同意，擅自拆改变动房屋结构、水电线路及消防管道设施等，或损坏房屋，经甲方书面通知，在甲方书面通知限定时间内仍未纠正修复的；</w:t>
      </w:r>
    </w:p>
    <w:p w14:paraId="61D19835">
      <w:pPr>
        <w:adjustRightInd/>
        <w:snapToGrid w:val="0"/>
        <w:spacing w:line="360" w:lineRule="auto"/>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.2.3 </w:t>
      </w:r>
      <w:r>
        <w:rPr>
          <w:rFonts w:hint="eastAsia" w:ascii="宋体" w:hAnsi="宋体" w:eastAsia="宋体" w:cs="宋体"/>
          <w:szCs w:val="21"/>
          <w:highlight w:val="none"/>
        </w:rPr>
        <w:t>未经甲方书面报批、审核或备案同意，擅自调整租赁范围内原报批通过的装修审批方案内容，实施维修、改造、装修，或未按向甲方报批、审核或备案后方案进行维修、改造、装修实施的</w:t>
      </w:r>
      <w:r>
        <w:rPr>
          <w:rFonts w:hint="eastAsia" w:ascii="宋体" w:hAnsi="宋体" w:eastAsia="宋体" w:cs="宋体"/>
          <w:szCs w:val="21"/>
          <w:highlight w:val="none"/>
          <w:lang w:eastAsia="zh-CN"/>
        </w:rPr>
        <w:t>，</w:t>
      </w:r>
      <w:r>
        <w:rPr>
          <w:rFonts w:hint="eastAsia" w:ascii="宋体" w:hAnsi="宋体" w:eastAsia="宋体" w:cs="宋体"/>
          <w:szCs w:val="21"/>
          <w:highlight w:val="none"/>
        </w:rPr>
        <w:t>经甲方书面通知，在甲方书面通知限定时间内仍未纠正修复的；</w:t>
      </w:r>
    </w:p>
    <w:p w14:paraId="62C41E75">
      <w:pPr>
        <w:adjustRightInd/>
        <w:snapToGrid w:val="0"/>
        <w:spacing w:line="360" w:lineRule="auto"/>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.2.4 </w:t>
      </w:r>
      <w:r>
        <w:rPr>
          <w:rFonts w:hint="eastAsia" w:ascii="宋体" w:hAnsi="宋体" w:eastAsia="宋体" w:cs="宋体"/>
          <w:szCs w:val="21"/>
          <w:highlight w:val="none"/>
        </w:rPr>
        <w:t>未经甲方事先书面同意</w:t>
      </w:r>
      <w:r>
        <w:rPr>
          <w:rFonts w:hint="eastAsia" w:ascii="宋体" w:hAnsi="宋体" w:cs="宋体"/>
          <w:szCs w:val="21"/>
          <w:highlight w:val="none"/>
          <w:lang w:eastAsia="zh-CN"/>
        </w:rPr>
        <w:t>，</w:t>
      </w:r>
      <w:r>
        <w:rPr>
          <w:rFonts w:hint="eastAsia" w:ascii="宋体" w:hAnsi="宋体" w:eastAsia="宋体" w:cs="宋体"/>
          <w:szCs w:val="21"/>
          <w:highlight w:val="none"/>
        </w:rPr>
        <w:t>擅自将租赁房屋抵押、转租、转让、分租、出借该房屋或</w:t>
      </w:r>
      <w:r>
        <w:rPr>
          <w:rFonts w:hint="eastAsia" w:ascii="宋体" w:hAnsi="宋体" w:cs="宋体"/>
          <w:szCs w:val="21"/>
          <w:highlight w:val="none"/>
          <w:lang w:val="en-US" w:eastAsia="zh-CN"/>
        </w:rPr>
        <w:t>将其给予本合同的</w:t>
      </w:r>
      <w:r>
        <w:rPr>
          <w:rFonts w:hint="eastAsia" w:ascii="宋体" w:hAnsi="宋体" w:eastAsia="宋体" w:cs="宋体"/>
          <w:szCs w:val="21"/>
          <w:highlight w:val="none"/>
        </w:rPr>
        <w:t>任何权益</w:t>
      </w:r>
      <w:r>
        <w:rPr>
          <w:rFonts w:hint="eastAsia" w:ascii="宋体" w:hAnsi="宋体" w:cs="宋体"/>
          <w:szCs w:val="21"/>
          <w:highlight w:val="none"/>
          <w:lang w:val="en-US" w:eastAsia="zh-CN"/>
        </w:rPr>
        <w:t>给</w:t>
      </w:r>
      <w:r>
        <w:rPr>
          <w:rFonts w:hint="eastAsia" w:ascii="宋体" w:hAnsi="宋体" w:eastAsia="宋体" w:cs="宋体"/>
          <w:szCs w:val="21"/>
          <w:highlight w:val="none"/>
        </w:rPr>
        <w:t>予任何第三人；</w:t>
      </w:r>
    </w:p>
    <w:p w14:paraId="45F25A35">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.2.5 </w:t>
      </w:r>
      <w:r>
        <w:rPr>
          <w:rFonts w:hint="eastAsia" w:ascii="宋体" w:hAnsi="宋体" w:eastAsia="宋体" w:cs="宋体"/>
          <w:szCs w:val="21"/>
          <w:highlight w:val="none"/>
        </w:rPr>
        <w:t>未按约足额支付任一期租金、水电费、履约保证金</w:t>
      </w:r>
      <w:r>
        <w:rPr>
          <w:rFonts w:hint="eastAsia" w:ascii="宋体" w:hAnsi="宋体" w:eastAsia="宋体" w:cs="宋体"/>
          <w:szCs w:val="21"/>
          <w:highlight w:val="none"/>
          <w:lang w:eastAsia="zh-CN"/>
        </w:rPr>
        <w:t>等</w:t>
      </w:r>
      <w:r>
        <w:rPr>
          <w:rFonts w:hint="eastAsia" w:ascii="宋体" w:hAnsi="宋体" w:eastAsia="宋体" w:cs="宋体"/>
          <w:szCs w:val="21"/>
          <w:highlight w:val="none"/>
        </w:rPr>
        <w:t>相关费用超过</w:t>
      </w:r>
      <w:r>
        <w:rPr>
          <w:rFonts w:hint="default" w:ascii="宋体" w:hAnsi="宋体" w:eastAsia="宋体" w:cs="宋体"/>
          <w:szCs w:val="21"/>
          <w:highlight w:val="none"/>
          <w:lang w:val="en-US"/>
        </w:rPr>
        <w:t>一</w:t>
      </w:r>
      <w:r>
        <w:rPr>
          <w:rFonts w:hint="eastAsia" w:ascii="宋体" w:hAnsi="宋体" w:eastAsia="宋体" w:cs="宋体"/>
          <w:szCs w:val="21"/>
          <w:highlight w:val="none"/>
        </w:rPr>
        <w:t>个月，或</w:t>
      </w:r>
      <w:r>
        <w:rPr>
          <w:rFonts w:hint="eastAsia" w:ascii="宋体" w:hAnsi="宋体" w:eastAsia="宋体" w:cs="宋体"/>
          <w:szCs w:val="21"/>
          <w:highlight w:val="none"/>
          <w:lang w:val="en-US" w:eastAsia="zh-CN"/>
        </w:rPr>
        <w:t>逾期支付</w:t>
      </w:r>
      <w:r>
        <w:rPr>
          <w:rFonts w:hint="eastAsia" w:ascii="宋体" w:hAnsi="宋体" w:eastAsia="宋体" w:cs="宋体"/>
          <w:szCs w:val="21"/>
          <w:highlight w:val="none"/>
        </w:rPr>
        <w:t>累计</w:t>
      </w:r>
      <w:r>
        <w:rPr>
          <w:rFonts w:hint="eastAsia" w:ascii="宋体" w:hAnsi="宋体" w:eastAsia="宋体" w:cs="宋体"/>
          <w:szCs w:val="21"/>
          <w:highlight w:val="none"/>
          <w:lang w:val="en-US" w:eastAsia="zh-CN"/>
        </w:rPr>
        <w:t>达到</w:t>
      </w:r>
      <w:r>
        <w:rPr>
          <w:rFonts w:hint="eastAsia" w:ascii="宋体" w:hAnsi="宋体" w:eastAsia="宋体" w:cs="宋体"/>
          <w:szCs w:val="21"/>
          <w:highlight w:val="none"/>
          <w:lang w:eastAsia="zh-CN"/>
        </w:rPr>
        <w:t>3次（</w:t>
      </w:r>
      <w:r>
        <w:rPr>
          <w:rFonts w:hint="eastAsia" w:ascii="宋体" w:hAnsi="宋体" w:eastAsia="宋体" w:cs="宋体"/>
          <w:szCs w:val="21"/>
          <w:highlight w:val="none"/>
          <w:lang w:val="en-US" w:eastAsia="zh-CN"/>
        </w:rPr>
        <w:t>含</w:t>
      </w:r>
      <w:r>
        <w:rPr>
          <w:rFonts w:hint="eastAsia" w:ascii="宋体" w:hAnsi="宋体" w:eastAsia="宋体" w:cs="宋体"/>
          <w:szCs w:val="21"/>
          <w:highlight w:val="none"/>
          <w:lang w:eastAsia="zh-CN"/>
        </w:rPr>
        <w:t>）</w:t>
      </w:r>
      <w:r>
        <w:rPr>
          <w:rFonts w:hint="eastAsia" w:ascii="宋体" w:hAnsi="宋体" w:eastAsia="宋体" w:cs="宋体"/>
          <w:szCs w:val="21"/>
          <w:highlight w:val="none"/>
        </w:rPr>
        <w:t>；</w:t>
      </w:r>
    </w:p>
    <w:p w14:paraId="62E7959B">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.2.6 </w:t>
      </w:r>
      <w:r>
        <w:rPr>
          <w:rFonts w:hint="eastAsia" w:ascii="宋体" w:hAnsi="宋体" w:eastAsia="宋体" w:cs="宋体"/>
          <w:szCs w:val="21"/>
          <w:highlight w:val="none"/>
        </w:rPr>
        <w:t>甲方</w:t>
      </w:r>
      <w:r>
        <w:rPr>
          <w:rFonts w:hint="eastAsia" w:ascii="宋体" w:hAnsi="宋体" w:eastAsia="宋体" w:cs="宋体"/>
          <w:szCs w:val="21"/>
          <w:highlight w:val="none"/>
          <w:lang w:val="en-US" w:eastAsia="zh-CN"/>
        </w:rPr>
        <w:t>就</w:t>
      </w:r>
      <w:r>
        <w:rPr>
          <w:rFonts w:hint="eastAsia" w:ascii="宋体" w:hAnsi="宋体" w:eastAsia="宋体" w:cs="宋体"/>
          <w:szCs w:val="21"/>
          <w:highlight w:val="none"/>
        </w:rPr>
        <w:t>同一个问题</w:t>
      </w:r>
      <w:r>
        <w:rPr>
          <w:rFonts w:hint="eastAsia" w:ascii="宋体" w:hAnsi="宋体" w:eastAsia="宋体" w:cs="宋体"/>
          <w:szCs w:val="21"/>
          <w:highlight w:val="none"/>
          <w:lang w:val="en-US" w:eastAsia="zh-CN"/>
        </w:rPr>
        <w:t>向乙方发出</w:t>
      </w:r>
      <w:r>
        <w:rPr>
          <w:rFonts w:hint="eastAsia" w:ascii="宋体" w:hAnsi="宋体" w:eastAsia="宋体" w:cs="宋体"/>
          <w:szCs w:val="21"/>
          <w:highlight w:val="none"/>
        </w:rPr>
        <w:t>整改通知等文件</w:t>
      </w:r>
      <w:r>
        <w:rPr>
          <w:rFonts w:hint="eastAsia" w:ascii="宋体" w:hAnsi="宋体" w:eastAsia="宋体" w:cs="宋体"/>
          <w:szCs w:val="21"/>
          <w:highlight w:val="none"/>
          <w:lang w:val="en-US" w:eastAsia="zh-CN"/>
        </w:rPr>
        <w:t>达到</w:t>
      </w:r>
      <w:r>
        <w:rPr>
          <w:rFonts w:hint="eastAsia" w:ascii="宋体" w:hAnsi="宋体" w:eastAsia="宋体" w:cs="宋体"/>
          <w:szCs w:val="21"/>
          <w:highlight w:val="none"/>
        </w:rPr>
        <w:t>3次（</w:t>
      </w:r>
      <w:r>
        <w:rPr>
          <w:rFonts w:hint="eastAsia" w:ascii="宋体" w:hAnsi="宋体" w:eastAsia="宋体" w:cs="宋体"/>
          <w:szCs w:val="21"/>
          <w:highlight w:val="none"/>
          <w:lang w:val="en-US" w:eastAsia="zh-CN"/>
        </w:rPr>
        <w:t>含</w:t>
      </w:r>
      <w:r>
        <w:rPr>
          <w:rFonts w:hint="eastAsia" w:ascii="宋体" w:hAnsi="宋体" w:eastAsia="宋体" w:cs="宋体"/>
          <w:szCs w:val="21"/>
          <w:highlight w:val="none"/>
        </w:rPr>
        <w:t>），或未按甲方要求限期整改完毕</w:t>
      </w:r>
      <w:r>
        <w:rPr>
          <w:rFonts w:hint="eastAsia" w:ascii="宋体" w:hAnsi="宋体" w:eastAsia="宋体" w:cs="宋体"/>
          <w:szCs w:val="21"/>
          <w:highlight w:val="none"/>
          <w:lang w:val="en-US" w:eastAsia="zh-CN"/>
        </w:rPr>
        <w:t>达到</w:t>
      </w:r>
      <w:r>
        <w:rPr>
          <w:rFonts w:hint="eastAsia" w:ascii="宋体" w:hAnsi="宋体" w:eastAsia="宋体" w:cs="宋体"/>
          <w:szCs w:val="21"/>
          <w:highlight w:val="none"/>
        </w:rPr>
        <w:t>3次（</w:t>
      </w:r>
      <w:r>
        <w:rPr>
          <w:rFonts w:hint="eastAsia" w:ascii="宋体" w:hAnsi="宋体" w:eastAsia="宋体" w:cs="宋体"/>
          <w:szCs w:val="21"/>
          <w:highlight w:val="none"/>
          <w:lang w:val="en-US" w:eastAsia="zh-CN"/>
        </w:rPr>
        <w:t>含</w:t>
      </w:r>
      <w:r>
        <w:rPr>
          <w:rFonts w:hint="eastAsia" w:ascii="宋体" w:hAnsi="宋体" w:eastAsia="宋体" w:cs="宋体"/>
          <w:szCs w:val="21"/>
          <w:highlight w:val="none"/>
        </w:rPr>
        <w:t>）；</w:t>
      </w:r>
    </w:p>
    <w:p w14:paraId="69E9290B">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.2.7 </w:t>
      </w:r>
      <w:r>
        <w:rPr>
          <w:rFonts w:hint="eastAsia" w:ascii="宋体" w:hAnsi="宋体" w:eastAsia="宋体" w:cs="宋体"/>
          <w:szCs w:val="21"/>
          <w:highlight w:val="none"/>
        </w:rPr>
        <w:t>乙方面临财务危机或将面临清算或破产或营业执照被吊销，或有合理证据表明乙方陷入经营危机，或乙方在该房屋内停业或表示其将停业</w:t>
      </w:r>
      <w:r>
        <w:rPr>
          <w:rFonts w:hint="eastAsia" w:ascii="宋体" w:hAnsi="宋体" w:cs="宋体"/>
          <w:szCs w:val="21"/>
          <w:highlight w:val="none"/>
          <w:lang w:eastAsia="zh-CN"/>
        </w:rPr>
        <w:t>（</w:t>
      </w:r>
      <w:r>
        <w:rPr>
          <w:rFonts w:hint="eastAsia" w:ascii="宋体" w:hAnsi="宋体" w:cs="宋体"/>
          <w:szCs w:val="21"/>
          <w:highlight w:val="none"/>
          <w:lang w:val="en-US" w:eastAsia="zh-CN"/>
        </w:rPr>
        <w:t>不含因春节等法定节假日暂时停业、及经甲方同意的停业情况</w:t>
      </w:r>
      <w:r>
        <w:rPr>
          <w:rFonts w:hint="eastAsia" w:ascii="宋体" w:hAnsi="宋体" w:cs="宋体"/>
          <w:szCs w:val="21"/>
          <w:highlight w:val="none"/>
          <w:lang w:eastAsia="zh-CN"/>
        </w:rPr>
        <w:t>）</w:t>
      </w:r>
      <w:r>
        <w:rPr>
          <w:rFonts w:hint="eastAsia" w:ascii="宋体" w:hAnsi="宋体" w:eastAsia="宋体" w:cs="宋体"/>
          <w:szCs w:val="21"/>
          <w:highlight w:val="none"/>
        </w:rPr>
        <w:t>；或乙方在该房屋内的任何资产遭查封或扣押，或乙方因在该房屋内的行为受到行政处罚的；</w:t>
      </w:r>
    </w:p>
    <w:p w14:paraId="18AFB832">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.2.8 </w:t>
      </w:r>
      <w:r>
        <w:rPr>
          <w:rFonts w:hint="eastAsia" w:ascii="宋体" w:hAnsi="宋体" w:eastAsia="宋体" w:cs="宋体"/>
          <w:szCs w:val="21"/>
          <w:highlight w:val="none"/>
        </w:rPr>
        <w:t>未</w:t>
      </w:r>
      <w:r>
        <w:rPr>
          <w:rFonts w:hint="eastAsia" w:ascii="宋体" w:hAnsi="宋体" w:cs="宋体"/>
          <w:szCs w:val="21"/>
          <w:highlight w:val="none"/>
          <w:lang w:val="en-US" w:eastAsia="zh-CN"/>
        </w:rPr>
        <w:t>与甲方书面协商一致</w:t>
      </w:r>
      <w:r>
        <w:rPr>
          <w:rFonts w:hint="eastAsia" w:ascii="宋体" w:hAnsi="宋体" w:eastAsia="宋体" w:cs="宋体"/>
          <w:szCs w:val="21"/>
          <w:highlight w:val="none"/>
        </w:rPr>
        <w:t>，乙方擅自退租的；</w:t>
      </w:r>
    </w:p>
    <w:p w14:paraId="6470AA18">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.2.9 </w:t>
      </w:r>
      <w:r>
        <w:rPr>
          <w:rFonts w:hint="eastAsia" w:ascii="宋体" w:hAnsi="宋体" w:eastAsia="宋体" w:cs="宋体"/>
          <w:szCs w:val="21"/>
          <w:highlight w:val="none"/>
        </w:rPr>
        <w:t>其他经甲方书面通知仍未按要求限期改正的情形；</w:t>
      </w:r>
    </w:p>
    <w:p w14:paraId="2774F7BF">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.2.10 </w:t>
      </w:r>
      <w:r>
        <w:rPr>
          <w:rFonts w:hint="eastAsia" w:ascii="宋体" w:hAnsi="宋体" w:eastAsia="宋体" w:cs="宋体"/>
          <w:szCs w:val="21"/>
          <w:highlight w:val="none"/>
        </w:rPr>
        <w:t>其他本合同约定视为乙方严重违约</w:t>
      </w:r>
      <w:r>
        <w:rPr>
          <w:rFonts w:hint="eastAsia" w:ascii="宋体" w:hAnsi="宋体" w:eastAsia="宋体" w:cs="宋体"/>
          <w:szCs w:val="21"/>
          <w:highlight w:val="none"/>
          <w:lang w:val="en-US" w:eastAsia="zh-CN"/>
        </w:rPr>
        <w:t>或乙方有其他违约行为未能在甲方书面通知的合理期限内改正之</w:t>
      </w:r>
      <w:r>
        <w:rPr>
          <w:rFonts w:hint="eastAsia" w:ascii="宋体" w:hAnsi="宋体" w:eastAsia="宋体" w:cs="宋体"/>
          <w:szCs w:val="21"/>
          <w:highlight w:val="none"/>
        </w:rPr>
        <w:t>情形的。</w:t>
      </w:r>
    </w:p>
    <w:p w14:paraId="7B8A4BDA">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.3 </w:t>
      </w:r>
      <w:r>
        <w:rPr>
          <w:rFonts w:hint="eastAsia" w:ascii="宋体" w:hAnsi="宋体" w:eastAsia="宋体" w:cs="宋体"/>
          <w:szCs w:val="21"/>
          <w:highlight w:val="none"/>
        </w:rPr>
        <w:t>鉴于租金、电费、水费等应付款项均为房屋租赁、管理及物业运行之所需，故乙方在逾期未缴纳上述</w:t>
      </w:r>
      <w:r>
        <w:rPr>
          <w:rFonts w:hint="eastAsia" w:ascii="宋体" w:hAnsi="宋体" w:eastAsia="宋体" w:cs="宋体"/>
          <w:szCs w:val="21"/>
          <w:highlight w:val="none"/>
          <w:lang w:eastAsia="zh-CN"/>
        </w:rPr>
        <w:t>任何</w:t>
      </w:r>
      <w:r>
        <w:rPr>
          <w:rFonts w:hint="eastAsia" w:ascii="宋体" w:hAnsi="宋体" w:eastAsia="宋体" w:cs="宋体"/>
          <w:szCs w:val="21"/>
          <w:highlight w:val="none"/>
        </w:rPr>
        <w:t>款项时，甲方均有权</w:t>
      </w:r>
      <w:r>
        <w:rPr>
          <w:rFonts w:hint="eastAsia" w:ascii="宋体" w:hAnsi="宋体" w:eastAsia="宋体" w:cs="宋体"/>
          <w:szCs w:val="21"/>
          <w:highlight w:val="none"/>
          <w:lang w:val="en-US" w:eastAsia="zh-CN"/>
        </w:rPr>
        <w:t>收取违约金、并提前书面通知后采取</w:t>
      </w:r>
      <w:r>
        <w:rPr>
          <w:rFonts w:hint="eastAsia" w:ascii="宋体" w:hAnsi="宋体" w:eastAsia="宋体" w:cs="宋体"/>
          <w:szCs w:val="21"/>
          <w:highlight w:val="none"/>
        </w:rPr>
        <w:t>断电、断水等</w:t>
      </w:r>
      <w:r>
        <w:rPr>
          <w:rFonts w:hint="eastAsia" w:ascii="宋体" w:hAnsi="宋体" w:eastAsia="宋体" w:cs="宋体"/>
          <w:szCs w:val="21"/>
          <w:highlight w:val="none"/>
          <w:lang w:val="en-US" w:eastAsia="zh-CN"/>
        </w:rPr>
        <w:t>措施</w:t>
      </w:r>
      <w:r>
        <w:rPr>
          <w:rFonts w:hint="eastAsia" w:ascii="宋体" w:hAnsi="宋体" w:eastAsia="宋体" w:cs="宋体"/>
          <w:szCs w:val="21"/>
          <w:highlight w:val="none"/>
        </w:rPr>
        <w:t>，直到乙方付清全部租金及相关费用为止，由此而可能导致乙方的一切经济损失均由乙方自行承担。</w:t>
      </w:r>
    </w:p>
    <w:p w14:paraId="3DBB50F1">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4</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若甲方通过法律途径追究</w:t>
      </w:r>
      <w:r>
        <w:rPr>
          <w:rFonts w:hint="eastAsia" w:ascii="宋体" w:hAnsi="宋体" w:cs="宋体"/>
          <w:szCs w:val="21"/>
          <w:highlight w:val="none"/>
          <w:lang w:val="en-US" w:eastAsia="zh-CN"/>
        </w:rPr>
        <w:t>乙</w:t>
      </w:r>
      <w:r>
        <w:rPr>
          <w:rFonts w:hint="eastAsia" w:ascii="宋体" w:hAnsi="宋体" w:eastAsia="宋体" w:cs="宋体"/>
          <w:szCs w:val="21"/>
          <w:highlight w:val="none"/>
        </w:rPr>
        <w:t>方法律责任，</w:t>
      </w:r>
      <w:r>
        <w:rPr>
          <w:rFonts w:hint="eastAsia" w:ascii="宋体" w:hAnsi="宋体" w:cs="宋体"/>
          <w:szCs w:val="21"/>
          <w:highlight w:val="none"/>
          <w:lang w:val="en-US" w:eastAsia="zh-CN"/>
        </w:rPr>
        <w:t>经判决认定乙方为败诉方或过错方的，乙方应按判决结果承担</w:t>
      </w:r>
      <w:r>
        <w:rPr>
          <w:rFonts w:hint="eastAsia" w:ascii="宋体" w:hAnsi="宋体" w:eastAsia="宋体" w:cs="宋体"/>
          <w:szCs w:val="21"/>
          <w:highlight w:val="none"/>
        </w:rPr>
        <w:t>因此产生的诉讼费、仲裁费、保全费、办理财产保全保函费、鉴定费、公证费、律师费、差旅费等费用。</w:t>
      </w:r>
    </w:p>
    <w:p w14:paraId="021693D7">
      <w:pPr>
        <w:adjustRightInd/>
        <w:snapToGrid w:val="0"/>
        <w:spacing w:line="360" w:lineRule="auto"/>
        <w:ind w:firstLine="422" w:firstLineChars="200"/>
        <w:outlineLvl w:val="0"/>
        <w:rPr>
          <w:rFonts w:hint="eastAsia" w:ascii="宋体" w:hAnsi="宋体" w:eastAsia="宋体" w:cs="宋体"/>
          <w:b/>
          <w:bCs/>
          <w:szCs w:val="21"/>
          <w:highlight w:val="none"/>
        </w:rPr>
      </w:pPr>
    </w:p>
    <w:p w14:paraId="4214D4B5">
      <w:pPr>
        <w:adjustRightInd/>
        <w:snapToGrid w:val="0"/>
        <w:spacing w:line="360" w:lineRule="auto"/>
        <w:ind w:firstLine="422" w:firstLineChars="200"/>
        <w:outlineLvl w:val="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1</w:t>
      </w:r>
      <w:r>
        <w:rPr>
          <w:rFonts w:hint="eastAsia" w:ascii="宋体" w:hAnsi="宋体" w:cs="宋体"/>
          <w:b/>
          <w:bCs/>
          <w:szCs w:val="21"/>
          <w:highlight w:val="none"/>
          <w:lang w:val="en-US" w:eastAsia="zh-CN"/>
        </w:rPr>
        <w:t>6</w:t>
      </w:r>
      <w:r>
        <w:rPr>
          <w:rFonts w:hint="eastAsia" w:ascii="宋体" w:hAnsi="宋体" w:eastAsia="宋体" w:cs="宋体"/>
          <w:b/>
          <w:bCs/>
          <w:szCs w:val="21"/>
          <w:highlight w:val="none"/>
        </w:rPr>
        <w:t>条  租赁房屋的返还及状态</w:t>
      </w:r>
    </w:p>
    <w:p w14:paraId="4F5BA264">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 xml:space="preserve">.1 </w:t>
      </w:r>
      <w:r>
        <w:rPr>
          <w:rFonts w:hint="eastAsia" w:ascii="宋体" w:hAnsi="宋体" w:eastAsia="宋体" w:cs="宋体"/>
          <w:szCs w:val="21"/>
          <w:highlight w:val="none"/>
        </w:rPr>
        <w:t>本合同租期届满，乙方的腾退交还房屋期限为：</w:t>
      </w:r>
      <w:r>
        <w:rPr>
          <w:rFonts w:hint="eastAsia" w:ascii="宋体" w:hAnsi="宋体" w:eastAsia="宋体" w:cs="宋体"/>
          <w:strike w:val="0"/>
          <w:szCs w:val="21"/>
          <w:highlight w:val="none"/>
        </w:rPr>
        <w:t>租赁期满</w:t>
      </w:r>
      <w:r>
        <w:rPr>
          <w:rFonts w:hint="default" w:ascii="宋体" w:hAnsi="宋体" w:eastAsia="宋体" w:cs="宋体"/>
          <w:strike w:val="0"/>
          <w:szCs w:val="21"/>
          <w:highlight w:val="none"/>
          <w:lang w:val="en-US" w:eastAsia="zh-CN"/>
        </w:rPr>
        <w:t>次</w:t>
      </w:r>
      <w:r>
        <w:rPr>
          <w:rFonts w:hint="eastAsia" w:ascii="宋体" w:hAnsi="宋体" w:eastAsia="宋体" w:cs="宋体"/>
          <w:strike w:val="0"/>
          <w:szCs w:val="21"/>
          <w:highlight w:val="none"/>
          <w:lang w:val="en-US" w:eastAsia="zh-CN"/>
        </w:rPr>
        <w:t>日</w:t>
      </w:r>
      <w:r>
        <w:rPr>
          <w:rFonts w:hint="eastAsia" w:ascii="宋体" w:hAnsi="宋体" w:cs="宋体"/>
          <w:szCs w:val="21"/>
          <w:highlight w:val="none"/>
          <w:lang w:eastAsia="zh-CN"/>
        </w:rPr>
        <w:t>。</w:t>
      </w:r>
      <w:r>
        <w:rPr>
          <w:rFonts w:hint="eastAsia" w:ascii="宋体" w:hAnsi="宋体" w:eastAsia="宋体" w:cs="宋体"/>
          <w:szCs w:val="21"/>
          <w:highlight w:val="none"/>
        </w:rPr>
        <w:t>非乙方原因导致本合同提前解除的，乙方的腾退交还房屋期限为：</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在收到甲方书面通知之日起</w:t>
      </w:r>
      <w:r>
        <w:rPr>
          <w:rFonts w:hint="eastAsia" w:ascii="宋体" w:hAnsi="宋体" w:eastAsia="宋体" w:cs="宋体"/>
          <w:szCs w:val="21"/>
          <w:highlight w:val="none"/>
          <w:lang w:val="en-US" w:eastAsia="zh-CN"/>
        </w:rPr>
        <w:t>两个月</w:t>
      </w:r>
      <w:r>
        <w:rPr>
          <w:rFonts w:hint="eastAsia" w:ascii="宋体" w:hAnsi="宋体" w:eastAsia="宋体" w:cs="宋体"/>
          <w:szCs w:val="21"/>
          <w:highlight w:val="none"/>
        </w:rPr>
        <w:t>内腾空完毕</w:t>
      </w:r>
      <w:r>
        <w:rPr>
          <w:rFonts w:hint="eastAsia" w:ascii="宋体" w:hAnsi="宋体" w:cs="宋体"/>
          <w:szCs w:val="21"/>
          <w:highlight w:val="none"/>
          <w:lang w:eastAsia="zh-CN"/>
        </w:rPr>
        <w:t>。</w:t>
      </w:r>
      <w:r>
        <w:rPr>
          <w:rFonts w:hint="eastAsia" w:ascii="宋体" w:hAnsi="宋体" w:eastAsia="宋体" w:cs="宋体"/>
          <w:szCs w:val="21"/>
          <w:highlight w:val="none"/>
        </w:rPr>
        <w:t>租金以腾空当天按实结算，多退（无息）少补。因乙方原因导致本合同提前解除的，乙方的腾退交还房屋期限为：合同提前解除之当日。</w:t>
      </w:r>
    </w:p>
    <w:p w14:paraId="04B0960C">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 xml:space="preserve">.1.1 </w:t>
      </w:r>
      <w:r>
        <w:rPr>
          <w:rFonts w:hint="eastAsia" w:ascii="宋体" w:hAnsi="宋体" w:eastAsia="宋体" w:cs="宋体"/>
          <w:szCs w:val="21"/>
          <w:highlight w:val="none"/>
        </w:rPr>
        <w:t>在乙方的腾退交还房屋期限内，乙方应与甲方结清所有应付的款项，并将房屋恢复至甲方交付时状态或甲方认可的接受标准。甲方对房屋进行验收结束、收到该房屋所有钥匙、门禁卡等，且双方签署《房屋验收交接单》后视为乙方履行了将房屋返还甲方的义务。</w:t>
      </w:r>
    </w:p>
    <w:p w14:paraId="1D3C0E8A">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 xml:space="preserve">.1.2 </w:t>
      </w:r>
      <w:r>
        <w:rPr>
          <w:rFonts w:hint="eastAsia" w:ascii="宋体" w:hAnsi="宋体" w:eastAsia="宋体" w:cs="宋体"/>
          <w:szCs w:val="21"/>
          <w:highlight w:val="none"/>
        </w:rPr>
        <w:t>若乙方在腾退交还房屋期限内腾空房屋存在困难，应提前向甲方提出书面申请，</w:t>
      </w:r>
      <w:r>
        <w:rPr>
          <w:rFonts w:hint="eastAsia" w:ascii="宋体" w:hAnsi="宋体" w:cs="宋体"/>
          <w:szCs w:val="21"/>
          <w:highlight w:val="none"/>
          <w:lang w:val="en-US" w:eastAsia="zh-CN"/>
        </w:rPr>
        <w:t>如</w:t>
      </w:r>
      <w:r>
        <w:rPr>
          <w:rFonts w:hint="eastAsia" w:ascii="宋体" w:hAnsi="宋体" w:eastAsia="宋体" w:cs="宋体"/>
          <w:szCs w:val="21"/>
          <w:highlight w:val="none"/>
        </w:rPr>
        <w:t>甲方书面同意</w:t>
      </w:r>
      <w:r>
        <w:rPr>
          <w:rFonts w:hint="eastAsia" w:ascii="宋体" w:hAnsi="宋体" w:cs="宋体"/>
          <w:szCs w:val="21"/>
          <w:highlight w:val="none"/>
          <w:lang w:val="en-US" w:eastAsia="zh-CN"/>
        </w:rPr>
        <w:t>给予腾空宽限期的</w:t>
      </w:r>
      <w:r>
        <w:rPr>
          <w:rFonts w:hint="eastAsia" w:ascii="宋体" w:hAnsi="宋体" w:eastAsia="宋体" w:cs="宋体"/>
          <w:szCs w:val="21"/>
          <w:highlight w:val="none"/>
        </w:rPr>
        <w:t>，乙方应当在甲方给予的腾空宽限期内进行腾空，房屋占用费按原租金标准执行</w:t>
      </w:r>
      <w:r>
        <w:rPr>
          <w:rFonts w:hint="eastAsia" w:ascii="宋体" w:hAnsi="宋体" w:cs="宋体"/>
          <w:szCs w:val="21"/>
          <w:highlight w:val="none"/>
          <w:lang w:eastAsia="zh-CN"/>
        </w:rPr>
        <w:t>。</w:t>
      </w:r>
      <w:r>
        <w:rPr>
          <w:rFonts w:hint="eastAsia" w:ascii="宋体" w:hAnsi="宋体" w:cs="宋体"/>
          <w:szCs w:val="21"/>
          <w:highlight w:val="none"/>
          <w:lang w:val="en-US" w:eastAsia="zh-CN"/>
        </w:rPr>
        <w:t>如甲方未书面同意给予腾空宽限期而</w:t>
      </w:r>
      <w:r>
        <w:rPr>
          <w:rFonts w:hint="eastAsia" w:ascii="宋体" w:hAnsi="宋体" w:eastAsia="宋体" w:cs="宋体"/>
          <w:szCs w:val="21"/>
          <w:highlight w:val="none"/>
        </w:rPr>
        <w:t>乙方未按时腾空或</w:t>
      </w:r>
      <w:r>
        <w:rPr>
          <w:rFonts w:hint="eastAsia" w:ascii="宋体" w:hAnsi="宋体" w:cs="宋体"/>
          <w:szCs w:val="21"/>
          <w:highlight w:val="none"/>
          <w:lang w:val="en-US" w:eastAsia="zh-CN"/>
        </w:rPr>
        <w:t>乙方</w:t>
      </w:r>
      <w:r>
        <w:rPr>
          <w:rFonts w:hint="eastAsia" w:ascii="宋体" w:hAnsi="宋体" w:eastAsia="宋体" w:cs="宋体"/>
          <w:szCs w:val="21"/>
          <w:highlight w:val="none"/>
        </w:rPr>
        <w:t>未在甲方允许的宽限期内腾空返还租赁房屋的，自腾退交还房屋期限届满之日或宽限期届满之日起，每日乙方应按合同终止或解除前日租金标准的二倍向甲方支付房屋占用费，并赔偿甲方因逾期收回房屋而遭受的其他损失，包括但不限于</w:t>
      </w:r>
      <w:r>
        <w:rPr>
          <w:rFonts w:hint="eastAsia" w:ascii="宋体" w:hAnsi="宋体" w:cs="宋体"/>
          <w:szCs w:val="21"/>
          <w:highlight w:val="none"/>
          <w:lang w:val="en-US" w:eastAsia="zh-CN"/>
        </w:rPr>
        <w:t>清铺费用、</w:t>
      </w:r>
      <w:r>
        <w:rPr>
          <w:rFonts w:hint="eastAsia" w:ascii="宋体" w:hAnsi="宋体" w:eastAsia="宋体" w:cs="宋体"/>
          <w:szCs w:val="21"/>
          <w:highlight w:val="none"/>
        </w:rPr>
        <w:t>招租费用、</w:t>
      </w:r>
      <w:r>
        <w:rPr>
          <w:rFonts w:hint="eastAsia" w:ascii="宋体" w:hAnsi="宋体" w:cs="宋体"/>
          <w:szCs w:val="21"/>
          <w:highlight w:val="none"/>
          <w:lang w:val="en-US" w:eastAsia="zh-CN"/>
        </w:rPr>
        <w:t>法律诉讼相关费用</w:t>
      </w:r>
      <w:r>
        <w:rPr>
          <w:rFonts w:hint="eastAsia" w:ascii="宋体" w:hAnsi="宋体" w:eastAsia="宋体" w:cs="宋体"/>
          <w:szCs w:val="21"/>
          <w:highlight w:val="none"/>
        </w:rPr>
        <w:t>、甲方因迟延向新租户交付租赁房屋而需承担的违约金等。</w:t>
      </w:r>
    </w:p>
    <w:p w14:paraId="5BBAD7C1">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 xml:space="preserve">.1.3 </w:t>
      </w:r>
      <w:r>
        <w:rPr>
          <w:rFonts w:hint="eastAsia" w:ascii="宋体" w:hAnsi="宋体" w:eastAsia="宋体" w:cs="宋体"/>
          <w:szCs w:val="21"/>
          <w:highlight w:val="none"/>
        </w:rPr>
        <w:t>租赁期满或本合同因任何原因解除的</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在腾退交还房屋后45个日内提供甲方认可的完成或办理以该房屋地址作为乙方相关准证（包括但不限于营业执照等）之注册地址的搬离或注销手续的书面证明文件。每逾期1天，</w:t>
      </w:r>
      <w:r>
        <w:rPr>
          <w:rFonts w:hint="eastAsia" w:ascii="宋体" w:hAnsi="宋体" w:eastAsia="宋体" w:cs="宋体"/>
          <w:szCs w:val="21"/>
          <w:highlight w:val="none"/>
          <w:lang w:val="en-US" w:eastAsia="zh-CN"/>
        </w:rPr>
        <w:t>甲方</w:t>
      </w:r>
      <w:r>
        <w:rPr>
          <w:rFonts w:hint="eastAsia" w:ascii="宋体" w:hAnsi="宋体" w:eastAsia="宋体" w:cs="宋体"/>
          <w:szCs w:val="21"/>
          <w:highlight w:val="none"/>
        </w:rPr>
        <w:t>向</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收取应完成搬离或注销日对应年度每日</w:t>
      </w:r>
      <w:r>
        <w:rPr>
          <w:rFonts w:hint="eastAsia" w:ascii="宋体" w:hAnsi="宋体" w:eastAsia="宋体" w:cs="宋体"/>
          <w:szCs w:val="21"/>
          <w:highlight w:val="none"/>
          <w:lang w:val="en-US" w:eastAsia="zh-CN"/>
        </w:rPr>
        <w:t>租金</w:t>
      </w:r>
      <w:r>
        <w:rPr>
          <w:rFonts w:hint="eastAsia" w:ascii="宋体" w:hAnsi="宋体" w:eastAsia="宋体" w:cs="宋体"/>
          <w:szCs w:val="21"/>
          <w:highlight w:val="none"/>
        </w:rPr>
        <w:t>的</w:t>
      </w:r>
      <w:r>
        <w:rPr>
          <w:rFonts w:hint="default" w:ascii="宋体" w:hAnsi="宋体" w:eastAsia="宋体" w:cs="宋体"/>
          <w:szCs w:val="21"/>
          <w:highlight w:val="none"/>
          <w:lang w:val="en-US" w:eastAsia="zh-CN"/>
        </w:rPr>
        <w:t>二</w:t>
      </w:r>
      <w:r>
        <w:rPr>
          <w:rFonts w:hint="eastAsia" w:ascii="宋体" w:hAnsi="宋体" w:eastAsia="宋体" w:cs="宋体"/>
          <w:szCs w:val="21"/>
          <w:highlight w:val="none"/>
        </w:rPr>
        <w:t>倍作为滞纳金。逾期超过30天，</w:t>
      </w:r>
      <w:r>
        <w:rPr>
          <w:rFonts w:hint="eastAsia" w:ascii="宋体" w:hAnsi="宋体" w:eastAsia="宋体" w:cs="宋体"/>
          <w:szCs w:val="21"/>
          <w:highlight w:val="none"/>
          <w:lang w:val="en-US" w:eastAsia="zh-CN"/>
        </w:rPr>
        <w:t>甲方</w:t>
      </w:r>
      <w:r>
        <w:rPr>
          <w:rFonts w:hint="eastAsia" w:ascii="宋体" w:hAnsi="宋体" w:eastAsia="宋体" w:cs="宋体"/>
          <w:szCs w:val="21"/>
          <w:highlight w:val="none"/>
        </w:rPr>
        <w:t>有权扣除</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全部的履约保证金，并向相关办理部门进行</w:t>
      </w:r>
      <w:r>
        <w:rPr>
          <w:rFonts w:hint="eastAsia" w:ascii="宋体" w:hAnsi="宋体" w:cs="宋体"/>
          <w:szCs w:val="21"/>
          <w:highlight w:val="none"/>
          <w:lang w:val="en-US" w:eastAsia="zh-CN"/>
        </w:rPr>
        <w:t>异议登记等</w:t>
      </w:r>
      <w:r>
        <w:rPr>
          <w:rFonts w:hint="eastAsia" w:ascii="宋体" w:hAnsi="宋体" w:eastAsia="宋体" w:cs="宋体"/>
          <w:szCs w:val="21"/>
          <w:highlight w:val="none"/>
        </w:rPr>
        <w:t>，因此造成承租人的任何经济及名誉损失，出租人概不负责。</w:t>
      </w:r>
      <w:r>
        <w:rPr>
          <w:rFonts w:hint="eastAsia" w:ascii="宋体" w:hAnsi="宋体" w:eastAsia="宋体" w:cs="宋体"/>
          <w:szCs w:val="21"/>
          <w:highlight w:val="none"/>
          <w:lang w:val="en-US" w:eastAsia="zh-CN"/>
        </w:rPr>
        <w:t>如因此导致甲方受到其他损失的（</w:t>
      </w:r>
      <w:r>
        <w:rPr>
          <w:rFonts w:hint="eastAsia" w:ascii="宋体" w:hAnsi="宋体" w:eastAsia="宋体" w:cs="宋体"/>
          <w:szCs w:val="21"/>
          <w:highlight w:val="none"/>
        </w:rPr>
        <w:t>包括但不限于招租费用、法律服务费用、甲方因迟延向新租户交付租赁房屋而需承担的违约金等</w:t>
      </w:r>
      <w:r>
        <w:rPr>
          <w:rFonts w:hint="eastAsia" w:ascii="宋体" w:hAnsi="宋体" w:eastAsia="宋体" w:cs="宋体"/>
          <w:szCs w:val="21"/>
          <w:highlight w:val="none"/>
          <w:lang w:eastAsia="zh-CN"/>
        </w:rPr>
        <w:t>），</w:t>
      </w:r>
      <w:r>
        <w:rPr>
          <w:rFonts w:hint="eastAsia" w:ascii="宋体" w:hAnsi="宋体" w:eastAsia="宋体" w:cs="宋体"/>
          <w:szCs w:val="21"/>
          <w:highlight w:val="none"/>
        </w:rPr>
        <w:t>乙方应承担由此引起的一切经济损失</w:t>
      </w:r>
      <w:r>
        <w:rPr>
          <w:rFonts w:hint="eastAsia" w:ascii="宋体" w:hAnsi="宋体" w:eastAsia="宋体" w:cs="宋体"/>
          <w:szCs w:val="21"/>
          <w:highlight w:val="none"/>
          <w:lang w:eastAsia="zh-CN"/>
        </w:rPr>
        <w:t>。</w:t>
      </w:r>
    </w:p>
    <w:p w14:paraId="42B5D330">
      <w:pPr>
        <w:adjustRightInd/>
        <w:snapToGrid w:val="0"/>
        <w:spacing w:line="360" w:lineRule="auto"/>
        <w:ind w:firstLine="420" w:firstLineChars="200"/>
        <w:outlineLvl w:val="0"/>
        <w:rPr>
          <w:rFonts w:hint="eastAsia" w:ascii="宋体" w:hAnsi="宋体" w:eastAsia="宋体" w:cs="宋体"/>
          <w:strike w:val="0"/>
          <w:szCs w:val="21"/>
          <w:highlight w:val="none"/>
        </w:rPr>
      </w:pPr>
      <w:r>
        <w:rPr>
          <w:rFonts w:hint="eastAsia" w:ascii="宋体" w:hAnsi="宋体" w:eastAsia="宋体" w:cs="宋体"/>
          <w:strike w:val="0"/>
          <w:szCs w:val="21"/>
          <w:highlight w:val="none"/>
          <w:lang w:val="en-US" w:eastAsia="zh-CN"/>
        </w:rPr>
        <w:t>1</w:t>
      </w:r>
      <w:r>
        <w:rPr>
          <w:rFonts w:hint="eastAsia" w:ascii="宋体" w:hAnsi="宋体" w:cs="宋体"/>
          <w:strike w:val="0"/>
          <w:szCs w:val="21"/>
          <w:highlight w:val="none"/>
          <w:lang w:val="en-US" w:eastAsia="zh-CN"/>
        </w:rPr>
        <w:t>6</w:t>
      </w:r>
      <w:r>
        <w:rPr>
          <w:rFonts w:hint="eastAsia" w:ascii="宋体" w:hAnsi="宋体" w:eastAsia="宋体" w:cs="宋体"/>
          <w:strike w:val="0"/>
          <w:szCs w:val="21"/>
          <w:highlight w:val="none"/>
          <w:lang w:val="en-US" w:eastAsia="zh-CN"/>
        </w:rPr>
        <w:t xml:space="preserve">.2 </w:t>
      </w:r>
      <w:r>
        <w:rPr>
          <w:rFonts w:hint="eastAsia" w:ascii="宋体" w:hAnsi="宋体" w:eastAsia="宋体" w:cs="宋体"/>
          <w:strike w:val="0"/>
          <w:szCs w:val="21"/>
          <w:highlight w:val="none"/>
        </w:rPr>
        <w:t>乙方若存在装饰装修或增加设备的，租赁期满或提前解除</w:t>
      </w:r>
      <w:r>
        <w:rPr>
          <w:rFonts w:hint="eastAsia" w:ascii="宋体" w:hAnsi="宋体" w:eastAsia="宋体" w:cs="宋体"/>
          <w:strike w:val="0"/>
          <w:szCs w:val="21"/>
          <w:highlight w:val="none"/>
          <w:lang w:val="en-US" w:eastAsia="zh-CN"/>
        </w:rPr>
        <w:t>之日前</w:t>
      </w:r>
      <w:r>
        <w:rPr>
          <w:rFonts w:hint="eastAsia" w:ascii="宋体" w:hAnsi="宋体" w:eastAsia="宋体" w:cs="宋体"/>
          <w:strike w:val="0"/>
          <w:szCs w:val="21"/>
          <w:highlight w:val="none"/>
        </w:rPr>
        <w:t>，乙方</w:t>
      </w:r>
      <w:r>
        <w:rPr>
          <w:rFonts w:hint="eastAsia" w:ascii="宋体" w:hAnsi="宋体" w:cs="宋体"/>
          <w:strike w:val="0"/>
          <w:szCs w:val="21"/>
          <w:highlight w:val="none"/>
          <w:lang w:val="en-US" w:eastAsia="zh-CN"/>
        </w:rPr>
        <w:t>应</w:t>
      </w:r>
      <w:r>
        <w:rPr>
          <w:rFonts w:hint="eastAsia" w:ascii="宋体" w:hAnsi="宋体" w:eastAsia="宋体" w:cs="宋体"/>
          <w:strike w:val="0"/>
          <w:szCs w:val="21"/>
          <w:highlight w:val="none"/>
        </w:rPr>
        <w:t>自行拆除但不得损害房屋原有结构，逾期未拆除的</w:t>
      </w:r>
      <w:r>
        <w:rPr>
          <w:rFonts w:hint="eastAsia" w:ascii="宋体" w:hAnsi="宋体" w:cs="宋体"/>
          <w:strike w:val="0"/>
          <w:szCs w:val="21"/>
          <w:highlight w:val="none"/>
          <w:lang w:val="en-US" w:eastAsia="zh-CN"/>
        </w:rPr>
        <w:t>视为乙方遗弃物，</w:t>
      </w:r>
      <w:r>
        <w:rPr>
          <w:rFonts w:hint="eastAsia" w:ascii="宋体" w:hAnsi="宋体" w:eastAsia="宋体" w:cs="宋体"/>
          <w:strike w:val="0"/>
          <w:szCs w:val="21"/>
          <w:highlight w:val="none"/>
        </w:rPr>
        <w:t>甲方可自行处理，若处理产生费用的由乙方承担。</w:t>
      </w:r>
    </w:p>
    <w:p w14:paraId="326BEEC0">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.3 即使</w:t>
      </w:r>
      <w:r>
        <w:rPr>
          <w:rFonts w:hint="eastAsia" w:ascii="宋体" w:hAnsi="宋体" w:eastAsia="宋体" w:cs="宋体"/>
          <w:szCs w:val="21"/>
          <w:highlight w:val="none"/>
        </w:rPr>
        <w:t>乙方对该房屋作出任何修建，或安装任何附属物、装置、附加物，即使该等装修、改建或安装已得到甲方的书面同意，甲方仍有权要求乙方在返还该房屋给甲方之前，复原、移去或拆走该等改建、附属物、装置及附加物或其任何部分，并要求乙方承担一切的费用。</w:t>
      </w:r>
    </w:p>
    <w:p w14:paraId="611EF785">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 xml:space="preserve">.4 </w:t>
      </w:r>
      <w:r>
        <w:rPr>
          <w:rFonts w:hint="eastAsia" w:ascii="宋体" w:hAnsi="宋体" w:eastAsia="宋体" w:cs="宋体"/>
          <w:szCs w:val="21"/>
          <w:highlight w:val="none"/>
        </w:rPr>
        <w:t>乙方逾期腾退房屋的，甲方有权</w:t>
      </w:r>
      <w:r>
        <w:rPr>
          <w:rFonts w:hint="eastAsia" w:ascii="宋体" w:hAnsi="宋体" w:cs="宋体"/>
          <w:szCs w:val="21"/>
          <w:highlight w:val="none"/>
          <w:lang w:val="en-US" w:eastAsia="zh-CN"/>
        </w:rPr>
        <w:t>在提前书面通知乙方后</w:t>
      </w:r>
      <w:r>
        <w:rPr>
          <w:rFonts w:hint="eastAsia" w:ascii="宋体" w:hAnsi="宋体" w:eastAsia="宋体" w:cs="宋体"/>
          <w:szCs w:val="21"/>
          <w:highlight w:val="none"/>
        </w:rPr>
        <w:t>采取下列行为：</w:t>
      </w:r>
    </w:p>
    <w:p w14:paraId="1FA7C0A5">
      <w:pPr>
        <w:adjustRightInd/>
        <w:snapToGrid w:val="0"/>
        <w:spacing w:line="360" w:lineRule="auto"/>
        <w:ind w:firstLine="420" w:firstLineChars="200"/>
        <w:outlineLvl w:val="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 xml:space="preserve">.4.1 </w:t>
      </w:r>
      <w:r>
        <w:rPr>
          <w:rFonts w:hint="eastAsia" w:ascii="宋体" w:hAnsi="宋体" w:eastAsia="宋体" w:cs="宋体"/>
          <w:szCs w:val="21"/>
          <w:highlight w:val="none"/>
        </w:rPr>
        <w:t>甲方视乙方留存于房屋内之任何物品（包括但不限于办公用品和设备）为乙方废弃物，甲方有权进入该房屋并处置废弃物（如有），乙方</w:t>
      </w:r>
      <w:r>
        <w:rPr>
          <w:rFonts w:hint="eastAsia" w:ascii="宋体" w:hAnsi="宋体" w:eastAsia="宋体" w:cs="宋体"/>
          <w:szCs w:val="21"/>
          <w:highlight w:val="none"/>
          <w:lang w:val="en-US" w:eastAsia="zh-CN"/>
        </w:rPr>
        <w:t>承诺</w:t>
      </w:r>
      <w:r>
        <w:rPr>
          <w:rFonts w:hint="eastAsia" w:ascii="宋体" w:hAnsi="宋体" w:eastAsia="宋体" w:cs="宋体"/>
          <w:szCs w:val="21"/>
          <w:highlight w:val="none"/>
        </w:rPr>
        <w:t>不向甲方索赔，并承担甲方为清除上述物品的劳务费用、搬运费、仓储费和将房屋恢复原状所支付的费用等。</w:t>
      </w:r>
    </w:p>
    <w:p w14:paraId="30405878">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 xml:space="preserve">.4.2 </w:t>
      </w:r>
      <w:r>
        <w:rPr>
          <w:rFonts w:hint="eastAsia" w:ascii="宋体" w:hAnsi="宋体" w:eastAsia="宋体" w:cs="宋体"/>
          <w:szCs w:val="21"/>
          <w:highlight w:val="none"/>
        </w:rPr>
        <w:t>甲方可采取强制手段关闭营业入口、停止供水供电、将乙方可移走物品视为无主物，有权作任意处置。由此所产生的所有损失，均由乙方自行承担，无权向甲方主张。甲方有权在没收履约保证金的同时，可将前述费用作为乙方的债务向乙方</w:t>
      </w:r>
      <w:r>
        <w:rPr>
          <w:rFonts w:hint="eastAsia" w:ascii="宋体" w:hAnsi="宋体" w:eastAsia="宋体" w:cs="宋体"/>
          <w:szCs w:val="21"/>
          <w:highlight w:val="none"/>
          <w:lang w:val="en-US" w:eastAsia="zh-CN"/>
        </w:rPr>
        <w:t>主张</w:t>
      </w:r>
      <w:r>
        <w:rPr>
          <w:rFonts w:hint="eastAsia" w:ascii="宋体" w:hAnsi="宋体" w:eastAsia="宋体" w:cs="宋体"/>
          <w:szCs w:val="21"/>
          <w:highlight w:val="none"/>
        </w:rPr>
        <w:t>。</w:t>
      </w:r>
    </w:p>
    <w:p w14:paraId="31419C72">
      <w:pPr>
        <w:adjustRightInd/>
        <w:snapToGrid w:val="0"/>
        <w:spacing w:line="360" w:lineRule="auto"/>
        <w:ind w:firstLine="422" w:firstLineChars="200"/>
        <w:outlineLvl w:val="0"/>
        <w:rPr>
          <w:rFonts w:hint="eastAsia" w:ascii="宋体" w:hAnsi="宋体" w:eastAsia="宋体" w:cs="宋体"/>
          <w:b/>
          <w:bCs/>
          <w:szCs w:val="21"/>
          <w:highlight w:val="none"/>
        </w:rPr>
      </w:pPr>
    </w:p>
    <w:p w14:paraId="0B143ED8">
      <w:pPr>
        <w:adjustRightInd/>
        <w:snapToGrid w:val="0"/>
        <w:spacing w:line="360" w:lineRule="auto"/>
        <w:ind w:firstLine="422" w:firstLineChars="200"/>
        <w:outlineLvl w:val="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1</w:t>
      </w:r>
      <w:r>
        <w:rPr>
          <w:rFonts w:hint="eastAsia" w:ascii="宋体" w:hAnsi="宋体" w:cs="宋体"/>
          <w:b/>
          <w:bCs/>
          <w:szCs w:val="21"/>
          <w:highlight w:val="none"/>
          <w:lang w:val="en-US" w:eastAsia="zh-CN"/>
        </w:rPr>
        <w:t>7</w:t>
      </w:r>
      <w:r>
        <w:rPr>
          <w:rFonts w:hint="eastAsia" w:ascii="宋体" w:hAnsi="宋体" w:eastAsia="宋体" w:cs="宋体"/>
          <w:b/>
          <w:bCs/>
          <w:szCs w:val="21"/>
          <w:highlight w:val="none"/>
        </w:rPr>
        <w:t>条  通知与送达</w:t>
      </w:r>
    </w:p>
    <w:p w14:paraId="56EED246">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7</w:t>
      </w:r>
      <w:r>
        <w:rPr>
          <w:rFonts w:hint="eastAsia" w:ascii="宋体" w:hAnsi="宋体" w:eastAsia="宋体" w:cs="宋体"/>
          <w:szCs w:val="21"/>
          <w:highlight w:val="none"/>
          <w:lang w:val="en-US" w:eastAsia="zh-CN"/>
        </w:rPr>
        <w:t xml:space="preserve">.1 </w:t>
      </w:r>
      <w:r>
        <w:rPr>
          <w:rFonts w:hint="eastAsia" w:ascii="宋体" w:hAnsi="宋体" w:eastAsia="宋体" w:cs="宋体"/>
          <w:szCs w:val="21"/>
          <w:highlight w:val="none"/>
        </w:rPr>
        <w:t>本合同的任何一方发出的通知，应以书面形式通过专人、快递、邮寄（包括挂号信或EMS）或传真送达。通知的送达日期按下列原则确定：以邮寄方式发送的通知，交邮</w:t>
      </w:r>
      <w:r>
        <w:rPr>
          <w:rFonts w:hint="eastAsia" w:ascii="宋体" w:hAnsi="宋体" w:eastAsia="宋体" w:cs="宋体"/>
          <w:szCs w:val="21"/>
          <w:highlight w:val="none"/>
          <w:lang w:val="en-US" w:eastAsia="zh-CN"/>
        </w:rPr>
        <w:t>之日起第3</w:t>
      </w:r>
      <w:r>
        <w:rPr>
          <w:rFonts w:hint="eastAsia" w:ascii="宋体" w:hAnsi="宋体" w:eastAsia="宋体" w:cs="宋体"/>
          <w:szCs w:val="21"/>
          <w:highlight w:val="none"/>
        </w:rPr>
        <w:t>日即视为送达；以专人送达发出的通知，交送给专人当日即视为送达</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以电子邮件方式发送的通知，邮箱显示发送成功之日即视为送达</w:t>
      </w:r>
      <w:r>
        <w:rPr>
          <w:rFonts w:hint="eastAsia" w:ascii="宋体" w:hAnsi="宋体" w:eastAsia="宋体" w:cs="宋体"/>
          <w:szCs w:val="21"/>
          <w:highlight w:val="none"/>
        </w:rPr>
        <w:t>。</w:t>
      </w:r>
    </w:p>
    <w:p w14:paraId="472F5D31">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7</w:t>
      </w:r>
      <w:r>
        <w:rPr>
          <w:rFonts w:hint="eastAsia" w:ascii="宋体" w:hAnsi="宋体" w:eastAsia="宋体" w:cs="宋体"/>
          <w:szCs w:val="21"/>
          <w:highlight w:val="none"/>
          <w:lang w:val="en-US" w:eastAsia="zh-CN"/>
        </w:rPr>
        <w:t xml:space="preserve">.2 </w:t>
      </w:r>
      <w:r>
        <w:rPr>
          <w:rFonts w:hint="eastAsia" w:ascii="宋体" w:hAnsi="宋体" w:eastAsia="宋体" w:cs="宋体"/>
          <w:szCs w:val="21"/>
          <w:highlight w:val="none"/>
        </w:rPr>
        <w:t>给甲方的上述书面通知应按照如下地址发送：</w:t>
      </w:r>
    </w:p>
    <w:p w14:paraId="558C0D60">
      <w:pPr>
        <w:adjustRightInd/>
        <w:snapToGrid w:val="0"/>
        <w:spacing w:line="360" w:lineRule="auto"/>
        <w:ind w:firstLine="420" w:firstLineChars="200"/>
        <w:outlineLvl w:val="0"/>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收件人：黄怡卿</w:t>
      </w:r>
    </w:p>
    <w:p w14:paraId="69A9C9B2">
      <w:pPr>
        <w:adjustRightInd/>
        <w:snapToGrid w:val="0"/>
        <w:spacing w:line="360" w:lineRule="auto"/>
        <w:ind w:firstLine="420" w:firstLineChars="200"/>
        <w:outlineLvl w:val="0"/>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地址：杭州市拱墅区中山北路611号地铁商务大厦10楼1001</w:t>
      </w:r>
    </w:p>
    <w:p w14:paraId="27737E35">
      <w:pPr>
        <w:adjustRightInd/>
        <w:snapToGrid w:val="0"/>
        <w:spacing w:line="360" w:lineRule="auto"/>
        <w:ind w:firstLine="420" w:firstLineChars="200"/>
        <w:outlineLvl w:val="0"/>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电子邮箱：huangyiqing@hzmetro.com</w:t>
      </w:r>
    </w:p>
    <w:p w14:paraId="2B53213C">
      <w:pPr>
        <w:adjustRightInd/>
        <w:snapToGrid w:val="0"/>
        <w:spacing w:line="360" w:lineRule="auto"/>
        <w:ind w:firstLine="420" w:firstLineChars="200"/>
        <w:outlineLvl w:val="0"/>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电话：13738067907</w:t>
      </w:r>
    </w:p>
    <w:p w14:paraId="2FAC921F">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7</w:t>
      </w:r>
      <w:r>
        <w:rPr>
          <w:rFonts w:hint="eastAsia" w:ascii="宋体" w:hAnsi="宋体" w:eastAsia="宋体" w:cs="宋体"/>
          <w:szCs w:val="21"/>
          <w:highlight w:val="none"/>
          <w:lang w:val="en-US" w:eastAsia="zh-CN"/>
        </w:rPr>
        <w:t xml:space="preserve">.3 </w:t>
      </w:r>
      <w:r>
        <w:rPr>
          <w:rFonts w:hint="eastAsia" w:ascii="宋体" w:hAnsi="宋体" w:eastAsia="宋体" w:cs="宋体"/>
          <w:szCs w:val="21"/>
          <w:highlight w:val="none"/>
        </w:rPr>
        <w:t>给乙方的上述书面通知应按照如下地址发送：</w:t>
      </w:r>
    </w:p>
    <w:p w14:paraId="14A3E47A">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rPr>
        <w:t xml:space="preserve">收件人：     </w:t>
      </w:r>
    </w:p>
    <w:p w14:paraId="09B9792D">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rPr>
        <w:t>地址：</w:t>
      </w:r>
    </w:p>
    <w:p w14:paraId="7F2DABF9">
      <w:pPr>
        <w:adjustRightInd/>
        <w:snapToGrid w:val="0"/>
        <w:spacing w:line="360" w:lineRule="auto"/>
        <w:ind w:firstLine="420" w:firstLineChars="200"/>
        <w:outlineLvl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电子邮箱：</w:t>
      </w:r>
    </w:p>
    <w:p w14:paraId="70B5CF1F">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rPr>
        <w:t>电话：</w:t>
      </w:r>
    </w:p>
    <w:p w14:paraId="1CD8156B">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7</w:t>
      </w:r>
      <w:r>
        <w:rPr>
          <w:rFonts w:hint="eastAsia" w:ascii="宋体" w:hAnsi="宋体" w:eastAsia="宋体" w:cs="宋体"/>
          <w:szCs w:val="21"/>
          <w:highlight w:val="none"/>
          <w:lang w:val="en-US" w:eastAsia="zh-CN"/>
        </w:rPr>
        <w:t xml:space="preserve">.4 </w:t>
      </w:r>
      <w:r>
        <w:rPr>
          <w:rFonts w:hint="eastAsia" w:ascii="宋体" w:hAnsi="宋体" w:eastAsia="宋体" w:cs="宋体"/>
          <w:szCs w:val="21"/>
          <w:highlight w:val="none"/>
        </w:rPr>
        <w:t>但在该房屋交付日后，乙方同意，甲方有权选择将上述给乙方的书面通知发送至该租赁房屋地址。</w:t>
      </w:r>
    </w:p>
    <w:p w14:paraId="41F89AB6">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7</w:t>
      </w:r>
      <w:r>
        <w:rPr>
          <w:rFonts w:hint="eastAsia" w:ascii="宋体" w:hAnsi="宋体" w:eastAsia="宋体" w:cs="宋体"/>
          <w:szCs w:val="21"/>
          <w:highlight w:val="none"/>
          <w:lang w:val="en-US" w:eastAsia="zh-CN"/>
        </w:rPr>
        <w:t xml:space="preserve">.5 </w:t>
      </w:r>
      <w:r>
        <w:rPr>
          <w:rFonts w:hint="eastAsia" w:ascii="宋体" w:hAnsi="宋体" w:eastAsia="宋体" w:cs="宋体"/>
          <w:szCs w:val="21"/>
          <w:highlight w:val="none"/>
        </w:rPr>
        <w:t>双方在合同中写明的通讯地址、联系电话和联系人视为本合同项下，合同双方有效的送达地址。如送达约定中任何内容发生变化，需提前三个工作日内以书面《送达地址变更函》的方式及时通知另一方当事人。如因一方约定联系方式变更后未及时通知另一方，导致另一方发出的通知无法按时送达，或者在收件地址未变更的情况下，书面通知被以任何原因退回的，退回之日视为送达之日，相应责任由未及时通知约定联系方式变更的责任方承担。该送达方式同样适用于司法机关、仲裁机构的法律文书送达。</w:t>
      </w:r>
    </w:p>
    <w:p w14:paraId="49A0649C">
      <w:pPr>
        <w:adjustRightInd/>
        <w:snapToGrid w:val="0"/>
        <w:spacing w:line="360" w:lineRule="auto"/>
        <w:ind w:firstLine="422" w:firstLineChars="200"/>
        <w:outlineLvl w:val="0"/>
        <w:rPr>
          <w:rFonts w:hint="eastAsia" w:ascii="宋体" w:hAnsi="宋体" w:eastAsia="宋体" w:cs="宋体"/>
          <w:b/>
          <w:bCs/>
          <w:szCs w:val="21"/>
          <w:highlight w:val="none"/>
        </w:rPr>
      </w:pPr>
    </w:p>
    <w:p w14:paraId="76D42341">
      <w:pPr>
        <w:adjustRightInd/>
        <w:snapToGrid w:val="0"/>
        <w:spacing w:line="360" w:lineRule="auto"/>
        <w:ind w:firstLine="422" w:firstLineChars="200"/>
        <w:outlineLvl w:val="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1</w:t>
      </w:r>
      <w:r>
        <w:rPr>
          <w:rFonts w:hint="eastAsia" w:ascii="宋体" w:hAnsi="宋体" w:cs="宋体"/>
          <w:b/>
          <w:bCs/>
          <w:szCs w:val="21"/>
          <w:highlight w:val="none"/>
          <w:lang w:val="en-US" w:eastAsia="zh-CN"/>
        </w:rPr>
        <w:t>8</w:t>
      </w:r>
      <w:r>
        <w:rPr>
          <w:rFonts w:hint="eastAsia" w:ascii="宋体" w:hAnsi="宋体" w:eastAsia="宋体" w:cs="宋体"/>
          <w:b/>
          <w:bCs/>
          <w:szCs w:val="21"/>
          <w:highlight w:val="none"/>
        </w:rPr>
        <w:t>条  合同争议处理方式</w:t>
      </w:r>
    </w:p>
    <w:p w14:paraId="3EBA94C2">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rPr>
        <w:t>因履行本合同发生的争议，由</w:t>
      </w:r>
      <w:r>
        <w:rPr>
          <w:rFonts w:hint="eastAsia" w:ascii="宋体" w:hAnsi="宋体" w:cs="宋体"/>
          <w:szCs w:val="21"/>
          <w:highlight w:val="none"/>
          <w:lang w:val="en-US" w:eastAsia="zh-CN"/>
        </w:rPr>
        <w:t>双方</w:t>
      </w:r>
      <w:r>
        <w:rPr>
          <w:rFonts w:hint="eastAsia" w:ascii="宋体" w:hAnsi="宋体" w:eastAsia="宋体" w:cs="宋体"/>
          <w:szCs w:val="21"/>
          <w:highlight w:val="none"/>
        </w:rPr>
        <w:t>协商解决，协商不成的依法向</w:t>
      </w:r>
      <w:r>
        <w:rPr>
          <w:rFonts w:hint="eastAsia" w:ascii="宋体" w:hAnsi="宋体" w:eastAsia="宋体" w:cs="宋体"/>
          <w:szCs w:val="21"/>
          <w:highlight w:val="none"/>
          <w:lang w:val="en-US" w:eastAsia="zh-CN"/>
        </w:rPr>
        <w:t>租赁</w:t>
      </w:r>
      <w:r>
        <w:rPr>
          <w:rFonts w:hint="eastAsia" w:ascii="宋体" w:hAnsi="宋体" w:eastAsia="宋体" w:cs="宋体"/>
          <w:szCs w:val="21"/>
          <w:highlight w:val="none"/>
        </w:rPr>
        <w:t>房屋所在地人民法院起诉。</w:t>
      </w:r>
    </w:p>
    <w:p w14:paraId="7B5CBE90">
      <w:pPr>
        <w:adjustRightInd/>
        <w:snapToGrid w:val="0"/>
        <w:spacing w:line="360" w:lineRule="auto"/>
        <w:ind w:firstLine="422" w:firstLineChars="200"/>
        <w:outlineLvl w:val="0"/>
        <w:rPr>
          <w:rFonts w:hint="eastAsia" w:ascii="宋体" w:hAnsi="宋体" w:eastAsia="宋体" w:cs="宋体"/>
          <w:b/>
          <w:bCs/>
          <w:szCs w:val="21"/>
          <w:highlight w:val="none"/>
        </w:rPr>
      </w:pPr>
    </w:p>
    <w:p w14:paraId="1911B6EB">
      <w:pPr>
        <w:adjustRightInd/>
        <w:snapToGrid w:val="0"/>
        <w:spacing w:line="360" w:lineRule="auto"/>
        <w:ind w:firstLine="422" w:firstLineChars="200"/>
        <w:outlineLvl w:val="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1</w:t>
      </w:r>
      <w:r>
        <w:rPr>
          <w:rFonts w:hint="eastAsia" w:ascii="宋体" w:hAnsi="宋体" w:cs="宋体"/>
          <w:b/>
          <w:bCs/>
          <w:szCs w:val="21"/>
          <w:highlight w:val="none"/>
          <w:lang w:val="en-US" w:eastAsia="zh-CN"/>
        </w:rPr>
        <w:t>9</w:t>
      </w:r>
      <w:r>
        <w:rPr>
          <w:rFonts w:hint="eastAsia" w:ascii="宋体" w:hAnsi="宋体" w:eastAsia="宋体" w:cs="宋体"/>
          <w:b/>
          <w:bCs/>
          <w:szCs w:val="21"/>
          <w:highlight w:val="none"/>
        </w:rPr>
        <w:t>条  其他</w:t>
      </w:r>
    </w:p>
    <w:p w14:paraId="7838961F">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9</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本合同未尽事宜，经甲、乙双方协商一致，可订立补充条款。补充条款与本合同具备同等法律效力。</w:t>
      </w:r>
    </w:p>
    <w:p w14:paraId="35C05F0D">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9</w:t>
      </w:r>
      <w:r>
        <w:rPr>
          <w:rFonts w:hint="eastAsia" w:ascii="宋体" w:hAnsi="宋体" w:eastAsia="宋体" w:cs="宋体"/>
          <w:szCs w:val="21"/>
          <w:highlight w:val="none"/>
          <w:lang w:val="en-US" w:eastAsia="zh-CN"/>
        </w:rPr>
        <w:t xml:space="preserve">.2 </w:t>
      </w:r>
      <w:r>
        <w:rPr>
          <w:rFonts w:hint="eastAsia" w:ascii="宋体" w:hAnsi="宋体" w:eastAsia="宋体" w:cs="宋体"/>
          <w:kern w:val="0"/>
          <w:szCs w:val="21"/>
          <w:highlight w:val="none"/>
        </w:rPr>
        <w:t>附件三《</w:t>
      </w:r>
      <w:r>
        <w:rPr>
          <w:rFonts w:hint="eastAsia" w:ascii="宋体" w:hAnsi="宋体" w:eastAsia="宋体" w:cs="宋体"/>
          <w:szCs w:val="21"/>
          <w:highlight w:val="none"/>
        </w:rPr>
        <w:t>安全生产管理责任书</w:t>
      </w:r>
      <w:r>
        <w:rPr>
          <w:rFonts w:hint="eastAsia" w:ascii="宋体" w:hAnsi="宋体" w:eastAsia="宋体" w:cs="宋体"/>
          <w:kern w:val="0"/>
          <w:szCs w:val="21"/>
          <w:highlight w:val="none"/>
        </w:rPr>
        <w:t>》</w:t>
      </w:r>
      <w:r>
        <w:rPr>
          <w:rFonts w:hint="eastAsia" w:ascii="宋体" w:hAnsi="宋体" w:cs="宋体"/>
          <w:kern w:val="0"/>
          <w:szCs w:val="21"/>
          <w:highlight w:val="none"/>
          <w:lang w:val="en-US" w:eastAsia="zh-CN"/>
        </w:rPr>
        <w:t>作为本合同的重要组成部分，</w:t>
      </w:r>
      <w:r>
        <w:rPr>
          <w:rFonts w:hint="eastAsia" w:ascii="宋体" w:hAnsi="宋体" w:eastAsia="宋体" w:cs="宋体"/>
          <w:kern w:val="0"/>
          <w:szCs w:val="21"/>
          <w:highlight w:val="none"/>
        </w:rPr>
        <w:t>与本合同具有同等法律效力</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附件三与双方间其他约定相矛盾的，以要求更严格的约定内容为准</w:t>
      </w:r>
      <w:r>
        <w:rPr>
          <w:rFonts w:hint="eastAsia" w:ascii="宋体" w:hAnsi="宋体" w:eastAsia="宋体" w:cs="宋体"/>
          <w:kern w:val="0"/>
          <w:szCs w:val="21"/>
          <w:highlight w:val="none"/>
        </w:rPr>
        <w:t>。</w:t>
      </w:r>
    </w:p>
    <w:p w14:paraId="0394F5E0">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kern w:val="0"/>
          <w:szCs w:val="21"/>
          <w:highlight w:val="none"/>
          <w:lang w:val="en-US" w:eastAsia="zh-CN"/>
        </w:rPr>
        <w:t>1</w:t>
      </w:r>
      <w:r>
        <w:rPr>
          <w:rFonts w:hint="eastAsia" w:ascii="宋体" w:hAnsi="宋体" w:cs="宋体"/>
          <w:kern w:val="0"/>
          <w:szCs w:val="21"/>
          <w:highlight w:val="none"/>
          <w:lang w:val="en-US" w:eastAsia="zh-CN"/>
        </w:rPr>
        <w:t>9</w:t>
      </w:r>
      <w:r>
        <w:rPr>
          <w:rFonts w:hint="eastAsia" w:ascii="宋体" w:hAnsi="宋体" w:eastAsia="宋体" w:cs="宋体"/>
          <w:kern w:val="0"/>
          <w:szCs w:val="21"/>
          <w:highlight w:val="none"/>
          <w:lang w:val="en-US" w:eastAsia="zh-CN"/>
        </w:rPr>
        <w:t xml:space="preserve">.3 </w:t>
      </w:r>
      <w:r>
        <w:rPr>
          <w:rFonts w:hint="eastAsia" w:ascii="宋体" w:hAnsi="宋体" w:eastAsia="宋体" w:cs="宋体"/>
          <w:szCs w:val="21"/>
          <w:highlight w:val="none"/>
        </w:rPr>
        <w:t>本合同一式</w:t>
      </w:r>
      <w:r>
        <w:rPr>
          <w:rFonts w:hint="eastAsia" w:ascii="宋体" w:hAnsi="宋体" w:eastAsia="宋体" w:cs="宋体"/>
          <w:szCs w:val="21"/>
          <w:highlight w:val="none"/>
          <w:lang w:val="en-US" w:eastAsia="zh-CN"/>
        </w:rPr>
        <w:t>捌</w:t>
      </w:r>
      <w:r>
        <w:rPr>
          <w:rFonts w:hint="eastAsia" w:ascii="宋体" w:hAnsi="宋体" w:eastAsia="宋体" w:cs="宋体"/>
          <w:szCs w:val="21"/>
          <w:highlight w:val="none"/>
        </w:rPr>
        <w:t>份，经甲、乙双方法定代表人或授权代表签名并加盖公章后生效。甲方执</w:t>
      </w:r>
      <w:r>
        <w:rPr>
          <w:rFonts w:hint="eastAsia" w:ascii="宋体" w:hAnsi="宋体" w:eastAsia="宋体" w:cs="宋体"/>
          <w:szCs w:val="21"/>
          <w:highlight w:val="none"/>
          <w:lang w:val="en-US" w:eastAsia="zh-CN"/>
        </w:rPr>
        <w:t>陆</w:t>
      </w:r>
      <w:r>
        <w:rPr>
          <w:rFonts w:hint="eastAsia" w:ascii="宋体" w:hAnsi="宋体" w:eastAsia="宋体" w:cs="宋体"/>
          <w:szCs w:val="21"/>
          <w:highlight w:val="none"/>
        </w:rPr>
        <w:t>份，乙方执贰份，均具有同等法律效力。</w:t>
      </w:r>
    </w:p>
    <w:p w14:paraId="6A2B37C1">
      <w:pPr>
        <w:adjustRightInd/>
        <w:snapToGrid w:val="0"/>
        <w:spacing w:line="360" w:lineRule="auto"/>
        <w:ind w:firstLine="0" w:firstLineChars="0"/>
        <w:rPr>
          <w:rFonts w:hint="eastAsia" w:ascii="宋体" w:hAnsi="宋体" w:eastAsia="宋体" w:cs="宋体"/>
          <w:szCs w:val="21"/>
          <w:highlight w:val="none"/>
        </w:rPr>
      </w:pPr>
    </w:p>
    <w:p w14:paraId="70C09060">
      <w:pPr>
        <w:adjustRightInd/>
        <w:snapToGrid w:val="0"/>
        <w:spacing w:line="360" w:lineRule="auto"/>
        <w:ind w:firstLine="0" w:firstLineChars="0"/>
        <w:rPr>
          <w:rFonts w:hint="eastAsia" w:ascii="宋体" w:hAnsi="宋体" w:eastAsia="宋体" w:cs="宋体"/>
          <w:szCs w:val="21"/>
          <w:highlight w:val="none"/>
        </w:rPr>
      </w:pPr>
    </w:p>
    <w:p w14:paraId="6912FD9D">
      <w:pPr>
        <w:adjustRightInd/>
        <w:snapToGrid w:val="0"/>
        <w:spacing w:line="360" w:lineRule="auto"/>
        <w:ind w:firstLine="0" w:firstLineChars="0"/>
        <w:rPr>
          <w:rFonts w:hint="eastAsia" w:ascii="宋体" w:hAnsi="宋体" w:eastAsia="宋体" w:cs="宋体"/>
          <w:szCs w:val="21"/>
          <w:highlight w:val="none"/>
        </w:rPr>
      </w:pPr>
    </w:p>
    <w:p w14:paraId="77383E0F">
      <w:pPr>
        <w:adjustRightInd/>
        <w:snapToGrid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rPr>
        <w:t>甲方（盖章）：</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rPr>
        <w:t>乙方（盖章）：</w:t>
      </w:r>
    </w:p>
    <w:p w14:paraId="782B547A">
      <w:pPr>
        <w:adjustRightInd/>
        <w:snapToGrid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rPr>
        <w:t>法定代表人或授权代表</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rPr>
        <w:t>法定代表人或授权代表</w:t>
      </w:r>
      <w:r>
        <w:rPr>
          <w:rFonts w:hint="eastAsia" w:ascii="宋体" w:hAnsi="宋体" w:cs="宋体"/>
          <w:szCs w:val="21"/>
          <w:highlight w:val="none"/>
          <w:lang w:eastAsia="zh-CN"/>
        </w:rPr>
        <w:t>：</w:t>
      </w:r>
    </w:p>
    <w:p w14:paraId="29E30AB1">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签约日期：</w:t>
      </w:r>
      <w:r>
        <w:rPr>
          <w:rFonts w:hint="default" w:ascii="宋体" w:hAnsi="宋体" w:eastAsia="宋体" w:cs="宋体"/>
          <w:szCs w:val="21"/>
          <w:highlight w:val="none"/>
          <w:lang w:val="en-US"/>
        </w:rPr>
        <w:t xml:space="preserve">    </w:t>
      </w:r>
      <w:r>
        <w:rPr>
          <w:rFonts w:hint="eastAsia" w:ascii="宋体" w:hAnsi="宋体" w:eastAsia="宋体" w:cs="宋体"/>
          <w:szCs w:val="21"/>
          <w:highlight w:val="none"/>
        </w:rPr>
        <w:t>年</w:t>
      </w:r>
      <w:r>
        <w:rPr>
          <w:rFonts w:hint="default" w:ascii="宋体" w:hAnsi="宋体" w:eastAsia="宋体" w:cs="宋体"/>
          <w:szCs w:val="21"/>
          <w:highlight w:val="none"/>
          <w:lang w:val="en-US"/>
        </w:rPr>
        <w:t xml:space="preserve">    </w:t>
      </w:r>
      <w:r>
        <w:rPr>
          <w:rFonts w:hint="eastAsia" w:ascii="宋体" w:hAnsi="宋体" w:eastAsia="宋体" w:cs="宋体"/>
          <w:szCs w:val="21"/>
          <w:highlight w:val="none"/>
        </w:rPr>
        <w:t>月</w:t>
      </w:r>
      <w:r>
        <w:rPr>
          <w:rFonts w:hint="default" w:ascii="宋体" w:hAnsi="宋体" w:eastAsia="宋体" w:cs="宋体"/>
          <w:szCs w:val="21"/>
          <w:highlight w:val="none"/>
          <w:lang w:val="en-US"/>
        </w:rPr>
        <w:t xml:space="preserve">    </w:t>
      </w:r>
      <w:r>
        <w:rPr>
          <w:rFonts w:hint="eastAsia" w:ascii="宋体" w:hAnsi="宋体" w:eastAsia="宋体" w:cs="宋体"/>
          <w:szCs w:val="21"/>
          <w:highlight w:val="none"/>
        </w:rPr>
        <w:t xml:space="preserve">日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rPr>
        <w:t>签约日期：</w:t>
      </w:r>
      <w:r>
        <w:rPr>
          <w:rFonts w:hint="default" w:ascii="宋体" w:hAnsi="宋体" w:eastAsia="宋体" w:cs="宋体"/>
          <w:szCs w:val="21"/>
          <w:highlight w:val="none"/>
          <w:lang w:val="en-US"/>
        </w:rPr>
        <w:t xml:space="preserve">    </w:t>
      </w:r>
      <w:r>
        <w:rPr>
          <w:rFonts w:hint="eastAsia" w:ascii="宋体" w:hAnsi="宋体" w:eastAsia="宋体" w:cs="宋体"/>
          <w:szCs w:val="21"/>
          <w:highlight w:val="none"/>
        </w:rPr>
        <w:t>年</w:t>
      </w:r>
      <w:r>
        <w:rPr>
          <w:rFonts w:hint="default" w:ascii="宋体" w:hAnsi="宋体" w:eastAsia="宋体" w:cs="宋体"/>
          <w:szCs w:val="21"/>
          <w:highlight w:val="none"/>
          <w:lang w:val="en-US"/>
        </w:rPr>
        <w:t xml:space="preserve">    </w:t>
      </w:r>
      <w:r>
        <w:rPr>
          <w:rFonts w:hint="eastAsia" w:ascii="宋体" w:hAnsi="宋体" w:eastAsia="宋体" w:cs="宋体"/>
          <w:szCs w:val="21"/>
          <w:highlight w:val="none"/>
        </w:rPr>
        <w:t>月</w:t>
      </w:r>
      <w:r>
        <w:rPr>
          <w:rFonts w:hint="default" w:ascii="宋体" w:hAnsi="宋体" w:eastAsia="宋体" w:cs="宋体"/>
          <w:szCs w:val="21"/>
          <w:highlight w:val="none"/>
          <w:lang w:val="en-US"/>
        </w:rPr>
        <w:t xml:space="preserve">    </w:t>
      </w:r>
      <w:r>
        <w:rPr>
          <w:rFonts w:hint="eastAsia" w:ascii="宋体" w:hAnsi="宋体" w:eastAsia="宋体" w:cs="宋体"/>
          <w:szCs w:val="21"/>
          <w:highlight w:val="none"/>
        </w:rPr>
        <w:t>日</w:t>
      </w:r>
    </w:p>
    <w:p w14:paraId="03D48A12">
      <w:pPr>
        <w:adjustRightInd/>
        <w:snapToGrid w:val="0"/>
        <w:spacing w:line="360" w:lineRule="auto"/>
        <w:ind w:firstLine="420" w:firstLineChars="200"/>
        <w:rPr>
          <w:rFonts w:hint="eastAsia" w:ascii="宋体" w:hAnsi="宋体" w:eastAsia="宋体" w:cs="宋体"/>
          <w:szCs w:val="21"/>
          <w:highlight w:val="none"/>
        </w:rPr>
      </w:pPr>
    </w:p>
    <w:p w14:paraId="4F94CB11">
      <w:pPr>
        <w:widowControl/>
        <w:spacing w:line="360" w:lineRule="auto"/>
        <w:ind w:firstLine="422" w:firstLineChars="200"/>
        <w:jc w:val="left"/>
        <w:rPr>
          <w:rFonts w:hint="eastAsia" w:ascii="宋体" w:hAnsi="宋体" w:eastAsia="宋体" w:cs="宋体"/>
          <w:b/>
          <w:szCs w:val="21"/>
          <w:highlight w:val="none"/>
        </w:rPr>
      </w:pPr>
      <w:r>
        <w:rPr>
          <w:rFonts w:hint="eastAsia" w:ascii="宋体" w:hAnsi="宋体" w:eastAsia="宋体" w:cs="宋体"/>
          <w:b/>
          <w:szCs w:val="21"/>
          <w:highlight w:val="none"/>
        </w:rPr>
        <w:br w:type="page"/>
      </w:r>
    </w:p>
    <w:p w14:paraId="002EBC31">
      <w:pPr>
        <w:adjustRightInd w:val="0"/>
        <w:snapToGrid w:val="0"/>
        <w:spacing w:line="360" w:lineRule="auto"/>
        <w:rPr>
          <w:rFonts w:ascii="宋体" w:hAnsi="宋体" w:cs="宋体"/>
          <w:b/>
          <w:szCs w:val="21"/>
          <w:highlight w:val="none"/>
        </w:rPr>
      </w:pPr>
      <w:r>
        <w:rPr>
          <w:rFonts w:hint="eastAsia" w:ascii="宋体" w:hAnsi="宋体" w:cs="宋体"/>
          <w:b/>
          <w:szCs w:val="21"/>
          <w:highlight w:val="none"/>
        </w:rPr>
        <w:t>附件</w:t>
      </w:r>
      <w:r>
        <w:rPr>
          <w:rFonts w:ascii="宋体" w:hAnsi="宋体" w:cs="宋体"/>
          <w:b/>
          <w:szCs w:val="21"/>
          <w:highlight w:val="none"/>
        </w:rPr>
        <w:t>1</w:t>
      </w:r>
      <w:r>
        <w:rPr>
          <w:rFonts w:hint="eastAsia" w:ascii="宋体" w:hAnsi="宋体" w:cs="宋体"/>
          <w:b/>
          <w:szCs w:val="21"/>
          <w:highlight w:val="none"/>
        </w:rPr>
        <w:t>：</w:t>
      </w:r>
    </w:p>
    <w:p w14:paraId="1CE0F6E3">
      <w:pPr>
        <w:adjustRightInd w:val="0"/>
        <w:snapToGrid w:val="0"/>
        <w:spacing w:line="360" w:lineRule="auto"/>
        <w:ind w:firstLine="562" w:firstLineChars="200"/>
        <w:rPr>
          <w:rFonts w:ascii="宋体" w:hAnsi="宋体" w:cs="宋体"/>
          <w:b/>
          <w:sz w:val="28"/>
          <w:szCs w:val="28"/>
          <w:highlight w:val="none"/>
        </w:rPr>
      </w:pPr>
    </w:p>
    <w:p w14:paraId="7201842E">
      <w:pPr>
        <w:adjustRightInd w:val="0"/>
        <w:snapToGrid w:val="0"/>
        <w:spacing w:line="360" w:lineRule="auto"/>
        <w:ind w:firstLine="643" w:firstLineChars="200"/>
        <w:jc w:val="center"/>
        <w:rPr>
          <w:rFonts w:ascii="宋体" w:cs="宋体"/>
          <w:sz w:val="28"/>
          <w:szCs w:val="28"/>
          <w:highlight w:val="none"/>
        </w:rPr>
      </w:pPr>
      <w:r>
        <w:rPr>
          <w:rFonts w:hint="eastAsia" w:ascii="宋体" w:hAnsi="宋体" w:cs="宋体"/>
          <w:b/>
          <w:bCs/>
          <w:sz w:val="32"/>
          <w:szCs w:val="32"/>
          <w:highlight w:val="none"/>
        </w:rPr>
        <w:t>租赁房屋交付通知书（样板）</w:t>
      </w:r>
    </w:p>
    <w:p w14:paraId="57215359">
      <w:pPr>
        <w:adjustRightInd w:val="0"/>
        <w:snapToGrid w:val="0"/>
        <w:spacing w:line="360" w:lineRule="auto"/>
        <w:ind w:firstLine="560" w:firstLineChars="200"/>
        <w:rPr>
          <w:rFonts w:ascii="宋体" w:cs="宋体"/>
          <w:sz w:val="28"/>
          <w:szCs w:val="28"/>
          <w:highlight w:val="none"/>
        </w:rPr>
      </w:pPr>
    </w:p>
    <w:p w14:paraId="1A72A5C3">
      <w:p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尊贵的</w:t>
      </w:r>
      <w:r>
        <w:rPr>
          <w:rFonts w:ascii="宋体" w:hAnsi="宋体" w:cs="宋体"/>
          <w:szCs w:val="21"/>
          <w:highlight w:val="none"/>
          <w:u w:val="single"/>
        </w:rPr>
        <w:t xml:space="preserve">                   </w:t>
      </w:r>
      <w:r>
        <w:rPr>
          <w:rFonts w:hint="eastAsia" w:ascii="宋体" w:hAnsi="宋体" w:cs="宋体"/>
          <w:szCs w:val="21"/>
          <w:highlight w:val="none"/>
        </w:rPr>
        <w:t>公司：</w:t>
      </w:r>
    </w:p>
    <w:p w14:paraId="676A46B7">
      <w:pPr>
        <w:adjustRightInd w:val="0"/>
        <w:snapToGrid w:val="0"/>
        <w:spacing w:line="360" w:lineRule="auto"/>
        <w:ind w:firstLine="420" w:firstLineChars="200"/>
        <w:rPr>
          <w:rFonts w:ascii="宋体" w:cs="宋体"/>
          <w:szCs w:val="21"/>
          <w:highlight w:val="none"/>
        </w:rPr>
      </w:pPr>
    </w:p>
    <w:p w14:paraId="799FB393">
      <w:p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感谢贵司承租我公司经营管理的</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武林门站E口附属用房 </w:t>
      </w:r>
      <w:r>
        <w:rPr>
          <w:rFonts w:ascii="宋体" w:hAnsi="宋体" w:cs="宋体"/>
          <w:szCs w:val="21"/>
          <w:highlight w:val="none"/>
          <w:u w:val="single"/>
        </w:rPr>
        <w:t xml:space="preserve"> </w:t>
      </w:r>
      <w:r>
        <w:rPr>
          <w:rFonts w:hint="eastAsia" w:ascii="宋体" w:hAnsi="宋体" w:cs="宋体"/>
          <w:szCs w:val="21"/>
          <w:highlight w:val="none"/>
        </w:rPr>
        <w:t>项目，按照贵司与我公司签订的《房屋租赁合同》约定，贵司所承租的</w:t>
      </w:r>
      <w:r>
        <w:rPr>
          <w:rFonts w:ascii="宋体" w:hAnsi="宋体" w:cs="宋体"/>
          <w:szCs w:val="21"/>
          <w:highlight w:val="none"/>
          <w:u w:val="single"/>
        </w:rPr>
        <w:t xml:space="preserve">       </w:t>
      </w:r>
      <w:r>
        <w:rPr>
          <w:rFonts w:hint="eastAsia" w:ascii="宋体" w:hAnsi="宋体" w:cs="宋体"/>
          <w:szCs w:val="21"/>
          <w:highlight w:val="none"/>
        </w:rPr>
        <w:t>楼</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r>
        <w:rPr>
          <w:rFonts w:hint="eastAsia" w:ascii="宋体" w:hAnsi="宋体" w:cs="宋体"/>
          <w:szCs w:val="21"/>
          <w:highlight w:val="none"/>
        </w:rPr>
        <w:t>室已具备交付使用条件，交付日期为</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rPr>
        <w:t>日。</w:t>
      </w:r>
    </w:p>
    <w:p w14:paraId="181E06CD">
      <w:p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为了贵司能顺利办理交付手续，请仔细阅读本通知书及后附的《房屋交付办理流程》，并携带下述资料及款项按流程指引办理：</w:t>
      </w:r>
    </w:p>
    <w:p w14:paraId="3C5728B1">
      <w:pPr>
        <w:numPr>
          <w:ilvl w:val="0"/>
          <w:numId w:val="2"/>
        </w:num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租赁房屋交付通知书原件。</w:t>
      </w:r>
    </w:p>
    <w:p w14:paraId="763B6A62">
      <w:pPr>
        <w:adjustRightInd w:val="0"/>
        <w:snapToGrid w:val="0"/>
        <w:spacing w:line="360" w:lineRule="auto"/>
        <w:ind w:firstLine="420" w:firstLineChars="200"/>
        <w:rPr>
          <w:rFonts w:ascii="宋体" w:cs="宋体"/>
          <w:szCs w:val="21"/>
          <w:highlight w:val="none"/>
        </w:rPr>
      </w:pPr>
      <w:r>
        <w:rPr>
          <w:rFonts w:ascii="宋体" w:hAnsi="宋体" w:cs="宋体"/>
          <w:szCs w:val="21"/>
          <w:highlight w:val="none"/>
        </w:rPr>
        <w:t>2</w:t>
      </w:r>
      <w:r>
        <w:rPr>
          <w:rFonts w:hint="eastAsia" w:ascii="宋体" w:hAnsi="宋体" w:cs="宋体"/>
          <w:szCs w:val="21"/>
          <w:highlight w:val="none"/>
        </w:rPr>
        <w:t>、《房屋租赁合同》原件。</w:t>
      </w:r>
    </w:p>
    <w:p w14:paraId="47236E29">
      <w:pPr>
        <w:numPr>
          <w:ilvl w:val="0"/>
          <w:numId w:val="3"/>
        </w:num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已缴纳的租赁款项发票</w:t>
      </w:r>
      <w:r>
        <w:rPr>
          <w:rFonts w:ascii="宋体" w:hAnsi="宋体" w:cs="宋体"/>
          <w:szCs w:val="21"/>
          <w:highlight w:val="none"/>
        </w:rPr>
        <w:t>/</w:t>
      </w:r>
      <w:r>
        <w:rPr>
          <w:rFonts w:hint="eastAsia" w:ascii="宋体" w:hAnsi="宋体" w:cs="宋体"/>
          <w:szCs w:val="21"/>
          <w:highlight w:val="none"/>
        </w:rPr>
        <w:t>收据原件。</w:t>
      </w:r>
    </w:p>
    <w:p w14:paraId="63A199CD">
      <w:pPr>
        <w:adjustRightInd w:val="0"/>
        <w:snapToGrid w:val="0"/>
        <w:spacing w:line="360" w:lineRule="auto"/>
        <w:ind w:firstLine="420" w:firstLineChars="200"/>
        <w:rPr>
          <w:rFonts w:ascii="宋体" w:cs="宋体"/>
          <w:szCs w:val="21"/>
          <w:highlight w:val="none"/>
        </w:rPr>
      </w:pPr>
      <w:r>
        <w:rPr>
          <w:rFonts w:ascii="宋体" w:hAnsi="宋体" w:cs="宋体"/>
          <w:szCs w:val="21"/>
          <w:highlight w:val="none"/>
        </w:rPr>
        <w:t>4</w:t>
      </w:r>
      <w:r>
        <w:rPr>
          <w:rFonts w:hint="eastAsia" w:ascii="宋体" w:hAnsi="宋体" w:cs="宋体"/>
          <w:szCs w:val="21"/>
          <w:highlight w:val="none"/>
        </w:rPr>
        <w:t>、《房屋租赁合同》上承租企业的有效营业执照。</w:t>
      </w:r>
    </w:p>
    <w:p w14:paraId="38D690AC">
      <w:pPr>
        <w:adjustRightInd w:val="0"/>
        <w:snapToGrid w:val="0"/>
        <w:spacing w:line="360" w:lineRule="auto"/>
        <w:ind w:firstLine="420" w:firstLineChars="200"/>
        <w:rPr>
          <w:rFonts w:ascii="宋体" w:cs="宋体"/>
          <w:szCs w:val="21"/>
          <w:highlight w:val="none"/>
        </w:rPr>
      </w:pPr>
      <w:r>
        <w:rPr>
          <w:rFonts w:ascii="宋体" w:hAnsi="宋体" w:cs="宋体"/>
          <w:szCs w:val="21"/>
          <w:highlight w:val="none"/>
        </w:rPr>
        <w:t>5</w:t>
      </w:r>
      <w:r>
        <w:rPr>
          <w:rFonts w:hint="eastAsia" w:ascii="宋体" w:hAnsi="宋体" w:cs="宋体"/>
          <w:szCs w:val="21"/>
          <w:highlight w:val="none"/>
        </w:rPr>
        <w:t>、承租企业法定代表人身份证原件及复印件。</w:t>
      </w:r>
    </w:p>
    <w:p w14:paraId="271F266A">
      <w:pPr>
        <w:numPr>
          <w:ilvl w:val="0"/>
          <w:numId w:val="4"/>
        </w:num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委托他人办理交付手续，须出具授权委托书（法人签名并加盖企业公章）、受委托人身份证原件及复印件。</w:t>
      </w:r>
    </w:p>
    <w:p w14:paraId="675E992D">
      <w:pPr>
        <w:numPr>
          <w:ilvl w:val="0"/>
          <w:numId w:val="4"/>
        </w:num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所有复印件需加盖企业公章。</w:t>
      </w:r>
    </w:p>
    <w:p w14:paraId="5314FFFF">
      <w:p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请贵司务必按照本通知日期办理交付手续，否则将按照《房屋租赁合同》的约定</w:t>
      </w:r>
      <w:r>
        <w:rPr>
          <w:rFonts w:hint="eastAsia" w:ascii="宋体" w:hAnsi="宋体" w:cs="宋体"/>
          <w:szCs w:val="21"/>
          <w:highlight w:val="none"/>
          <w:lang w:eastAsia="zh-CN"/>
        </w:rPr>
        <w:t>视为</w:t>
      </w:r>
      <w:r>
        <w:rPr>
          <w:rFonts w:hint="eastAsia" w:ascii="宋体" w:hAnsi="宋体" w:cs="宋体"/>
          <w:szCs w:val="21"/>
          <w:highlight w:val="none"/>
        </w:rPr>
        <w:t>贵司已</w:t>
      </w:r>
      <w:r>
        <w:rPr>
          <w:rFonts w:hint="eastAsia" w:ascii="宋体" w:hAnsi="宋体" w:cs="宋体"/>
          <w:szCs w:val="21"/>
          <w:highlight w:val="none"/>
          <w:lang w:eastAsia="zh-CN"/>
        </w:rPr>
        <w:t>接收</w:t>
      </w:r>
      <w:r>
        <w:rPr>
          <w:rFonts w:hint="eastAsia" w:ascii="宋体" w:hAnsi="宋体" w:cs="宋体"/>
          <w:szCs w:val="21"/>
          <w:highlight w:val="none"/>
        </w:rPr>
        <w:t>了该物业，即通知的交付之日起，该物业的一切风险及有关的物业服务费将转由贵司承担。</w:t>
      </w:r>
    </w:p>
    <w:p w14:paraId="538DEDDA">
      <w:p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lang w:val="en-US" w:eastAsia="zh-CN"/>
        </w:rPr>
        <w:t>特此通知。</w:t>
      </w:r>
    </w:p>
    <w:p w14:paraId="3D82EB3D">
      <w:pPr>
        <w:adjustRightInd w:val="0"/>
        <w:snapToGrid w:val="0"/>
        <w:spacing w:line="360" w:lineRule="auto"/>
        <w:ind w:firstLine="420" w:firstLineChars="200"/>
        <w:jc w:val="right"/>
        <w:rPr>
          <w:rFonts w:ascii="宋体" w:cs="宋体"/>
          <w:szCs w:val="21"/>
          <w:highlight w:val="none"/>
        </w:rPr>
      </w:pPr>
      <w:r>
        <w:rPr>
          <w:rFonts w:hint="eastAsia" w:ascii="宋体" w:hAnsi="宋体" w:cs="宋体"/>
          <w:szCs w:val="21"/>
          <w:highlight w:val="none"/>
        </w:rPr>
        <w:t>杭州地铁商业经营管理有限公司</w:t>
      </w:r>
    </w:p>
    <w:p w14:paraId="6E299283">
      <w:pPr>
        <w:adjustRightInd w:val="0"/>
        <w:snapToGrid w:val="0"/>
        <w:spacing w:line="360" w:lineRule="auto"/>
        <w:ind w:firstLine="420" w:firstLineChars="200"/>
        <w:rPr>
          <w:rFonts w:ascii="宋体" w:hAnsi="宋体" w:cs="宋体"/>
          <w:b/>
          <w:sz w:val="28"/>
          <w:szCs w:val="28"/>
          <w:highlight w:val="none"/>
        </w:rPr>
      </w:pPr>
      <w:r>
        <w:rPr>
          <w:rFonts w:ascii="宋体" w:hAnsi="宋体" w:cs="宋体"/>
          <w:szCs w:val="21"/>
          <w:highlight w:val="none"/>
        </w:rPr>
        <w:t xml:space="preserve">                                           </w:t>
      </w:r>
      <w:ins w:id="1" w:author="刘雅琦" w:date="2024-09-11T19:22:06Z">
        <w:r>
          <w:rPr>
            <w:rFonts w:hint="eastAsia" w:ascii="宋体" w:hAnsi="宋体" w:cs="宋体"/>
            <w:szCs w:val="21"/>
            <w:highlight w:val="none"/>
            <w:lang w:val="en-US" w:eastAsia="zh-CN"/>
          </w:rPr>
          <w:t xml:space="preserve"> </w:t>
        </w:r>
      </w:ins>
      <w:ins w:id="2" w:author="刘雅琦" w:date="2024-09-11T19:22:07Z">
        <w:r>
          <w:rPr>
            <w:rFonts w:hint="eastAsia" w:ascii="宋体" w:hAnsi="宋体" w:cs="宋体"/>
            <w:szCs w:val="21"/>
            <w:highlight w:val="none"/>
            <w:lang w:val="en-US" w:eastAsia="zh-CN"/>
          </w:rPr>
          <w:t xml:space="preserve">     </w:t>
        </w:r>
      </w:ins>
      <w:r>
        <w:rPr>
          <w:rFonts w:ascii="宋体" w:hAnsi="宋体" w:cs="宋体"/>
          <w:szCs w:val="21"/>
          <w:highlight w:val="none"/>
        </w:rPr>
        <w:t xml:space="preserve">     </w:t>
      </w:r>
      <w:r>
        <w:rPr>
          <w:rFonts w:hint="eastAsia" w:ascii="宋体" w:hAnsi="宋体" w:cs="宋体"/>
          <w:szCs w:val="21"/>
          <w:highlight w:val="none"/>
        </w:rPr>
        <w:t>年</w:t>
      </w:r>
      <w:r>
        <w:rPr>
          <w:rFonts w:ascii="宋体" w:hAnsi="宋体" w:cs="宋体"/>
          <w:szCs w:val="21"/>
          <w:highlight w:val="none"/>
        </w:rPr>
        <w:t xml:space="preserve">    </w:t>
      </w:r>
      <w:r>
        <w:rPr>
          <w:rFonts w:hint="eastAsia" w:ascii="宋体" w:hAnsi="宋体" w:cs="宋体"/>
          <w:szCs w:val="21"/>
          <w:highlight w:val="none"/>
        </w:rPr>
        <w:t>月</w:t>
      </w:r>
      <w:r>
        <w:rPr>
          <w:rFonts w:ascii="宋体" w:hAnsi="宋体" w:cs="宋体"/>
          <w:szCs w:val="21"/>
          <w:highlight w:val="none"/>
        </w:rPr>
        <w:t xml:space="preserve">    </w:t>
      </w:r>
      <w:r>
        <w:rPr>
          <w:rFonts w:hint="eastAsia" w:ascii="宋体" w:hAnsi="宋体" w:cs="宋体"/>
          <w:szCs w:val="21"/>
          <w:highlight w:val="none"/>
        </w:rPr>
        <w:t>日</w:t>
      </w:r>
      <w:r>
        <w:rPr>
          <w:rFonts w:ascii="宋体" w:hAnsi="宋体" w:cs="宋体"/>
          <w:b/>
          <w:sz w:val="28"/>
          <w:szCs w:val="28"/>
          <w:highlight w:val="none"/>
        </w:rPr>
        <w:br w:type="page"/>
      </w:r>
    </w:p>
    <w:p w14:paraId="561E4D0C">
      <w:pPr>
        <w:adjustRightInd w:val="0"/>
        <w:snapToGrid w:val="0"/>
        <w:spacing w:line="360" w:lineRule="auto"/>
        <w:rPr>
          <w:rFonts w:ascii="宋体" w:hAnsi="宋体" w:cs="宋体"/>
          <w:b/>
          <w:szCs w:val="21"/>
          <w:highlight w:val="none"/>
        </w:rPr>
      </w:pPr>
      <w:r>
        <w:rPr>
          <w:rFonts w:hint="eastAsia" w:ascii="宋体" w:hAnsi="宋体" w:cs="宋体"/>
          <w:b/>
          <w:szCs w:val="21"/>
          <w:highlight w:val="none"/>
        </w:rPr>
        <w:t>附件</w:t>
      </w:r>
      <w:r>
        <w:rPr>
          <w:rFonts w:ascii="宋体" w:hAnsi="宋体" w:cs="宋体"/>
          <w:b/>
          <w:szCs w:val="21"/>
          <w:highlight w:val="none"/>
        </w:rPr>
        <w:t>2</w:t>
      </w:r>
      <w:r>
        <w:rPr>
          <w:rFonts w:hint="eastAsia" w:ascii="宋体" w:hAnsi="宋体" w:cs="宋体"/>
          <w:b/>
          <w:szCs w:val="21"/>
          <w:highlight w:val="none"/>
        </w:rPr>
        <w:t>：</w:t>
      </w:r>
    </w:p>
    <w:p w14:paraId="615DE364">
      <w:pPr>
        <w:adjustRightInd w:val="0"/>
        <w:snapToGrid w:val="0"/>
        <w:spacing w:line="360" w:lineRule="auto"/>
        <w:ind w:firstLine="562" w:firstLineChars="200"/>
        <w:rPr>
          <w:rFonts w:ascii="宋体" w:hAnsi="宋体" w:cs="宋体"/>
          <w:b/>
          <w:sz w:val="28"/>
          <w:szCs w:val="28"/>
          <w:highlight w:val="none"/>
        </w:rPr>
      </w:pPr>
    </w:p>
    <w:p w14:paraId="770D0898">
      <w:pPr>
        <w:adjustRightInd w:val="0"/>
        <w:snapToGrid w:val="0"/>
        <w:spacing w:line="360" w:lineRule="auto"/>
        <w:ind w:firstLine="643" w:firstLineChars="200"/>
        <w:jc w:val="center"/>
        <w:rPr>
          <w:rFonts w:ascii="宋体" w:cs="宋体"/>
          <w:sz w:val="28"/>
          <w:szCs w:val="28"/>
          <w:highlight w:val="none"/>
        </w:rPr>
      </w:pPr>
      <w:r>
        <w:rPr>
          <w:rFonts w:hint="eastAsia" w:ascii="宋体" w:hAnsi="宋体" w:cs="宋体"/>
          <w:b/>
          <w:bCs/>
          <w:sz w:val="32"/>
          <w:szCs w:val="32"/>
          <w:highlight w:val="none"/>
        </w:rPr>
        <w:t>租赁房屋交付确认书（样板）</w:t>
      </w:r>
    </w:p>
    <w:p w14:paraId="7897A21D">
      <w:pPr>
        <w:adjustRightInd w:val="0"/>
        <w:snapToGrid w:val="0"/>
        <w:spacing w:line="360" w:lineRule="auto"/>
        <w:ind w:firstLine="480" w:firstLineChars="200"/>
        <w:rPr>
          <w:rFonts w:ascii="宋体" w:cs="宋体"/>
          <w:sz w:val="24"/>
          <w:highlight w:val="none"/>
        </w:rPr>
      </w:pPr>
    </w:p>
    <w:p w14:paraId="2520C03B">
      <w:p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甲方（出租方）：杭州地铁商业经营管理有限公司</w:t>
      </w:r>
    </w:p>
    <w:p w14:paraId="68EC1CFC">
      <w:p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乙方（承租方）：</w:t>
      </w:r>
    </w:p>
    <w:p w14:paraId="32B86D66">
      <w:pPr>
        <w:adjustRightInd w:val="0"/>
        <w:snapToGrid w:val="0"/>
        <w:spacing w:line="360" w:lineRule="auto"/>
        <w:ind w:firstLine="422" w:firstLineChars="200"/>
        <w:rPr>
          <w:rFonts w:ascii="宋体" w:cs="宋体"/>
          <w:b/>
          <w:bCs/>
          <w:szCs w:val="21"/>
          <w:highlight w:val="none"/>
        </w:rPr>
      </w:pPr>
    </w:p>
    <w:p w14:paraId="2A497DC5">
      <w:pPr>
        <w:adjustRightInd w:val="0"/>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根据出租方【杭州地铁商业经营管理有限公司】（以下简称“甲方”）与承租方【</w:t>
      </w:r>
      <w:r>
        <w:rPr>
          <w:rFonts w:ascii="宋体" w:hAnsi="宋体" w:cs="宋体"/>
          <w:szCs w:val="21"/>
          <w:highlight w:val="none"/>
        </w:rPr>
        <w:t xml:space="preserve">               </w:t>
      </w:r>
      <w:r>
        <w:rPr>
          <w:rFonts w:hint="eastAsia" w:ascii="宋体" w:hAnsi="宋体" w:cs="宋体"/>
          <w:szCs w:val="21"/>
          <w:highlight w:val="none"/>
        </w:rPr>
        <w:t>】（以下简称“乙方”）签订的房屋租赁合同（合同编号：</w:t>
      </w:r>
      <w:r>
        <w:rPr>
          <w:rFonts w:ascii="宋体" w:hAnsi="宋体" w:cs="宋体"/>
          <w:szCs w:val="21"/>
          <w:highlight w:val="none"/>
        </w:rPr>
        <w:t xml:space="preserve">               </w:t>
      </w:r>
      <w:r>
        <w:rPr>
          <w:rFonts w:hint="eastAsia" w:ascii="宋体" w:hAnsi="宋体" w:cs="宋体"/>
          <w:szCs w:val="21"/>
          <w:highlight w:val="none"/>
        </w:rPr>
        <w:t>）的相关条款，甲乙双方在</w:t>
      </w:r>
      <w:r>
        <w:rPr>
          <w:rFonts w:ascii="宋体" w:hAnsi="宋体" w:cs="宋体"/>
          <w:szCs w:val="21"/>
          <w:highlight w:val="none"/>
        </w:rPr>
        <w:t xml:space="preserve">    </w:t>
      </w:r>
      <w:r>
        <w:rPr>
          <w:rFonts w:hint="eastAsia" w:ascii="宋体" w:hAnsi="宋体" w:cs="宋体"/>
          <w:szCs w:val="21"/>
          <w:highlight w:val="none"/>
        </w:rPr>
        <w:t>年</w:t>
      </w:r>
      <w:r>
        <w:rPr>
          <w:rFonts w:ascii="宋体" w:hAnsi="宋体" w:cs="宋体"/>
          <w:szCs w:val="21"/>
          <w:highlight w:val="none"/>
        </w:rPr>
        <w:t xml:space="preserve">    </w:t>
      </w:r>
      <w:r>
        <w:rPr>
          <w:rFonts w:hint="eastAsia" w:ascii="宋体" w:hAnsi="宋体" w:cs="宋体"/>
          <w:szCs w:val="21"/>
          <w:highlight w:val="none"/>
        </w:rPr>
        <w:t>月</w:t>
      </w:r>
      <w:r>
        <w:rPr>
          <w:rFonts w:ascii="宋体" w:hAnsi="宋体" w:cs="宋体"/>
          <w:szCs w:val="21"/>
          <w:highlight w:val="none"/>
        </w:rPr>
        <w:t xml:space="preserve">    </w:t>
      </w:r>
      <w:r>
        <w:rPr>
          <w:rFonts w:hint="eastAsia" w:ascii="宋体" w:hAnsi="宋体" w:cs="宋体"/>
          <w:szCs w:val="21"/>
          <w:highlight w:val="none"/>
        </w:rPr>
        <w:t>日对租赁房屋（位于</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r>
        <w:rPr>
          <w:rFonts w:hint="eastAsia" w:ascii="宋体" w:hAnsi="宋体" w:cs="宋体"/>
          <w:szCs w:val="21"/>
          <w:highlight w:val="none"/>
        </w:rPr>
        <w:t>市</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p>
    <w:p w14:paraId="4CE18E03">
      <w:pPr>
        <w:adjustRightInd w:val="0"/>
        <w:snapToGrid w:val="0"/>
        <w:spacing w:line="360" w:lineRule="auto"/>
        <w:ind w:firstLine="0" w:firstLineChars="0"/>
        <w:rPr>
          <w:rFonts w:ascii="宋体" w:cs="宋体"/>
          <w:szCs w:val="21"/>
          <w:highlight w:val="none"/>
        </w:rPr>
      </w:pPr>
      <w:r>
        <w:rPr>
          <w:rFonts w:hint="eastAsia" w:ascii="宋体" w:hAnsi="宋体" w:cs="宋体"/>
          <w:szCs w:val="21"/>
          <w:highlight w:val="none"/>
        </w:rPr>
        <w:t>区</w:t>
      </w:r>
      <w:r>
        <w:rPr>
          <w:rFonts w:ascii="宋体" w:hAnsi="宋体" w:cs="宋体"/>
          <w:szCs w:val="21"/>
          <w:highlight w:val="none"/>
          <w:u w:val="single"/>
        </w:rPr>
        <w:t xml:space="preserve">                    </w:t>
      </w:r>
      <w:r>
        <w:rPr>
          <w:rFonts w:hint="eastAsia" w:ascii="宋体" w:hAnsi="宋体" w:cs="宋体"/>
          <w:szCs w:val="21"/>
          <w:highlight w:val="none"/>
        </w:rPr>
        <w:t>办公场所）进行了交接验收。</w:t>
      </w:r>
    </w:p>
    <w:p w14:paraId="532FEE14">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经现场核实确认，甲方交付的租赁场所符合租赁合同的约定，乙方对此没有异议；自本确认书签署之日起，甲方正式移交且乙方正式接收租赁场所。该物业的租金</w:t>
      </w:r>
      <w:r>
        <w:rPr>
          <w:rFonts w:hint="eastAsia" w:ascii="宋体" w:hAnsi="宋体" w:cs="宋体"/>
          <w:szCs w:val="21"/>
          <w:highlight w:val="none"/>
          <w:lang w:eastAsia="zh-CN"/>
        </w:rPr>
        <w:t>、</w:t>
      </w:r>
      <w:r>
        <w:rPr>
          <w:rFonts w:hint="eastAsia" w:ascii="宋体" w:hAnsi="宋体" w:cs="宋体"/>
          <w:szCs w:val="21"/>
          <w:highlight w:val="none"/>
          <w:lang w:val="en-US" w:eastAsia="zh-CN"/>
        </w:rPr>
        <w:t>公共事业费</w:t>
      </w:r>
      <w:r>
        <w:rPr>
          <w:rFonts w:hint="eastAsia" w:ascii="宋体" w:hAnsi="宋体" w:cs="宋体"/>
          <w:szCs w:val="21"/>
          <w:highlight w:val="none"/>
        </w:rPr>
        <w:t>自交接</w:t>
      </w:r>
      <w:r>
        <w:rPr>
          <w:rFonts w:ascii="宋体" w:hAnsi="宋体" w:cs="宋体"/>
          <w:szCs w:val="21"/>
          <w:highlight w:val="none"/>
        </w:rPr>
        <w:t>之日</w:t>
      </w:r>
      <w:r>
        <w:rPr>
          <w:rFonts w:hint="eastAsia" w:ascii="宋体" w:hAnsi="宋体" w:cs="宋体"/>
          <w:szCs w:val="21"/>
          <w:highlight w:val="none"/>
        </w:rPr>
        <w:t>开始计收。</w:t>
      </w:r>
    </w:p>
    <w:p w14:paraId="59A31DCE">
      <w:pPr>
        <w:adjustRightInd w:val="0"/>
        <w:snapToGrid w:val="0"/>
        <w:spacing w:line="360" w:lineRule="auto"/>
        <w:ind w:firstLine="420" w:firstLineChars="200"/>
        <w:rPr>
          <w:rFonts w:ascii="宋体" w:cs="宋体"/>
          <w:szCs w:val="21"/>
          <w:highlight w:val="none"/>
        </w:rPr>
      </w:pPr>
    </w:p>
    <w:p w14:paraId="79C3F2D4">
      <w:pPr>
        <w:adjustRightInd w:val="0"/>
        <w:snapToGrid w:val="0"/>
        <w:spacing w:line="360" w:lineRule="auto"/>
        <w:ind w:firstLine="422" w:firstLineChars="200"/>
        <w:rPr>
          <w:rFonts w:ascii="宋体" w:cs="宋体"/>
          <w:b/>
          <w:bCs/>
          <w:szCs w:val="21"/>
          <w:highlight w:val="none"/>
        </w:rPr>
      </w:pPr>
    </w:p>
    <w:p w14:paraId="0CF54CB1">
      <w:pPr>
        <w:adjustRightInd w:val="0"/>
        <w:snapToGrid w:val="0"/>
        <w:spacing w:line="360" w:lineRule="auto"/>
        <w:ind w:firstLine="420" w:firstLineChars="200"/>
        <w:jc w:val="left"/>
        <w:rPr>
          <w:rFonts w:ascii="宋体" w:cs="宋体"/>
          <w:szCs w:val="21"/>
          <w:highlight w:val="none"/>
        </w:rPr>
      </w:pPr>
      <w:r>
        <w:rPr>
          <w:rFonts w:hint="eastAsia" w:ascii="宋体" w:hAnsi="宋体" w:cs="宋体"/>
          <w:szCs w:val="21"/>
          <w:highlight w:val="none"/>
        </w:rPr>
        <w:t>甲方（盖章）：</w:t>
      </w:r>
      <w:r>
        <w:rPr>
          <w:rFonts w:ascii="宋体" w:hAnsi="宋体" w:cs="宋体"/>
          <w:szCs w:val="21"/>
          <w:highlight w:val="none"/>
        </w:rPr>
        <w:t xml:space="preserve">                       </w:t>
      </w:r>
      <w:r>
        <w:rPr>
          <w:rFonts w:hint="eastAsia" w:ascii="宋体" w:hAnsi="宋体" w:cs="宋体"/>
          <w:szCs w:val="21"/>
          <w:highlight w:val="none"/>
        </w:rPr>
        <w:t>乙方（盖章）：</w:t>
      </w:r>
    </w:p>
    <w:p w14:paraId="59CFC9EB">
      <w:pPr>
        <w:adjustRightInd w:val="0"/>
        <w:snapToGrid w:val="0"/>
        <w:spacing w:line="360" w:lineRule="auto"/>
        <w:ind w:firstLine="420" w:firstLineChars="200"/>
        <w:rPr>
          <w:rFonts w:ascii="宋体" w:cs="宋体"/>
          <w:szCs w:val="21"/>
          <w:highlight w:val="none"/>
        </w:rPr>
      </w:pPr>
    </w:p>
    <w:p w14:paraId="236D730F">
      <w:pPr>
        <w:adjustRightInd w:val="0"/>
        <w:snapToGrid w:val="0"/>
        <w:spacing w:line="360" w:lineRule="auto"/>
        <w:ind w:firstLine="420" w:firstLineChars="200"/>
        <w:rPr>
          <w:rFonts w:ascii="宋体" w:cs="宋体"/>
          <w:szCs w:val="21"/>
          <w:highlight w:val="none"/>
        </w:rPr>
      </w:pPr>
    </w:p>
    <w:p w14:paraId="4AB2D78C">
      <w:pPr>
        <w:adjustRightInd w:val="0"/>
        <w:snapToGrid w:val="0"/>
        <w:spacing w:line="360" w:lineRule="auto"/>
        <w:ind w:firstLine="420" w:firstLineChars="200"/>
        <w:rPr>
          <w:rFonts w:ascii="宋体" w:cs="宋体"/>
          <w:sz w:val="28"/>
          <w:szCs w:val="21"/>
          <w:highlight w:val="none"/>
        </w:rPr>
        <w:sectPr>
          <w:footerReference r:id="rId3" w:type="default"/>
          <w:pgSz w:w="11907" w:h="16840"/>
          <w:pgMar w:top="1440" w:right="1800" w:bottom="1440" w:left="1800" w:header="851" w:footer="992" w:gutter="0"/>
          <w:pgBorders>
            <w:top w:val="none" w:sz="0" w:space="0"/>
            <w:left w:val="none" w:sz="0" w:space="0"/>
            <w:bottom w:val="none" w:sz="0" w:space="0"/>
            <w:right w:val="none" w:sz="0" w:space="0"/>
          </w:pgBorders>
          <w:pgNumType w:start="0"/>
          <w:cols w:space="425" w:num="1"/>
          <w:titlePg/>
          <w:docGrid w:linePitch="312" w:charSpace="0"/>
        </w:sectPr>
      </w:pPr>
      <w:r>
        <w:rPr>
          <w:rFonts w:ascii="宋体" w:hAnsi="宋体" w:cs="宋体"/>
          <w:szCs w:val="21"/>
          <w:highlight w:val="none"/>
        </w:rPr>
        <w:t>日期：                               日期：</w:t>
      </w:r>
    </w:p>
    <w:p w14:paraId="7C2FAA03">
      <w:pPr>
        <w:widowControl/>
        <w:spacing w:line="360" w:lineRule="auto"/>
        <w:jc w:val="left"/>
        <w:rPr>
          <w:b/>
          <w:sz w:val="28"/>
          <w:szCs w:val="28"/>
          <w:highlight w:val="none"/>
        </w:rPr>
      </w:pPr>
      <w:r>
        <w:rPr>
          <w:rFonts w:hint="eastAsia"/>
          <w:b/>
          <w:szCs w:val="21"/>
          <w:highlight w:val="none"/>
        </w:rPr>
        <w:t>附件</w:t>
      </w:r>
      <w:r>
        <w:rPr>
          <w:b/>
          <w:szCs w:val="21"/>
          <w:highlight w:val="none"/>
        </w:rPr>
        <w:t>3</w:t>
      </w:r>
      <w:r>
        <w:rPr>
          <w:rFonts w:hint="eastAsia"/>
          <w:b/>
          <w:szCs w:val="21"/>
          <w:highlight w:val="none"/>
        </w:rPr>
        <w:t>：</w:t>
      </w:r>
    </w:p>
    <w:p w14:paraId="1582E486">
      <w:pPr>
        <w:widowControl/>
        <w:adjustRightInd w:val="0"/>
        <w:snapToGrid w:val="0"/>
        <w:spacing w:line="360" w:lineRule="auto"/>
        <w:ind w:firstLine="0" w:firstLineChars="0"/>
        <w:jc w:val="center"/>
        <w:rPr>
          <w:rFonts w:hint="eastAsia" w:ascii="黑体" w:hAnsi="黑体" w:eastAsia="黑体"/>
          <w:b/>
          <w:bCs/>
          <w:color w:val="000000"/>
          <w:sz w:val="28"/>
          <w:szCs w:val="28"/>
          <w:highlight w:val="none"/>
        </w:rPr>
      </w:pPr>
      <w:r>
        <w:rPr>
          <w:rFonts w:hint="eastAsia" w:ascii="黑体" w:hAnsi="黑体" w:eastAsia="黑体"/>
          <w:b/>
          <w:bCs/>
          <w:color w:val="000000"/>
          <w:sz w:val="28"/>
          <w:szCs w:val="28"/>
          <w:highlight w:val="none"/>
        </w:rPr>
        <w:t>安全管理责任书</w:t>
      </w:r>
    </w:p>
    <w:p w14:paraId="0774DCB2">
      <w:pPr>
        <w:widowControl/>
        <w:spacing w:line="360" w:lineRule="auto"/>
        <w:ind w:firstLine="0" w:firstLineChars="0"/>
        <w:jc w:val="center"/>
        <w:rPr>
          <w:rFonts w:eastAsia="黑体"/>
          <w:b/>
          <w:bCs/>
          <w:color w:val="000000"/>
          <w:sz w:val="28"/>
          <w:szCs w:val="28"/>
          <w:highlight w:val="none"/>
        </w:rPr>
      </w:pPr>
    </w:p>
    <w:p w14:paraId="43C05CD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甲方：</w:t>
      </w:r>
      <w:r>
        <w:rPr>
          <w:rFonts w:hint="eastAsia" w:ascii="宋体" w:hAnsi="宋体" w:eastAsia="宋体" w:cs="宋体"/>
          <w:szCs w:val="21"/>
          <w:highlight w:val="none"/>
          <w:u w:val="single"/>
        </w:rPr>
        <w:t xml:space="preserve">杭州地铁商业经营管理有限公司  </w:t>
      </w:r>
      <w:r>
        <w:rPr>
          <w:rFonts w:hint="eastAsia" w:ascii="宋体" w:hAnsi="宋体" w:eastAsia="宋体" w:cs="宋体"/>
          <w:szCs w:val="21"/>
          <w:highlight w:val="none"/>
        </w:rPr>
        <w:t xml:space="preserve">                                 </w:t>
      </w:r>
    </w:p>
    <w:p w14:paraId="26DB6BF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乙方：</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27721D34">
      <w:pPr>
        <w:spacing w:line="360" w:lineRule="auto"/>
        <w:ind w:firstLine="420" w:firstLineChars="200"/>
        <w:rPr>
          <w:rFonts w:hint="eastAsia" w:ascii="宋体" w:hAnsi="宋体" w:eastAsia="宋体" w:cs="宋体"/>
          <w:szCs w:val="21"/>
          <w:highlight w:val="none"/>
        </w:rPr>
      </w:pPr>
    </w:p>
    <w:p w14:paraId="6A971C8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为了创造良好的经营环境和经营秩序，促进社会治安和两个文明建设，依据《中华人民共和国安全生产法</w:t>
      </w:r>
      <w:r>
        <w:rPr>
          <w:rFonts w:hint="eastAsia" w:ascii="宋体" w:hAnsi="宋体" w:eastAsia="宋体" w:cs="宋体"/>
          <w:szCs w:val="21"/>
          <w:highlight w:val="none"/>
          <w:lang w:eastAsia="zh-CN"/>
        </w:rPr>
        <w:t>》《</w:t>
      </w:r>
      <w:r>
        <w:rPr>
          <w:rFonts w:hint="eastAsia" w:ascii="宋体" w:hAnsi="宋体" w:eastAsia="宋体" w:cs="宋体"/>
          <w:szCs w:val="21"/>
          <w:highlight w:val="none"/>
        </w:rPr>
        <w:t>中华人民共和国消防法</w:t>
      </w:r>
      <w:r>
        <w:rPr>
          <w:rFonts w:hint="eastAsia" w:ascii="宋体" w:hAnsi="宋体" w:eastAsia="宋体" w:cs="宋体"/>
          <w:szCs w:val="21"/>
          <w:highlight w:val="none"/>
          <w:lang w:eastAsia="zh-CN"/>
        </w:rPr>
        <w:t>》《</w:t>
      </w:r>
      <w:r>
        <w:rPr>
          <w:rFonts w:hint="eastAsia" w:ascii="宋体" w:hAnsi="宋体" w:eastAsia="宋体" w:cs="宋体"/>
          <w:szCs w:val="21"/>
          <w:highlight w:val="none"/>
        </w:rPr>
        <w:t>浙江省消防条例</w:t>
      </w:r>
      <w:r>
        <w:rPr>
          <w:rFonts w:hint="eastAsia" w:ascii="宋体" w:hAnsi="宋体" w:eastAsia="宋体" w:cs="宋体"/>
          <w:szCs w:val="21"/>
          <w:highlight w:val="none"/>
          <w:lang w:eastAsia="zh-CN"/>
        </w:rPr>
        <w:t>》《</w:t>
      </w:r>
      <w:r>
        <w:rPr>
          <w:rFonts w:hint="eastAsia" w:ascii="宋体" w:hAnsi="宋体" w:eastAsia="宋体" w:cs="宋体"/>
          <w:szCs w:val="21"/>
          <w:highlight w:val="none"/>
        </w:rPr>
        <w:t>人员密集场所消防安全管理</w:t>
      </w:r>
      <w:r>
        <w:rPr>
          <w:rFonts w:hint="eastAsia" w:ascii="宋体" w:hAnsi="宋体" w:eastAsia="宋体" w:cs="宋体"/>
          <w:szCs w:val="21"/>
          <w:highlight w:val="none"/>
          <w:lang w:eastAsia="zh-CN"/>
        </w:rPr>
        <w:t>》《</w:t>
      </w:r>
      <w:r>
        <w:rPr>
          <w:rFonts w:hint="eastAsia" w:ascii="宋体" w:hAnsi="宋体" w:eastAsia="宋体" w:cs="宋体"/>
          <w:szCs w:val="21"/>
          <w:highlight w:val="none"/>
        </w:rPr>
        <w:t>机关、团体、企业、事业单位消防安全管理规定</w:t>
      </w:r>
      <w:r>
        <w:rPr>
          <w:rFonts w:hint="eastAsia" w:ascii="宋体" w:hAnsi="宋体" w:eastAsia="宋体" w:cs="宋体"/>
          <w:szCs w:val="21"/>
          <w:highlight w:val="none"/>
          <w:lang w:eastAsia="zh-CN"/>
        </w:rPr>
        <w:t>》《</w:t>
      </w:r>
      <w:r>
        <w:rPr>
          <w:rFonts w:hint="eastAsia" w:ascii="宋体" w:hAnsi="宋体" w:eastAsia="宋体" w:cs="宋体"/>
          <w:szCs w:val="21"/>
          <w:highlight w:val="none"/>
        </w:rPr>
        <w:t>中华人民共和国治安管理处罚条例</w:t>
      </w:r>
      <w:r>
        <w:rPr>
          <w:rFonts w:hint="eastAsia" w:ascii="宋体" w:hAnsi="宋体" w:eastAsia="宋体" w:cs="宋体"/>
          <w:szCs w:val="21"/>
          <w:highlight w:val="none"/>
          <w:lang w:eastAsia="zh-CN"/>
        </w:rPr>
        <w:t>》《</w:t>
      </w:r>
      <w:r>
        <w:rPr>
          <w:rFonts w:hint="eastAsia" w:ascii="宋体" w:hAnsi="宋体" w:eastAsia="宋体" w:cs="宋体"/>
          <w:szCs w:val="21"/>
          <w:highlight w:val="none"/>
        </w:rPr>
        <w:t>杭州市城市市容和环境卫生管理条例》及《杭州市环境卫生管理细则》等法律法规、国家规范、行业规范及部委文件中的有关规定，就安全经营管理、治安、消防、环境、卫生、用电等方面的管理责任，双方签订经营安全协议，具体约定如下：</w:t>
      </w:r>
    </w:p>
    <w:p w14:paraId="7279E88B">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一、经营项目概况</w:t>
      </w:r>
    </w:p>
    <w:p w14:paraId="7DA95017">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项目合同：《</w:t>
      </w:r>
      <w:r>
        <w:rPr>
          <w:rFonts w:hint="eastAsia" w:ascii="宋体" w:hAnsi="宋体" w:eastAsia="宋体" w:cs="宋体"/>
          <w:szCs w:val="21"/>
          <w:highlight w:val="none"/>
          <w:lang w:val="en-US" w:eastAsia="zh-CN"/>
        </w:rPr>
        <w:t>武林门站E口</w:t>
      </w:r>
      <w:r>
        <w:rPr>
          <w:rFonts w:hint="eastAsia" w:ascii="宋体" w:hAnsi="宋体" w:eastAsia="宋体" w:cs="宋体"/>
          <w:szCs w:val="21"/>
          <w:highlight w:val="none"/>
        </w:rPr>
        <w:t>附属</w:t>
      </w:r>
      <w:r>
        <w:rPr>
          <w:rFonts w:hint="eastAsia" w:ascii="宋体" w:hAnsi="宋体" w:eastAsia="宋体" w:cs="宋体"/>
          <w:szCs w:val="21"/>
          <w:highlight w:val="none"/>
          <w:lang w:val="en-US" w:eastAsia="zh-CN"/>
        </w:rPr>
        <w:t>用房租赁</w:t>
      </w:r>
      <w:r>
        <w:rPr>
          <w:rFonts w:hint="eastAsia" w:ascii="宋体" w:hAnsi="宋体" w:eastAsia="宋体" w:cs="宋体"/>
          <w:szCs w:val="21"/>
          <w:highlight w:val="none"/>
        </w:rPr>
        <w:t xml:space="preserve">合同》                                                      </w:t>
      </w:r>
    </w:p>
    <w:p w14:paraId="3D05FF1C">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租赁</w:t>
      </w:r>
      <w:r>
        <w:rPr>
          <w:rFonts w:hint="eastAsia" w:ascii="宋体" w:hAnsi="宋体" w:eastAsia="宋体" w:cs="宋体"/>
          <w:szCs w:val="21"/>
          <w:highlight w:val="none"/>
        </w:rPr>
        <w:t xml:space="preserve">地点： </w:t>
      </w:r>
      <w:r>
        <w:rPr>
          <w:rFonts w:hint="eastAsia" w:ascii="宋体" w:hAnsi="宋体" w:eastAsia="宋体" w:cs="宋体"/>
          <w:highlight w:val="none"/>
        </w:rPr>
        <w:t>与合同租赁经营范围一致</w:t>
      </w:r>
      <w:r>
        <w:rPr>
          <w:rFonts w:hint="eastAsia" w:ascii="宋体" w:hAnsi="宋体" w:eastAsia="宋体" w:cs="宋体"/>
          <w:szCs w:val="21"/>
          <w:highlight w:val="none"/>
        </w:rPr>
        <w:t xml:space="preserve">                                                            </w:t>
      </w:r>
    </w:p>
    <w:p w14:paraId="55450332">
      <w:pPr>
        <w:adjustRightInd w:val="0"/>
        <w:spacing w:line="360" w:lineRule="auto"/>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lang w:val="en-US" w:eastAsia="zh-CN"/>
        </w:rPr>
        <w:t>租赁</w:t>
      </w:r>
      <w:r>
        <w:rPr>
          <w:rFonts w:hint="eastAsia" w:ascii="宋体" w:hAnsi="宋体" w:eastAsia="宋体" w:cs="宋体"/>
          <w:szCs w:val="21"/>
          <w:highlight w:val="none"/>
        </w:rPr>
        <w:t xml:space="preserve">期限： </w:t>
      </w:r>
      <w:r>
        <w:rPr>
          <w:rFonts w:hint="eastAsia" w:ascii="宋体" w:hAnsi="宋体" w:eastAsia="宋体" w:cs="宋体"/>
          <w:highlight w:val="none"/>
        </w:rPr>
        <w:t>与合同租赁经营期限一致</w:t>
      </w:r>
      <w:r>
        <w:rPr>
          <w:rFonts w:hint="eastAsia" w:ascii="宋体" w:hAnsi="宋体" w:eastAsia="宋体" w:cs="宋体"/>
          <w:szCs w:val="21"/>
          <w:highlight w:val="none"/>
        </w:rPr>
        <w:t xml:space="preserve">     </w:t>
      </w:r>
    </w:p>
    <w:p w14:paraId="46BEFED0">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二、安全目标</w:t>
      </w:r>
    </w:p>
    <w:p w14:paraId="110B2995">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不发生责任安全事故（事件）；</w:t>
      </w:r>
    </w:p>
    <w:p w14:paraId="69EAB811">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不发生火灾；</w:t>
      </w:r>
    </w:p>
    <w:p w14:paraId="59FDE044">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不发生治安事件；</w:t>
      </w:r>
    </w:p>
    <w:p w14:paraId="77D5F447">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不发生环境卫生事件；</w:t>
      </w:r>
    </w:p>
    <w:p w14:paraId="1BFD7174">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不发生严重舆论影响事件；</w:t>
      </w:r>
    </w:p>
    <w:p w14:paraId="63D57EAE">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不出现重大安全隐患；</w:t>
      </w:r>
    </w:p>
    <w:p w14:paraId="213C7FE1">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不影响相关单位安全生产经营。</w:t>
      </w:r>
    </w:p>
    <w:p w14:paraId="651B554F">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三、安全经营管理要求</w:t>
      </w:r>
    </w:p>
    <w:p w14:paraId="462211B2">
      <w:pPr>
        <w:adjustRightInd w:val="0"/>
        <w:spacing w:line="360" w:lineRule="auto"/>
        <w:ind w:firstLine="420" w:firstLineChars="200"/>
        <w:textAlignment w:val="baseline"/>
        <w:rPr>
          <w:rFonts w:hint="eastAsia" w:ascii="宋体" w:hAnsi="宋体" w:eastAsia="宋体" w:cs="宋体"/>
          <w:sz w:val="20"/>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一</w:t>
      </w:r>
      <w:r>
        <w:rPr>
          <w:rFonts w:hint="eastAsia" w:ascii="宋体" w:hAnsi="宋体" w:eastAsia="宋体" w:cs="宋体"/>
          <w:szCs w:val="21"/>
          <w:highlight w:val="none"/>
          <w:lang w:eastAsia="zh-CN"/>
        </w:rPr>
        <w:t>）</w:t>
      </w:r>
      <w:r>
        <w:rPr>
          <w:rFonts w:hint="eastAsia" w:ascii="宋体" w:hAnsi="宋体" w:eastAsia="宋体" w:cs="宋体"/>
          <w:szCs w:val="21"/>
          <w:highlight w:val="none"/>
        </w:rPr>
        <w:t>甲方责任</w:t>
      </w:r>
    </w:p>
    <w:p w14:paraId="473FAFAB">
      <w:pPr>
        <w:adjustRightInd w:val="0"/>
        <w:spacing w:line="360" w:lineRule="auto"/>
        <w:ind w:left="0" w:leftChars="0"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甲方应做好各项配合工作，为乙方</w:t>
      </w:r>
      <w:r>
        <w:rPr>
          <w:rFonts w:hint="eastAsia" w:ascii="宋体" w:hAnsi="宋体" w:eastAsia="宋体" w:cs="宋体"/>
          <w:szCs w:val="21"/>
          <w:highlight w:val="none"/>
          <w:lang w:val="en-US" w:eastAsia="zh-CN"/>
        </w:rPr>
        <w:t>在承租物业区域内的安全生产</w:t>
      </w:r>
      <w:r>
        <w:rPr>
          <w:rFonts w:hint="eastAsia" w:ascii="宋体" w:hAnsi="宋体" w:eastAsia="宋体" w:cs="宋体"/>
          <w:szCs w:val="21"/>
          <w:highlight w:val="none"/>
        </w:rPr>
        <w:t>经营创造有利条件。</w:t>
      </w:r>
    </w:p>
    <w:p w14:paraId="33325C8E">
      <w:pPr>
        <w:adjustRightInd w:val="0"/>
        <w:spacing w:line="360" w:lineRule="auto"/>
        <w:ind w:left="0" w:leftChars="0" w:firstLine="420" w:firstLineChars="200"/>
        <w:textAlignment w:val="baseline"/>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二</w:t>
      </w:r>
      <w:r>
        <w:rPr>
          <w:rFonts w:hint="eastAsia" w:ascii="宋体" w:hAnsi="宋体" w:eastAsia="宋体" w:cs="宋体"/>
          <w:szCs w:val="21"/>
          <w:highlight w:val="none"/>
          <w:lang w:eastAsia="zh-CN"/>
        </w:rPr>
        <w:t>）</w:t>
      </w:r>
      <w:r>
        <w:rPr>
          <w:rFonts w:hint="eastAsia" w:ascii="宋体" w:hAnsi="宋体" w:eastAsia="宋体" w:cs="宋体"/>
          <w:szCs w:val="21"/>
          <w:highlight w:val="none"/>
        </w:rPr>
        <w:t>乙方责任</w:t>
      </w:r>
    </w:p>
    <w:p w14:paraId="4C57EA85">
      <w:pPr>
        <w:adjustRightInd w:val="0"/>
        <w:spacing w:line="360" w:lineRule="auto"/>
        <w:ind w:left="0" w:leftChars="0" w:firstLine="420" w:firstLineChars="200"/>
        <w:textAlignment w:val="baseline"/>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1、安全生产责任</w:t>
      </w:r>
    </w:p>
    <w:p w14:paraId="712998A8">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1.1 </w:t>
      </w:r>
      <w:r>
        <w:rPr>
          <w:rFonts w:hint="eastAsia" w:ascii="宋体" w:hAnsi="宋体" w:eastAsia="宋体" w:cs="宋体"/>
          <w:szCs w:val="21"/>
          <w:highlight w:val="none"/>
        </w:rPr>
        <w:t>乙方承担承租物业区域安全主体责任，</w:t>
      </w:r>
      <w:r>
        <w:rPr>
          <w:rFonts w:hint="eastAsia" w:ascii="宋体" w:hAnsi="宋体" w:eastAsia="宋体" w:cs="宋体"/>
          <w:szCs w:val="21"/>
          <w:highlight w:val="none"/>
          <w:lang w:val="en-US" w:eastAsia="zh-CN"/>
        </w:rPr>
        <w:t>落实双重预防机制，</w:t>
      </w:r>
      <w:r>
        <w:rPr>
          <w:rFonts w:hint="eastAsia" w:ascii="宋体" w:hAnsi="宋体" w:eastAsia="宋体" w:cs="宋体"/>
          <w:szCs w:val="21"/>
          <w:highlight w:val="none"/>
        </w:rPr>
        <w:t>落实国家和地方相关安全法律法规和规范标准的要求，乙方在</w:t>
      </w:r>
      <w:r>
        <w:rPr>
          <w:rFonts w:hint="eastAsia" w:ascii="宋体" w:hAnsi="宋体" w:eastAsia="宋体" w:cs="宋体"/>
          <w:szCs w:val="21"/>
          <w:highlight w:val="none"/>
          <w:lang w:val="en-US" w:eastAsia="zh-CN"/>
        </w:rPr>
        <w:t>承租物业</w:t>
      </w:r>
      <w:r>
        <w:rPr>
          <w:rFonts w:hint="eastAsia" w:ascii="宋体" w:hAnsi="宋体" w:eastAsia="宋体" w:cs="宋体"/>
          <w:szCs w:val="21"/>
          <w:highlight w:val="none"/>
        </w:rPr>
        <w:t>区域内的各类</w:t>
      </w:r>
      <w:r>
        <w:rPr>
          <w:rFonts w:hint="eastAsia" w:ascii="宋体" w:hAnsi="宋体" w:eastAsia="宋体" w:cs="宋体"/>
          <w:szCs w:val="21"/>
          <w:highlight w:val="none"/>
          <w:lang w:val="en-US" w:eastAsia="zh-CN"/>
        </w:rPr>
        <w:t>生产</w:t>
      </w:r>
      <w:r>
        <w:rPr>
          <w:rFonts w:hint="eastAsia" w:ascii="宋体" w:hAnsi="宋体" w:eastAsia="宋体" w:cs="宋体"/>
          <w:szCs w:val="21"/>
          <w:highlight w:val="none"/>
        </w:rPr>
        <w:t>经营活动，受</w:t>
      </w:r>
      <w:r>
        <w:rPr>
          <w:rFonts w:hint="eastAsia" w:ascii="宋体" w:hAnsi="宋体" w:eastAsia="宋体" w:cs="宋体"/>
          <w:szCs w:val="21"/>
          <w:highlight w:val="none"/>
          <w:lang w:eastAsia="zh-CN"/>
        </w:rPr>
        <w:t>租赁合同</w:t>
      </w:r>
      <w:r>
        <w:rPr>
          <w:rFonts w:hint="eastAsia" w:ascii="宋体" w:hAnsi="宋体" w:eastAsia="宋体" w:cs="宋体"/>
          <w:szCs w:val="21"/>
          <w:highlight w:val="none"/>
        </w:rPr>
        <w:t>及本</w:t>
      </w:r>
      <w:r>
        <w:rPr>
          <w:rFonts w:hint="eastAsia" w:ascii="宋体" w:hAnsi="宋体" w:eastAsia="宋体" w:cs="宋体"/>
          <w:szCs w:val="21"/>
          <w:highlight w:val="none"/>
          <w:lang w:val="en-US" w:eastAsia="zh-CN"/>
        </w:rPr>
        <w:t>责任书</w:t>
      </w:r>
      <w:r>
        <w:rPr>
          <w:rFonts w:hint="eastAsia" w:ascii="宋体" w:hAnsi="宋体" w:eastAsia="宋体" w:cs="宋体"/>
          <w:szCs w:val="21"/>
          <w:highlight w:val="none"/>
        </w:rPr>
        <w:t>的约束。</w:t>
      </w:r>
    </w:p>
    <w:p w14:paraId="5C6A21B6">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1.2 </w:t>
      </w:r>
      <w:r>
        <w:rPr>
          <w:rFonts w:hint="eastAsia" w:ascii="宋体" w:hAnsi="宋体" w:eastAsia="宋体" w:cs="宋体"/>
          <w:szCs w:val="21"/>
          <w:highlight w:val="none"/>
        </w:rPr>
        <w:t>甲方管理人员出示证件后有权进入乙方承租物业，对治安、消防、卫生</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数字城管</w:t>
      </w:r>
      <w:r>
        <w:rPr>
          <w:rFonts w:hint="eastAsia" w:ascii="宋体" w:hAnsi="宋体" w:eastAsia="宋体" w:cs="宋体"/>
          <w:szCs w:val="21"/>
          <w:highlight w:val="none"/>
        </w:rPr>
        <w:t>及</w:t>
      </w:r>
      <w:r>
        <w:rPr>
          <w:rFonts w:hint="eastAsia" w:ascii="宋体" w:hAnsi="宋体" w:eastAsia="宋体" w:cs="宋体"/>
          <w:szCs w:val="21"/>
          <w:highlight w:val="none"/>
          <w:lang w:val="en-US" w:eastAsia="zh-CN"/>
        </w:rPr>
        <w:t>生产经营安全</w:t>
      </w:r>
      <w:r>
        <w:rPr>
          <w:rFonts w:hint="eastAsia" w:ascii="宋体" w:hAnsi="宋体" w:eastAsia="宋体" w:cs="宋体"/>
          <w:szCs w:val="21"/>
          <w:highlight w:val="none"/>
        </w:rPr>
        <w:t>等情况进行检查，乙方应根据甲方的要求及时落实整改，且乙方有责任配合工商、税务、公安、消防</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城管</w:t>
      </w:r>
      <w:r>
        <w:rPr>
          <w:rFonts w:hint="eastAsia" w:ascii="宋体" w:hAnsi="宋体" w:eastAsia="宋体" w:cs="宋体"/>
          <w:szCs w:val="21"/>
          <w:highlight w:val="none"/>
        </w:rPr>
        <w:t>等部门依法处理各种违法违规行为。</w:t>
      </w:r>
    </w:p>
    <w:p w14:paraId="4B3A1EDF">
      <w:pPr>
        <w:widowControl/>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1.3 乙方负责承租区域相关数字城管、综合执法等案卷的处理。</w:t>
      </w:r>
    </w:p>
    <w:p w14:paraId="646FE4D4">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1.4 </w:t>
      </w:r>
      <w:r>
        <w:rPr>
          <w:rFonts w:hint="eastAsia" w:ascii="宋体" w:hAnsi="宋体" w:eastAsia="宋体" w:cs="宋体"/>
          <w:szCs w:val="21"/>
          <w:highlight w:val="none"/>
        </w:rPr>
        <w:t>乙方在承租物业区域进行经营活动前须认真学习</w:t>
      </w:r>
      <w:r>
        <w:rPr>
          <w:rFonts w:hint="eastAsia" w:ascii="宋体" w:hAnsi="宋体" w:eastAsia="宋体" w:cs="宋体"/>
          <w:szCs w:val="21"/>
          <w:highlight w:val="none"/>
          <w:lang w:val="en-US" w:eastAsia="zh-CN"/>
        </w:rPr>
        <w:t>国家安全生产经营的法律法规、</w:t>
      </w:r>
      <w:r>
        <w:rPr>
          <w:rFonts w:hint="eastAsia" w:ascii="宋体" w:hAnsi="宋体" w:eastAsia="宋体" w:cs="宋体"/>
          <w:szCs w:val="21"/>
          <w:highlight w:val="none"/>
        </w:rPr>
        <w:t>甲方的</w:t>
      </w:r>
      <w:r>
        <w:rPr>
          <w:rFonts w:hint="eastAsia" w:ascii="宋体" w:hAnsi="宋体" w:eastAsia="宋体" w:cs="宋体"/>
          <w:szCs w:val="21"/>
          <w:highlight w:val="none"/>
          <w:lang w:val="en-US" w:eastAsia="zh-CN"/>
        </w:rPr>
        <w:t>安全管理</w:t>
      </w:r>
      <w:r>
        <w:rPr>
          <w:rFonts w:hint="eastAsia" w:ascii="宋体" w:hAnsi="宋体" w:eastAsia="宋体" w:cs="宋体"/>
          <w:szCs w:val="21"/>
          <w:highlight w:val="none"/>
        </w:rPr>
        <w:t>规范，并遵照规定严格执行。</w:t>
      </w:r>
    </w:p>
    <w:p w14:paraId="1EF5B4EA">
      <w:pPr>
        <w:widowControl/>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1.5 乙方应明确生产安全责任人，落实各级生产安全责任制和各岗位生产安全责任制，</w:t>
      </w:r>
      <w:r>
        <w:rPr>
          <w:rFonts w:hint="eastAsia" w:ascii="宋体" w:hAnsi="宋体" w:eastAsia="宋体" w:cs="宋体"/>
          <w:szCs w:val="21"/>
          <w:highlight w:val="none"/>
        </w:rPr>
        <w:t>履行安全管理职责，切实保障安全</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乙方须至少配置1名专（兼）职安全、消防、治安管理人员，负责承租物业区域内的安全、消防治安管理工作。</w:t>
      </w:r>
    </w:p>
    <w:p w14:paraId="0379D1C8">
      <w:pPr>
        <w:widowControl/>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1.6 乙方的特种作业人员和特种设备管理人员必须按照国家有关规定经专门的安全作业培训，取得相应资格，方可上岗作业。</w:t>
      </w:r>
    </w:p>
    <w:p w14:paraId="7FF0407E">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1.7 </w:t>
      </w:r>
      <w:r>
        <w:rPr>
          <w:rFonts w:hint="eastAsia" w:ascii="宋体" w:hAnsi="宋体" w:eastAsia="宋体" w:cs="宋体"/>
          <w:szCs w:val="21"/>
          <w:highlight w:val="none"/>
        </w:rPr>
        <w:t>乙方不得</w:t>
      </w:r>
      <w:r>
        <w:rPr>
          <w:rFonts w:hint="eastAsia" w:ascii="宋体" w:hAnsi="宋体" w:eastAsia="宋体" w:cs="宋体"/>
          <w:szCs w:val="21"/>
          <w:highlight w:val="none"/>
          <w:lang w:val="en-US" w:eastAsia="zh-CN"/>
        </w:rPr>
        <w:t>在承租物业区域内</w:t>
      </w:r>
      <w:r>
        <w:rPr>
          <w:rFonts w:hint="eastAsia" w:ascii="宋体" w:hAnsi="宋体" w:eastAsia="宋体" w:cs="宋体"/>
          <w:szCs w:val="21"/>
          <w:highlight w:val="none"/>
        </w:rPr>
        <w:t>储存、使用、销售国家、地方政府明令禁止销售的物品，以及可能对楼宇安全造成隐患的物品</w:t>
      </w:r>
      <w:r>
        <w:rPr>
          <w:rFonts w:hint="eastAsia" w:ascii="宋体" w:hAnsi="宋体" w:eastAsia="宋体" w:cs="宋体"/>
          <w:szCs w:val="21"/>
          <w:highlight w:val="none"/>
          <w:lang w:eastAsia="zh-CN"/>
        </w:rPr>
        <w:t>，</w:t>
      </w:r>
      <w:r>
        <w:rPr>
          <w:rFonts w:hint="eastAsia" w:ascii="宋体" w:hAnsi="宋体" w:eastAsia="宋体" w:cs="宋体"/>
          <w:szCs w:val="21"/>
          <w:highlight w:val="none"/>
        </w:rPr>
        <w:t>如：管制刀具、鞭炮、易燃易爆物品、违禁书刊杂志等；</w:t>
      </w:r>
    </w:p>
    <w:p w14:paraId="0EF6A074">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1.8 </w:t>
      </w:r>
      <w:r>
        <w:rPr>
          <w:rFonts w:hint="eastAsia" w:ascii="宋体" w:hAnsi="宋体" w:eastAsia="宋体" w:cs="宋体"/>
          <w:szCs w:val="21"/>
          <w:highlight w:val="none"/>
        </w:rPr>
        <w:t>乙方不得利用承租物业从事非法生产、加工、储存、经营爆炸性、毒害性、放射性、腐蚀性物质等危险化学品或者传染病病原体等危险物质和其他违法活动。</w:t>
      </w:r>
    </w:p>
    <w:p w14:paraId="763A5570">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1.9 </w:t>
      </w:r>
      <w:r>
        <w:rPr>
          <w:rFonts w:hint="eastAsia" w:ascii="宋体" w:hAnsi="宋体" w:eastAsia="宋体" w:cs="宋体"/>
          <w:szCs w:val="21"/>
          <w:highlight w:val="none"/>
        </w:rPr>
        <w:t>乙方应</w:t>
      </w:r>
      <w:r>
        <w:rPr>
          <w:rFonts w:hint="eastAsia" w:ascii="宋体" w:hAnsi="宋体" w:eastAsia="宋体" w:cs="宋体"/>
          <w:szCs w:val="21"/>
          <w:highlight w:val="none"/>
          <w:lang w:val="en-US" w:eastAsia="zh-CN"/>
        </w:rPr>
        <w:t>按照</w:t>
      </w:r>
      <w:r>
        <w:rPr>
          <w:rFonts w:hint="eastAsia" w:ascii="宋体" w:hAnsi="宋体" w:eastAsia="宋体" w:cs="宋体"/>
          <w:szCs w:val="21"/>
          <w:highlight w:val="none"/>
        </w:rPr>
        <w:t>法律法规、国家规范、甲方要求开展设备设施维护保养，及第三方检测，并做好存档备查。</w:t>
      </w:r>
    </w:p>
    <w:p w14:paraId="0576716C">
      <w:pPr>
        <w:widowControl/>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1.10 </w:t>
      </w:r>
      <w:r>
        <w:rPr>
          <w:rFonts w:hint="eastAsia" w:ascii="宋体" w:hAnsi="宋体" w:eastAsia="宋体" w:cs="宋体"/>
          <w:szCs w:val="21"/>
          <w:highlight w:val="none"/>
        </w:rPr>
        <w:t>乙方应当建立健全生产安全事故隐患排查治理制度，采取技术、管理措施，及时发现并消除事故隐患</w:t>
      </w:r>
      <w:r>
        <w:rPr>
          <w:rFonts w:hint="eastAsia" w:ascii="宋体" w:hAnsi="宋体" w:eastAsia="宋体" w:cs="宋体"/>
          <w:szCs w:val="21"/>
          <w:highlight w:val="none"/>
          <w:lang w:eastAsia="zh-CN"/>
        </w:rPr>
        <w:t>，</w:t>
      </w:r>
      <w:r>
        <w:rPr>
          <w:rFonts w:hint="eastAsia" w:ascii="宋体" w:hAnsi="宋体" w:eastAsia="宋体" w:cs="宋体"/>
          <w:szCs w:val="21"/>
          <w:highlight w:val="none"/>
        </w:rPr>
        <w:t>事故隐患排查治理情况应当如实记录，并向</w:t>
      </w:r>
      <w:r>
        <w:rPr>
          <w:rFonts w:hint="eastAsia" w:ascii="宋体" w:hAnsi="宋体" w:eastAsia="宋体" w:cs="宋体"/>
          <w:szCs w:val="21"/>
          <w:highlight w:val="none"/>
          <w:lang w:val="en-US" w:eastAsia="zh-CN"/>
        </w:rPr>
        <w:t>甲方备案</w:t>
      </w:r>
      <w:r>
        <w:rPr>
          <w:rFonts w:hint="eastAsia" w:ascii="宋体" w:hAnsi="宋体" w:eastAsia="宋体" w:cs="宋体"/>
          <w:szCs w:val="21"/>
          <w:highlight w:val="none"/>
        </w:rPr>
        <w:t>。</w:t>
      </w:r>
    </w:p>
    <w:p w14:paraId="10EA3E38">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消防</w:t>
      </w:r>
      <w:r>
        <w:rPr>
          <w:rFonts w:hint="eastAsia" w:ascii="宋体" w:hAnsi="宋体" w:eastAsia="宋体" w:cs="宋体"/>
          <w:szCs w:val="21"/>
          <w:highlight w:val="none"/>
          <w:lang w:val="en-US" w:eastAsia="zh-CN"/>
        </w:rPr>
        <w:t>安全</w:t>
      </w:r>
    </w:p>
    <w:p w14:paraId="6B385829">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2.1 </w:t>
      </w:r>
      <w:r>
        <w:rPr>
          <w:rFonts w:hint="eastAsia" w:ascii="宋体" w:hAnsi="宋体" w:eastAsia="宋体" w:cs="宋体"/>
          <w:szCs w:val="21"/>
          <w:highlight w:val="none"/>
        </w:rPr>
        <w:t>乙方应全面负责承租物业的消防安全管理工作，建立消防</w:t>
      </w:r>
      <w:r>
        <w:rPr>
          <w:rFonts w:hint="eastAsia" w:ascii="宋体" w:hAnsi="宋体" w:eastAsia="宋体" w:cs="宋体"/>
          <w:szCs w:val="21"/>
          <w:highlight w:val="none"/>
          <w:lang w:eastAsia="zh-CN"/>
        </w:rPr>
        <w:t>档案台账</w:t>
      </w:r>
      <w:r>
        <w:rPr>
          <w:rFonts w:hint="eastAsia" w:ascii="宋体" w:hAnsi="宋体" w:eastAsia="宋体" w:cs="宋体"/>
          <w:szCs w:val="21"/>
          <w:highlight w:val="none"/>
        </w:rPr>
        <w:t>和防火设备检查记录，制定各项消防安全管理制度和应急处置预案并定期演练，做到责任到人。</w:t>
      </w:r>
    </w:p>
    <w:p w14:paraId="36BCC19A">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2.2 </w:t>
      </w:r>
      <w:r>
        <w:rPr>
          <w:rFonts w:hint="eastAsia" w:ascii="宋体" w:hAnsi="宋体" w:eastAsia="宋体" w:cs="宋体"/>
          <w:szCs w:val="21"/>
          <w:highlight w:val="none"/>
        </w:rPr>
        <w:t>乙方应经消防部门批准，经开业前安全检查（如需）后方可</w:t>
      </w:r>
      <w:r>
        <w:rPr>
          <w:rFonts w:hint="eastAsia" w:ascii="宋体" w:hAnsi="宋体" w:eastAsia="宋体" w:cs="宋体"/>
          <w:szCs w:val="21"/>
          <w:highlight w:val="none"/>
          <w:lang w:val="en-US" w:eastAsia="zh-CN"/>
        </w:rPr>
        <w:t>投入生产经营</w:t>
      </w:r>
      <w:r>
        <w:rPr>
          <w:rFonts w:hint="eastAsia" w:ascii="宋体" w:hAnsi="宋体" w:eastAsia="宋体" w:cs="宋体"/>
          <w:szCs w:val="21"/>
          <w:highlight w:val="none"/>
        </w:rPr>
        <w:t>，并负责承租物业区域内的消防安全管理工作，严格遵守国家和地方有关消防法律法规</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规范标准</w:t>
      </w:r>
      <w:r>
        <w:rPr>
          <w:rFonts w:hint="eastAsia" w:ascii="宋体" w:hAnsi="宋体" w:eastAsia="宋体" w:cs="宋体"/>
          <w:szCs w:val="21"/>
          <w:highlight w:val="none"/>
          <w:lang w:val="en-US" w:eastAsia="zh-CN"/>
        </w:rPr>
        <w:t>及甲方制度</w:t>
      </w:r>
      <w:r>
        <w:rPr>
          <w:rFonts w:hint="eastAsia" w:ascii="宋体" w:hAnsi="宋体" w:eastAsia="宋体" w:cs="宋体"/>
          <w:szCs w:val="21"/>
          <w:highlight w:val="none"/>
        </w:rPr>
        <w:t>的要求。</w:t>
      </w:r>
    </w:p>
    <w:p w14:paraId="635E780B">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2.3 </w:t>
      </w:r>
      <w:r>
        <w:rPr>
          <w:rFonts w:hint="eastAsia" w:ascii="宋体" w:hAnsi="宋体" w:eastAsia="宋体" w:cs="宋体"/>
          <w:szCs w:val="21"/>
          <w:highlight w:val="none"/>
        </w:rPr>
        <w:t>乙方应明确消防安全管理人员、合规</w:t>
      </w:r>
      <w:r>
        <w:rPr>
          <w:rFonts w:hint="eastAsia" w:ascii="宋体" w:hAnsi="宋体" w:eastAsia="宋体" w:cs="宋体"/>
          <w:szCs w:val="21"/>
          <w:highlight w:val="none"/>
          <w:lang w:val="en-US" w:eastAsia="zh-CN"/>
        </w:rPr>
        <w:t>设置微型消防站（如需），</w:t>
      </w:r>
      <w:r>
        <w:rPr>
          <w:rFonts w:hint="eastAsia" w:ascii="宋体" w:hAnsi="宋体" w:eastAsia="宋体" w:cs="宋体"/>
          <w:szCs w:val="21"/>
          <w:highlight w:val="none"/>
        </w:rPr>
        <w:t>落实消防安全责任、</w:t>
      </w:r>
      <w:r>
        <w:rPr>
          <w:rFonts w:hint="eastAsia" w:ascii="宋体" w:hAnsi="宋体" w:eastAsia="宋体" w:cs="宋体"/>
          <w:szCs w:val="21"/>
          <w:highlight w:val="none"/>
          <w:lang w:val="en-US" w:eastAsia="zh-CN"/>
        </w:rPr>
        <w:t>定期</w:t>
      </w:r>
      <w:r>
        <w:rPr>
          <w:rFonts w:hint="eastAsia" w:ascii="宋体" w:hAnsi="宋体" w:eastAsia="宋体" w:cs="宋体"/>
          <w:szCs w:val="21"/>
          <w:highlight w:val="none"/>
        </w:rPr>
        <w:t>开展消防安全巡查检查、</w:t>
      </w:r>
      <w:r>
        <w:rPr>
          <w:rFonts w:hint="eastAsia" w:ascii="宋体" w:hAnsi="宋体" w:eastAsia="宋体" w:cs="宋体"/>
          <w:szCs w:val="21"/>
          <w:highlight w:val="none"/>
          <w:lang w:val="en-US" w:eastAsia="zh-CN"/>
        </w:rPr>
        <w:t>定期</w:t>
      </w:r>
      <w:r>
        <w:rPr>
          <w:rFonts w:hint="eastAsia" w:ascii="宋体" w:hAnsi="宋体" w:eastAsia="宋体" w:cs="宋体"/>
          <w:szCs w:val="21"/>
          <w:highlight w:val="none"/>
        </w:rPr>
        <w:t>开展员工消防安全教育等消防法律法规规定的要求。乙方从业人员必须会使用有关消防器材，并做好相关培训记录。</w:t>
      </w:r>
    </w:p>
    <w:p w14:paraId="21670490">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2.4 </w:t>
      </w:r>
      <w:r>
        <w:rPr>
          <w:rFonts w:hint="eastAsia" w:ascii="宋体" w:hAnsi="宋体" w:eastAsia="宋体" w:cs="宋体"/>
          <w:szCs w:val="21"/>
          <w:highlight w:val="none"/>
        </w:rPr>
        <w:t>乙方应严格遵守各项消防法规及有关防火规定，承租物业及</w:t>
      </w:r>
      <w:r>
        <w:rPr>
          <w:rFonts w:hint="eastAsia" w:ascii="宋体" w:hAnsi="宋体" w:eastAsia="宋体" w:cs="宋体"/>
          <w:szCs w:val="21"/>
          <w:highlight w:val="none"/>
          <w:lang w:val="en-US" w:eastAsia="zh-CN"/>
        </w:rPr>
        <w:t>配套区域</w:t>
      </w:r>
      <w:r>
        <w:rPr>
          <w:rFonts w:hint="eastAsia" w:ascii="宋体" w:hAnsi="宋体" w:eastAsia="宋体" w:cs="宋体"/>
          <w:szCs w:val="21"/>
          <w:highlight w:val="none"/>
        </w:rPr>
        <w:t>消防疏散门、疏散楼梯、消防通道、安全出口等不得堆放杂物占用、堵塞或锁闭，必须保持畅通。承租物业内应按国家标准及相关规定设置消防器材、安全疏散指示标志和应急照明设施</w:t>
      </w:r>
      <w:r>
        <w:rPr>
          <w:rFonts w:hint="eastAsia" w:ascii="宋体" w:hAnsi="宋体" w:eastAsia="宋体" w:cs="宋体"/>
          <w:szCs w:val="21"/>
          <w:highlight w:val="none"/>
          <w:lang w:eastAsia="zh-CN"/>
        </w:rPr>
        <w:t>，</w:t>
      </w:r>
      <w:r>
        <w:rPr>
          <w:rFonts w:hint="eastAsia" w:ascii="宋体" w:hAnsi="宋体" w:eastAsia="宋体" w:cs="宋体"/>
          <w:szCs w:val="21"/>
          <w:highlight w:val="none"/>
        </w:rPr>
        <w:t>禁止违章用火、用电，禁止遮挡消防设施设备，禁止放置易爆物品、堆积易燃物品，禁止在防火卷帘下堆积物品。</w:t>
      </w:r>
    </w:p>
    <w:p w14:paraId="05CC3A17">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2.5 </w:t>
      </w:r>
      <w:r>
        <w:rPr>
          <w:rFonts w:hint="eastAsia" w:ascii="宋体" w:hAnsi="宋体" w:eastAsia="宋体" w:cs="宋体"/>
          <w:szCs w:val="21"/>
          <w:highlight w:val="none"/>
        </w:rPr>
        <w:t>乙方</w:t>
      </w:r>
      <w:r>
        <w:rPr>
          <w:rFonts w:hint="eastAsia" w:ascii="宋体" w:hAnsi="宋体" w:eastAsia="宋体" w:cs="宋体"/>
          <w:szCs w:val="21"/>
          <w:highlight w:val="none"/>
          <w:lang w:val="en-US" w:eastAsia="zh-CN"/>
        </w:rPr>
        <w:t>应根据法律法规建立特种作业施工规范，</w:t>
      </w:r>
      <w:r>
        <w:rPr>
          <w:rFonts w:hint="eastAsia" w:ascii="宋体" w:hAnsi="宋体" w:eastAsia="宋体" w:cs="宋体"/>
          <w:szCs w:val="21"/>
          <w:highlight w:val="none"/>
        </w:rPr>
        <w:t>因特殊情况需要进行电、气焊等</w:t>
      </w:r>
      <w:r>
        <w:rPr>
          <w:rFonts w:hint="eastAsia" w:ascii="宋体" w:hAnsi="宋体" w:eastAsia="宋体" w:cs="宋体"/>
          <w:szCs w:val="21"/>
          <w:highlight w:val="none"/>
          <w:lang w:eastAsia="zh-CN"/>
        </w:rPr>
        <w:t>明火作业</w:t>
      </w:r>
      <w:r>
        <w:rPr>
          <w:rFonts w:hint="eastAsia" w:ascii="宋体" w:hAnsi="宋体" w:eastAsia="宋体" w:cs="宋体"/>
          <w:szCs w:val="21"/>
          <w:highlight w:val="none"/>
        </w:rPr>
        <w:t>的，应当</w:t>
      </w:r>
      <w:r>
        <w:rPr>
          <w:rFonts w:hint="eastAsia" w:ascii="宋体" w:hAnsi="宋体" w:eastAsia="宋体" w:cs="宋体"/>
          <w:szCs w:val="21"/>
          <w:highlight w:val="none"/>
          <w:lang w:val="en-US" w:eastAsia="zh-CN"/>
        </w:rPr>
        <w:t>先</w:t>
      </w:r>
      <w:r>
        <w:rPr>
          <w:rFonts w:hint="eastAsia" w:ascii="宋体" w:hAnsi="宋体" w:eastAsia="宋体" w:cs="宋体"/>
          <w:szCs w:val="21"/>
          <w:highlight w:val="none"/>
        </w:rPr>
        <w:t>办理审批手续，</w:t>
      </w:r>
      <w:r>
        <w:rPr>
          <w:rFonts w:hint="eastAsia" w:ascii="宋体" w:hAnsi="宋体" w:eastAsia="宋体" w:cs="宋体"/>
          <w:szCs w:val="21"/>
          <w:highlight w:val="none"/>
          <w:lang w:val="en-US" w:eastAsia="zh-CN"/>
        </w:rPr>
        <w:t>持证上岗，</w:t>
      </w:r>
      <w:r>
        <w:rPr>
          <w:rFonts w:hint="eastAsia" w:ascii="宋体" w:hAnsi="宋体" w:eastAsia="宋体" w:cs="宋体"/>
          <w:szCs w:val="21"/>
          <w:highlight w:val="none"/>
        </w:rPr>
        <w:t>方可动火施工</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并监督</w:t>
      </w:r>
      <w:r>
        <w:rPr>
          <w:rFonts w:hint="eastAsia" w:ascii="宋体" w:hAnsi="宋体" w:eastAsia="宋体" w:cs="宋体"/>
          <w:szCs w:val="21"/>
          <w:highlight w:val="none"/>
        </w:rPr>
        <w:t>动火施工人员应当遵守消防安全规定，并落实消防安全措施。</w:t>
      </w:r>
    </w:p>
    <w:p w14:paraId="00FE6522">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2.6 </w:t>
      </w:r>
      <w:r>
        <w:rPr>
          <w:rFonts w:hint="eastAsia" w:ascii="宋体" w:hAnsi="宋体" w:eastAsia="宋体" w:cs="宋体"/>
          <w:szCs w:val="21"/>
          <w:highlight w:val="none"/>
        </w:rPr>
        <w:t>承租物业内的消防设备、设施必须符合消防要求，始终保持完整、好用、正常的工作状态，严禁遮挡或</w:t>
      </w:r>
      <w:r>
        <w:rPr>
          <w:rFonts w:hint="eastAsia" w:ascii="宋体" w:hAnsi="宋体" w:eastAsia="宋体" w:cs="宋体"/>
          <w:szCs w:val="21"/>
          <w:highlight w:val="none"/>
          <w:lang w:eastAsia="zh-CN"/>
        </w:rPr>
        <w:t>挪作他用</w:t>
      </w:r>
      <w:r>
        <w:rPr>
          <w:rFonts w:hint="eastAsia" w:ascii="宋体" w:hAnsi="宋体" w:eastAsia="宋体" w:cs="宋体"/>
          <w:szCs w:val="21"/>
          <w:highlight w:val="none"/>
        </w:rPr>
        <w:t>，如有丢失损坏应及时购置或维修。</w:t>
      </w:r>
    </w:p>
    <w:p w14:paraId="798FB5A1">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2.7 </w:t>
      </w:r>
      <w:r>
        <w:rPr>
          <w:rFonts w:hint="eastAsia" w:ascii="宋体" w:hAnsi="宋体" w:eastAsia="宋体" w:cs="宋体"/>
          <w:szCs w:val="21"/>
          <w:highlight w:val="none"/>
        </w:rPr>
        <w:t>乙方负责承租物业区域内消防器材的配置、维修、更换的费用。消防器材要适用场所、数量足够、摆放合理、专人保管、定期检测，确保其完好有效。</w:t>
      </w:r>
    </w:p>
    <w:p w14:paraId="0FC5143D">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2.9 </w:t>
      </w:r>
      <w:r>
        <w:rPr>
          <w:rFonts w:hint="eastAsia" w:ascii="宋体" w:hAnsi="宋体" w:eastAsia="宋体" w:cs="宋体"/>
          <w:szCs w:val="21"/>
          <w:highlight w:val="none"/>
        </w:rPr>
        <w:t>乙方应组织从业人员进行上岗前及定期的安全培训及安全交底，增强消防安全意识。</w:t>
      </w:r>
    </w:p>
    <w:p w14:paraId="093F1371">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2.10 </w:t>
      </w:r>
      <w:r>
        <w:rPr>
          <w:rFonts w:hint="eastAsia" w:ascii="宋体" w:hAnsi="宋体" w:eastAsia="宋体" w:cs="宋体"/>
          <w:szCs w:val="21"/>
          <w:highlight w:val="none"/>
        </w:rPr>
        <w:t>如果承租物业内要设置储物间，必须符合相关国家规范，储物间内严禁吸烟，储物间内严禁使用电炉、电烙铁、电熨斗等电热器具和电视机、电冰箱等家用电器。</w:t>
      </w:r>
    </w:p>
    <w:p w14:paraId="0944DFA7">
      <w:pPr>
        <w:widowControl/>
        <w:numPr>
          <w:ilvl w:val="255"/>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3、治安保卫责任</w:t>
      </w:r>
    </w:p>
    <w:p w14:paraId="49DF8C0B">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3.1 </w:t>
      </w:r>
      <w:r>
        <w:rPr>
          <w:rFonts w:hint="eastAsia" w:ascii="宋体" w:hAnsi="宋体" w:eastAsia="宋体" w:cs="宋体"/>
          <w:szCs w:val="21"/>
          <w:highlight w:val="none"/>
        </w:rPr>
        <w:t>乙方应按</w:t>
      </w:r>
      <w:r>
        <w:rPr>
          <w:rFonts w:hint="eastAsia" w:ascii="宋体" w:hAnsi="宋体" w:eastAsia="宋体" w:cs="宋体"/>
          <w:szCs w:val="21"/>
          <w:highlight w:val="none"/>
          <w:lang w:eastAsia="zh-CN"/>
        </w:rPr>
        <w:t>法律法规</w:t>
      </w:r>
      <w:r>
        <w:rPr>
          <w:rFonts w:hint="eastAsia" w:ascii="宋体" w:hAnsi="宋体" w:eastAsia="宋体" w:cs="宋体"/>
          <w:szCs w:val="21"/>
          <w:highlight w:val="none"/>
        </w:rPr>
        <w:t>和方针、政策及行业主管部门的要求落实租赁房屋治安保卫责任</w:t>
      </w:r>
      <w:r>
        <w:rPr>
          <w:rFonts w:hint="eastAsia" w:ascii="宋体" w:hAnsi="宋体" w:eastAsia="宋体" w:cs="宋体"/>
          <w:szCs w:val="21"/>
          <w:highlight w:val="none"/>
          <w:lang w:eastAsia="zh-CN"/>
        </w:rPr>
        <w:t>。</w:t>
      </w:r>
    </w:p>
    <w:p w14:paraId="1DA3CA92">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3.2 </w:t>
      </w:r>
      <w:r>
        <w:rPr>
          <w:rFonts w:hint="eastAsia" w:ascii="宋体" w:hAnsi="宋体" w:eastAsia="宋体" w:cs="宋体"/>
          <w:szCs w:val="21"/>
          <w:highlight w:val="none"/>
        </w:rPr>
        <w:t>乙方应按有关法律法规要求，配置治安保卫（反恐）装备、防护器材和人员，开展治安（反恐）巡查</w:t>
      </w:r>
      <w:r>
        <w:rPr>
          <w:rFonts w:hint="eastAsia" w:ascii="宋体" w:hAnsi="宋体" w:eastAsia="宋体" w:cs="宋体"/>
          <w:szCs w:val="21"/>
          <w:highlight w:val="none"/>
          <w:lang w:eastAsia="zh-CN"/>
        </w:rPr>
        <w:t>，</w:t>
      </w:r>
      <w:r>
        <w:rPr>
          <w:rFonts w:hint="eastAsia" w:ascii="宋体" w:hAnsi="宋体" w:eastAsia="宋体" w:cs="宋体"/>
          <w:szCs w:val="21"/>
          <w:highlight w:val="none"/>
        </w:rPr>
        <w:t>做好租赁房屋范围内的安全保卫工作，防止治安保卫事件的发生。</w:t>
      </w:r>
    </w:p>
    <w:p w14:paraId="1F184DEF">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3.3 </w:t>
      </w:r>
      <w:r>
        <w:rPr>
          <w:rFonts w:hint="eastAsia" w:ascii="宋体" w:hAnsi="宋体" w:eastAsia="宋体" w:cs="宋体"/>
          <w:szCs w:val="21"/>
          <w:highlight w:val="none"/>
        </w:rPr>
        <w:t>乙方举办大型活动前，应事先通知甲方，并向公安、消防等主管部门备案并取得同意后，方可举办。</w:t>
      </w:r>
    </w:p>
    <w:p w14:paraId="38DEF192">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3.4 </w:t>
      </w:r>
      <w:r>
        <w:rPr>
          <w:rFonts w:hint="eastAsia" w:ascii="宋体" w:hAnsi="宋体" w:eastAsia="宋体" w:cs="宋体"/>
          <w:szCs w:val="21"/>
          <w:highlight w:val="none"/>
        </w:rPr>
        <w:t>乙方负责从业人员安全管理责任，积极配合相关政府部门进行的从业人员背景审查工作</w:t>
      </w:r>
      <w:r>
        <w:rPr>
          <w:rFonts w:hint="eastAsia" w:ascii="宋体" w:hAnsi="宋体" w:eastAsia="宋体" w:cs="宋体"/>
          <w:szCs w:val="21"/>
          <w:highlight w:val="none"/>
          <w:lang w:eastAsia="zh-CN"/>
        </w:rPr>
        <w:t>。</w:t>
      </w:r>
    </w:p>
    <w:p w14:paraId="3D3D02BF">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3.5 </w:t>
      </w:r>
      <w:r>
        <w:rPr>
          <w:rFonts w:hint="eastAsia" w:ascii="宋体" w:hAnsi="宋体" w:eastAsia="宋体" w:cs="宋体"/>
          <w:szCs w:val="21"/>
          <w:highlight w:val="none"/>
        </w:rPr>
        <w:t>乙方必须加强对职工、从业人员的法律宣传教育和管理，防止违反治安管理的行为发生，如：扰乱公共秩序的行为；妨碍公共安全的行为；侵犯他人人身权利的行为；侵犯公共财物的行为；妨碍社会管理秩序的行为；违反消防管理的行为；严重妨碍社会管理秩序危害公民身心健康的行为。若有上述行为发生须追究乙方责任，视情节严重，将依法处理并终止租赁合同。</w:t>
      </w:r>
    </w:p>
    <w:p w14:paraId="1381322F">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3.6 </w:t>
      </w:r>
      <w:r>
        <w:rPr>
          <w:rFonts w:hint="eastAsia" w:ascii="宋体" w:hAnsi="宋体" w:eastAsia="宋体" w:cs="宋体"/>
          <w:szCs w:val="21"/>
          <w:highlight w:val="none"/>
        </w:rPr>
        <w:t>乙方负责承租物业区域内的</w:t>
      </w:r>
      <w:r>
        <w:rPr>
          <w:rFonts w:hint="eastAsia" w:ascii="宋体" w:hAnsi="宋体" w:eastAsia="宋体" w:cs="宋体"/>
          <w:szCs w:val="21"/>
          <w:highlight w:val="none"/>
          <w:lang w:val="en-US" w:eastAsia="zh-CN"/>
        </w:rPr>
        <w:t>治安</w:t>
      </w:r>
      <w:r>
        <w:rPr>
          <w:rFonts w:hint="eastAsia" w:ascii="宋体" w:hAnsi="宋体" w:eastAsia="宋体" w:cs="宋体"/>
          <w:szCs w:val="21"/>
          <w:highlight w:val="none"/>
        </w:rPr>
        <w:t>管理，制订</w:t>
      </w:r>
      <w:r>
        <w:rPr>
          <w:rFonts w:hint="eastAsia" w:ascii="宋体" w:hAnsi="宋体" w:eastAsia="宋体" w:cs="宋体"/>
          <w:szCs w:val="21"/>
          <w:highlight w:val="none"/>
          <w:lang w:val="en-US" w:eastAsia="zh-CN"/>
        </w:rPr>
        <w:t>治安</w:t>
      </w:r>
      <w:r>
        <w:rPr>
          <w:rFonts w:hint="eastAsia" w:ascii="宋体" w:hAnsi="宋体" w:eastAsia="宋体" w:cs="宋体"/>
          <w:szCs w:val="21"/>
          <w:highlight w:val="none"/>
        </w:rPr>
        <w:t>管理等相关规章制度，协助公安机关做好经营区域存在的刑事、治安案件的调查处理。</w:t>
      </w:r>
    </w:p>
    <w:p w14:paraId="5944DC31">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3.7 </w:t>
      </w:r>
      <w:r>
        <w:rPr>
          <w:rFonts w:hint="eastAsia" w:ascii="宋体" w:hAnsi="宋体" w:eastAsia="宋体" w:cs="宋体"/>
          <w:highlight w:val="none"/>
        </w:rPr>
        <w:t>乙方</w:t>
      </w:r>
      <w:r>
        <w:rPr>
          <w:rFonts w:hint="eastAsia" w:ascii="宋体" w:hAnsi="宋体" w:eastAsia="宋体" w:cs="宋体"/>
          <w:szCs w:val="21"/>
          <w:highlight w:val="none"/>
        </w:rPr>
        <w:t>在承租物业内，禁止人员居住、生活（除经过政府职能部门审批取得相关证照的酒店、公寓等），禁止出现住宿与生产、仓储、经营“三合一”的情况。</w:t>
      </w:r>
    </w:p>
    <w:p w14:paraId="4EF2BA57">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4 施工</w:t>
      </w:r>
      <w:r>
        <w:rPr>
          <w:rFonts w:hint="eastAsia" w:ascii="宋体" w:hAnsi="宋体" w:eastAsia="宋体" w:cs="宋体"/>
          <w:szCs w:val="21"/>
          <w:highlight w:val="none"/>
        </w:rPr>
        <w:t>安全管理</w:t>
      </w:r>
      <w:r>
        <w:rPr>
          <w:rFonts w:hint="eastAsia" w:ascii="宋体" w:hAnsi="宋体" w:eastAsia="宋体" w:cs="宋体"/>
          <w:szCs w:val="21"/>
          <w:highlight w:val="none"/>
          <w:lang w:val="en-US" w:eastAsia="zh-CN"/>
        </w:rPr>
        <w:t>责任</w:t>
      </w:r>
    </w:p>
    <w:p w14:paraId="2D2144F0">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4.1 </w:t>
      </w:r>
      <w:r>
        <w:rPr>
          <w:rFonts w:hint="eastAsia" w:ascii="宋体" w:hAnsi="宋体" w:eastAsia="宋体" w:cs="宋体"/>
          <w:szCs w:val="21"/>
          <w:highlight w:val="none"/>
        </w:rPr>
        <w:t>未经甲方书面许可，乙方不得擅自更改所承租物业区域的使用功能</w:t>
      </w:r>
      <w:r>
        <w:rPr>
          <w:rFonts w:hint="eastAsia" w:ascii="宋体" w:hAnsi="宋体" w:eastAsia="宋体" w:cs="宋体"/>
          <w:szCs w:val="21"/>
          <w:highlight w:val="none"/>
          <w:lang w:eastAsia="zh-CN"/>
        </w:rPr>
        <w:t>、</w:t>
      </w:r>
      <w:r>
        <w:rPr>
          <w:rFonts w:hint="eastAsia" w:ascii="宋体" w:hAnsi="宋体" w:eastAsia="宋体" w:cs="宋体"/>
          <w:szCs w:val="21"/>
          <w:highlight w:val="none"/>
        </w:rPr>
        <w:t>房屋结构。未经公安消防部门批准，不得擅自搭建临时建筑，已经批准搭建的临时建筑使用到期后必须拆除。</w:t>
      </w:r>
    </w:p>
    <w:p w14:paraId="364E6FCD">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4.2 </w:t>
      </w:r>
      <w:r>
        <w:rPr>
          <w:rFonts w:hint="eastAsia" w:ascii="宋体" w:hAnsi="宋体" w:eastAsia="宋体" w:cs="宋体"/>
          <w:szCs w:val="21"/>
          <w:highlight w:val="none"/>
        </w:rPr>
        <w:t>对承租物业</w:t>
      </w:r>
      <w:r>
        <w:rPr>
          <w:rFonts w:hint="eastAsia" w:ascii="宋体" w:hAnsi="宋体" w:eastAsia="宋体" w:cs="宋体"/>
          <w:szCs w:val="21"/>
          <w:highlight w:val="none"/>
          <w:lang w:val="en-US" w:eastAsia="zh-CN"/>
        </w:rPr>
        <w:t>及配套区域</w:t>
      </w:r>
      <w:r>
        <w:rPr>
          <w:rFonts w:hint="eastAsia" w:ascii="宋体" w:hAnsi="宋体" w:eastAsia="宋体" w:cs="宋体"/>
          <w:szCs w:val="21"/>
          <w:highlight w:val="none"/>
        </w:rPr>
        <w:t>进行在进行</w:t>
      </w:r>
      <w:r>
        <w:rPr>
          <w:rFonts w:hint="eastAsia" w:ascii="宋体" w:hAnsi="宋体" w:eastAsia="宋体" w:cs="宋体"/>
          <w:szCs w:val="21"/>
          <w:highlight w:val="none"/>
          <w:lang w:val="en-US" w:eastAsia="zh-CN"/>
        </w:rPr>
        <w:t>整体</w:t>
      </w:r>
      <w:r>
        <w:rPr>
          <w:rFonts w:hint="eastAsia" w:ascii="宋体" w:hAnsi="宋体" w:eastAsia="宋体" w:cs="宋体"/>
          <w:szCs w:val="21"/>
          <w:highlight w:val="none"/>
        </w:rPr>
        <w:t>装修或、公共疏散区域二次变更或核心机电设备更换、改造等，必须经甲方同意，工程竣工后经验收合格后方可使用。如依据相关法律法规需报消防部门审批和验收的，需按照法规要求进行上报和验收</w:t>
      </w:r>
      <w:r>
        <w:rPr>
          <w:rFonts w:hint="eastAsia" w:ascii="宋体" w:hAnsi="宋体" w:eastAsia="宋体" w:cs="宋体"/>
          <w:szCs w:val="21"/>
          <w:highlight w:val="none"/>
          <w:lang w:eastAsia="zh-CN"/>
        </w:rPr>
        <w:t>。</w:t>
      </w:r>
    </w:p>
    <w:p w14:paraId="524CC68B">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4.3 </w:t>
      </w:r>
      <w:r>
        <w:rPr>
          <w:rFonts w:hint="eastAsia" w:ascii="宋体" w:hAnsi="宋体" w:eastAsia="宋体" w:cs="宋体"/>
          <w:szCs w:val="21"/>
          <w:highlight w:val="none"/>
          <w:lang w:eastAsia="zh-CN"/>
        </w:rPr>
        <w:t xml:space="preserve">乙方应遵守国家和地方有关安全施工的各项规定和有关安全的法律法规，加强施工安全管理，履行安全管理责任，切实保障安全； </w:t>
      </w:r>
    </w:p>
    <w:p w14:paraId="0FAB3898">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4.4 </w:t>
      </w:r>
      <w:r>
        <w:rPr>
          <w:rFonts w:hint="eastAsia" w:ascii="宋体" w:hAnsi="宋体" w:eastAsia="宋体" w:cs="宋体"/>
          <w:szCs w:val="21"/>
          <w:highlight w:val="none"/>
          <w:lang w:eastAsia="zh-CN"/>
        </w:rPr>
        <w:t>乙方在施工作业前必须对施工作业场地进行全面的风险识别，落实各项安全管控措施；</w:t>
      </w:r>
    </w:p>
    <w:p w14:paraId="26B5163A">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4.5 </w:t>
      </w:r>
      <w:r>
        <w:rPr>
          <w:rFonts w:hint="eastAsia" w:ascii="宋体" w:hAnsi="宋体" w:eastAsia="宋体" w:cs="宋体"/>
          <w:szCs w:val="21"/>
          <w:highlight w:val="none"/>
          <w:lang w:eastAsia="zh-CN"/>
        </w:rPr>
        <w:t>乙方在</w:t>
      </w:r>
      <w:r>
        <w:rPr>
          <w:rFonts w:hint="eastAsia" w:ascii="宋体" w:hAnsi="宋体" w:eastAsia="宋体" w:cs="宋体"/>
          <w:szCs w:val="21"/>
          <w:highlight w:val="none"/>
          <w:lang w:val="en-US" w:eastAsia="zh-CN"/>
        </w:rPr>
        <w:t>承租物业</w:t>
      </w:r>
      <w:r>
        <w:rPr>
          <w:rFonts w:hint="eastAsia" w:ascii="宋体" w:hAnsi="宋体" w:eastAsia="宋体" w:cs="宋体"/>
          <w:szCs w:val="21"/>
          <w:highlight w:val="none"/>
          <w:lang w:eastAsia="zh-CN"/>
        </w:rPr>
        <w:t>区域内施工若需要使用甲方的设施设备，应征得甲方同意并按有关规定执行；</w:t>
      </w:r>
    </w:p>
    <w:p w14:paraId="6E7A62B6">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4.6 </w:t>
      </w:r>
      <w:r>
        <w:rPr>
          <w:rFonts w:hint="eastAsia" w:ascii="宋体" w:hAnsi="宋体" w:eastAsia="宋体" w:cs="宋体"/>
          <w:szCs w:val="21"/>
          <w:highlight w:val="none"/>
          <w:lang w:eastAsia="zh-CN"/>
        </w:rPr>
        <w:t>乙方负责其人员的职业健康和劳动保护工作，特种作业人员、</w:t>
      </w:r>
      <w:r>
        <w:rPr>
          <w:rFonts w:hint="eastAsia" w:ascii="宋体" w:hAnsi="宋体" w:eastAsia="宋体" w:cs="宋体"/>
          <w:szCs w:val="21"/>
          <w:highlight w:val="none"/>
          <w:lang w:val="en-US" w:eastAsia="zh-CN"/>
        </w:rPr>
        <w:t>特种设备操作人员、管理人员</w:t>
      </w:r>
      <w:r>
        <w:rPr>
          <w:rFonts w:hint="eastAsia" w:ascii="宋体" w:hAnsi="宋体" w:eastAsia="宋体" w:cs="宋体"/>
          <w:szCs w:val="21"/>
          <w:highlight w:val="none"/>
          <w:lang w:eastAsia="zh-CN"/>
        </w:rPr>
        <w:t>应按国家有关规定，持证上岗；</w:t>
      </w:r>
    </w:p>
    <w:p w14:paraId="68BCD91B">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4.7 </w:t>
      </w:r>
      <w:r>
        <w:rPr>
          <w:rFonts w:hint="eastAsia" w:ascii="宋体" w:hAnsi="宋体" w:eastAsia="宋体" w:cs="宋体"/>
          <w:szCs w:val="21"/>
          <w:highlight w:val="none"/>
          <w:lang w:eastAsia="zh-CN"/>
        </w:rPr>
        <w:t>因乙方责任造成的一切损失和负面影响，由乙方全部承担；</w:t>
      </w:r>
    </w:p>
    <w:p w14:paraId="3A3C3003">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环境、卫生工作要求</w:t>
      </w:r>
    </w:p>
    <w:p w14:paraId="29BDFFD0">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5.1 </w:t>
      </w:r>
      <w:r>
        <w:rPr>
          <w:rFonts w:hint="eastAsia" w:ascii="宋体" w:hAnsi="宋体" w:eastAsia="宋体" w:cs="宋体"/>
          <w:szCs w:val="21"/>
          <w:highlight w:val="none"/>
        </w:rPr>
        <w:t>乙方须根据相关法律法规妥善处理经营垃圾、废水等，做好垃圾分类工作。</w:t>
      </w:r>
    </w:p>
    <w:p w14:paraId="4002534E">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5.2 </w:t>
      </w:r>
      <w:r>
        <w:rPr>
          <w:rFonts w:hint="eastAsia" w:ascii="宋体" w:hAnsi="宋体" w:eastAsia="宋体" w:cs="宋体"/>
          <w:szCs w:val="21"/>
          <w:highlight w:val="none"/>
        </w:rPr>
        <w:t>乙方须保证承租物业场地及门前区域内的清洁卫生，定期做好“四害”消杀工作。</w:t>
      </w:r>
    </w:p>
    <w:p w14:paraId="246512B5">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5.3 </w:t>
      </w:r>
      <w:r>
        <w:rPr>
          <w:rFonts w:hint="eastAsia" w:ascii="宋体" w:hAnsi="宋体" w:eastAsia="宋体" w:cs="宋体"/>
          <w:szCs w:val="21"/>
          <w:highlight w:val="none"/>
        </w:rPr>
        <w:t>为确保经营场所空气清新，乙方应及时清除或妥善处理散发异味、腥味的物品。</w:t>
      </w:r>
    </w:p>
    <w:p w14:paraId="3A9C8686">
      <w:pPr>
        <w:widowControl/>
        <w:numPr>
          <w:ilvl w:val="255"/>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5.4 乙方负责承租物业区域所有数字城管</w:t>
      </w:r>
      <w:r>
        <w:rPr>
          <w:rFonts w:hint="eastAsia" w:ascii="宋体" w:hAnsi="宋体" w:eastAsia="宋体" w:cs="宋体"/>
          <w:szCs w:val="21"/>
          <w:highlight w:val="none"/>
        </w:rPr>
        <w:t>、卫生</w:t>
      </w:r>
      <w:r>
        <w:rPr>
          <w:rFonts w:hint="eastAsia" w:ascii="宋体" w:hAnsi="宋体" w:eastAsia="宋体" w:cs="宋体"/>
          <w:szCs w:val="21"/>
          <w:highlight w:val="none"/>
          <w:lang w:val="en-US" w:eastAsia="zh-CN"/>
        </w:rPr>
        <w:t>等相关处理工作。</w:t>
      </w:r>
    </w:p>
    <w:p w14:paraId="4F70B054">
      <w:pPr>
        <w:widowControl/>
        <w:numPr>
          <w:ilvl w:val="255"/>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6、应急管理责任</w:t>
      </w:r>
    </w:p>
    <w:p w14:paraId="4A635C73">
      <w:pPr>
        <w:widowControl/>
        <w:numPr>
          <w:ilvl w:val="255"/>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6.1 乙方应按法律法规和方针、政策及行业主管部门的要求落实本单位应急管理责任，制定适合租赁房屋的各类应急预案，定期组织开展演练并做好台账记录。</w:t>
      </w:r>
    </w:p>
    <w:p w14:paraId="3DC4CD2E">
      <w:pPr>
        <w:widowControl/>
        <w:numPr>
          <w:ilvl w:val="255"/>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6.2 乙方应制定灭火和应急疏散预案，定期组织消防演练，提高火灾应急处置能力，做好消防应急演练台账记录。</w:t>
      </w:r>
    </w:p>
    <w:p w14:paraId="14114220">
      <w:pPr>
        <w:widowControl/>
        <w:numPr>
          <w:ilvl w:val="255"/>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6.3 乙方应组织扑救初期火灾，疏散人员，维持火场秩序，保护火灾现场，协助火灾调查。</w:t>
      </w:r>
    </w:p>
    <w:p w14:paraId="701AA922">
      <w:pPr>
        <w:widowControl/>
        <w:numPr>
          <w:ilvl w:val="255"/>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6.4 乙方应制定治安、反恐应急预案，定期组织治安、反恐应急演练，提高治安、恐怖突发事件的应急处置能力，做好治安反恐应急演练台账记录。</w:t>
      </w:r>
    </w:p>
    <w:p w14:paraId="7290ABE0">
      <w:pPr>
        <w:widowControl/>
        <w:numPr>
          <w:ilvl w:val="255"/>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6.5 在紧急情况发生时，乙方应组织开展突发事件应急处置，疏散人员，维持现场秩序，协助事件调查。</w:t>
      </w:r>
    </w:p>
    <w:p w14:paraId="40812783">
      <w:pPr>
        <w:widowControl/>
        <w:numPr>
          <w:ilvl w:val="255"/>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6.6 </w:t>
      </w:r>
      <w:r>
        <w:rPr>
          <w:rFonts w:hint="eastAsia" w:ascii="宋体" w:hAnsi="宋体" w:eastAsia="宋体" w:cs="宋体"/>
          <w:szCs w:val="21"/>
          <w:highlight w:val="none"/>
          <w:lang w:eastAsia="zh-CN"/>
        </w:rPr>
        <w:t>发生任何事故，乙方必须立即向甲方报告，</w:t>
      </w:r>
      <w:r>
        <w:rPr>
          <w:rFonts w:hint="eastAsia" w:ascii="宋体" w:hAnsi="宋体" w:eastAsia="宋体" w:cs="宋体"/>
          <w:szCs w:val="21"/>
          <w:highlight w:val="none"/>
          <w:lang w:val="en-US" w:eastAsia="zh-CN"/>
        </w:rPr>
        <w:t>并及时报告后续情况</w:t>
      </w:r>
      <w:r>
        <w:rPr>
          <w:rFonts w:hint="eastAsia" w:ascii="宋体" w:hAnsi="宋体" w:eastAsia="宋体" w:cs="宋体"/>
          <w:szCs w:val="21"/>
          <w:highlight w:val="none"/>
          <w:lang w:eastAsia="zh-CN"/>
        </w:rPr>
        <w:t>。报告的内容主要有：时间、地点、事故性质、人员伤亡、初步处理情况及报告人的单位、姓名、电话号码等，事故的损失按责论处。</w:t>
      </w:r>
    </w:p>
    <w:p w14:paraId="5BA4749F">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四、责任追究</w:t>
      </w:r>
    </w:p>
    <w:p w14:paraId="28C883BC">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乙方违反甲方发布的相关规定的，甲方有权要求乙方整改，同时按相关制度对乙方进行考核。</w:t>
      </w:r>
    </w:p>
    <w:p w14:paraId="101628FE">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乙方违反</w:t>
      </w:r>
      <w:r>
        <w:rPr>
          <w:rFonts w:hint="eastAsia" w:ascii="宋体" w:hAnsi="宋体" w:eastAsia="宋体" w:cs="宋体"/>
          <w:szCs w:val="21"/>
          <w:highlight w:val="none"/>
          <w:lang w:eastAsia="zh-CN"/>
        </w:rPr>
        <w:t>租赁合同</w:t>
      </w:r>
      <w:r>
        <w:rPr>
          <w:rFonts w:hint="eastAsia" w:ascii="宋体" w:hAnsi="宋体" w:eastAsia="宋体" w:cs="宋体"/>
          <w:szCs w:val="21"/>
          <w:highlight w:val="none"/>
        </w:rPr>
        <w:t>或本协议相关条款的，甲方有权对乙方违规行为通过口头、书面形式要求乙方进行整改，同时可以按</w:t>
      </w:r>
      <w:r>
        <w:rPr>
          <w:rFonts w:hint="eastAsia" w:ascii="宋体" w:hAnsi="宋体" w:eastAsia="宋体" w:cs="宋体"/>
          <w:szCs w:val="21"/>
          <w:highlight w:val="none"/>
          <w:lang w:eastAsia="zh-CN"/>
        </w:rPr>
        <w:t>租赁合同</w:t>
      </w:r>
      <w:r>
        <w:rPr>
          <w:rFonts w:hint="eastAsia" w:ascii="宋体" w:hAnsi="宋体" w:eastAsia="宋体" w:cs="宋体"/>
          <w:szCs w:val="21"/>
          <w:highlight w:val="none"/>
          <w:lang w:val="en-US" w:eastAsia="zh-CN"/>
        </w:rPr>
        <w:t>及本责任书</w:t>
      </w:r>
      <w:r>
        <w:rPr>
          <w:rFonts w:hint="eastAsia" w:ascii="宋体" w:hAnsi="宋体" w:eastAsia="宋体" w:cs="宋体"/>
          <w:szCs w:val="21"/>
          <w:highlight w:val="none"/>
        </w:rPr>
        <w:t>相关约定或甲方有关规定对乙方进行考核。</w:t>
      </w:r>
    </w:p>
    <w:p w14:paraId="57A77040">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乙方未实现本协议安全目标，或发生其他影响较坏、性质较恶劣的不安全情况的，甲方有权终止合同，并按照相关规定或约定追究相应赔偿。</w:t>
      </w:r>
    </w:p>
    <w:p w14:paraId="7D9E18BB">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乙方行为造成甲方或其他人员伤亡或财产损失的，全部后果与责任均由乙方自行承担，且甲方有权按照相关规定和约定给予处罚；发生事故构成犯罪的，将移交司法机关依法追究刑事责任。</w:t>
      </w:r>
    </w:p>
    <w:p w14:paraId="4CCF8BDF">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如同一行为同时违反多个考核或处罚依据的，甲方有权以处罚标准较高的条款为准进行考核。</w:t>
      </w:r>
    </w:p>
    <w:p w14:paraId="7C61DF8F">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已缴纳履约保证金的不再单独缴纳安全保证金，如乙方违反本协议规定进行处罚的，甲方有权在履约保证金中进行考核。</w:t>
      </w:r>
    </w:p>
    <w:p w14:paraId="7B4425B4">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五、附则</w:t>
      </w:r>
    </w:p>
    <w:p w14:paraId="0C8C7FFC">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本协议书自签订之日起生效至经营期限截止时终止。</w:t>
      </w:r>
    </w:p>
    <w:p w14:paraId="0C3FF2D8">
      <w:pPr>
        <w:widowControl/>
        <w:spacing w:line="360" w:lineRule="auto"/>
        <w:ind w:firstLine="420" w:firstLineChars="200"/>
        <w:rPr>
          <w:rFonts w:hint="eastAsia" w:ascii="宋体" w:hAnsi="宋体" w:eastAsia="宋体" w:cs="宋体"/>
          <w:szCs w:val="21"/>
          <w:highlight w:val="none"/>
        </w:rPr>
      </w:pPr>
    </w:p>
    <w:p w14:paraId="5C12305A">
      <w:pPr>
        <w:widowControl/>
        <w:spacing w:line="360" w:lineRule="auto"/>
        <w:ind w:firstLine="420" w:firstLineChars="200"/>
        <w:rPr>
          <w:rFonts w:hint="eastAsia" w:ascii="宋体" w:hAnsi="宋体" w:eastAsia="宋体" w:cs="宋体"/>
          <w:szCs w:val="21"/>
          <w:highlight w:val="none"/>
        </w:rPr>
      </w:pPr>
    </w:p>
    <w:p w14:paraId="29BEA562">
      <w:pPr>
        <w:widowControl/>
        <w:spacing w:line="360" w:lineRule="auto"/>
        <w:ind w:firstLine="420" w:firstLineChars="200"/>
        <w:rPr>
          <w:rFonts w:hint="eastAsia" w:ascii="宋体" w:hAnsi="宋体" w:eastAsia="宋体" w:cs="宋体"/>
          <w:szCs w:val="21"/>
          <w:highlight w:val="none"/>
        </w:rPr>
      </w:pPr>
    </w:p>
    <w:p w14:paraId="4B62DCA4">
      <w:pPr>
        <w:widowControl/>
        <w:spacing w:line="360" w:lineRule="auto"/>
        <w:ind w:firstLine="420" w:firstLineChars="200"/>
        <w:rPr>
          <w:rFonts w:hint="eastAsia" w:ascii="宋体" w:hAnsi="宋体" w:eastAsia="宋体" w:cs="宋体"/>
          <w:szCs w:val="21"/>
          <w:highlight w:val="none"/>
        </w:rPr>
      </w:pPr>
    </w:p>
    <w:p w14:paraId="0B7E8362">
      <w:pPr>
        <w:widowControl/>
        <w:spacing w:line="360" w:lineRule="auto"/>
        <w:ind w:firstLine="420" w:firstLineChars="200"/>
        <w:rPr>
          <w:rFonts w:hint="eastAsia" w:ascii="宋体" w:hAnsi="宋体" w:eastAsia="宋体" w:cs="宋体"/>
          <w:szCs w:val="21"/>
          <w:highlight w:val="none"/>
        </w:rPr>
      </w:pPr>
    </w:p>
    <w:p w14:paraId="0DFC18BD">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甲方</w:t>
      </w:r>
      <w:r>
        <w:rPr>
          <w:rFonts w:hint="eastAsia" w:ascii="宋体" w:hAnsi="宋体" w:eastAsia="宋体" w:cs="宋体"/>
          <w:szCs w:val="21"/>
          <w:highlight w:val="none"/>
        </w:rPr>
        <w:t xml:space="preserve">（盖章）：                                </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（盖章）：</w:t>
      </w:r>
    </w:p>
    <w:p w14:paraId="77B2CF95">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00D57685">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法定代表人或授权代表：  　　　　　           法定代表人或授权代表：</w:t>
      </w:r>
    </w:p>
    <w:p w14:paraId="5577EE37">
      <w:pPr>
        <w:widowControl/>
        <w:spacing w:line="360" w:lineRule="auto"/>
        <w:ind w:firstLine="420" w:firstLineChars="200"/>
        <w:rPr>
          <w:rFonts w:hint="eastAsia" w:ascii="宋体" w:hAnsi="宋体" w:eastAsia="宋体" w:cs="宋体"/>
          <w:szCs w:val="21"/>
          <w:highlight w:val="none"/>
        </w:rPr>
      </w:pPr>
    </w:p>
    <w:p w14:paraId="6E5A9ADE">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rPr>
        <w:tab/>
      </w:r>
      <w:r>
        <w:rPr>
          <w:rFonts w:hint="eastAsia" w:ascii="宋体" w:hAnsi="宋体" w:eastAsia="宋体" w:cs="宋体"/>
          <w:szCs w:val="21"/>
          <w:highlight w:val="none"/>
        </w:rPr>
        <w:t xml:space="preserve">                                        日期：</w:t>
      </w:r>
    </w:p>
    <w:p w14:paraId="0180F4D4">
      <w:pPr>
        <w:widowControl/>
        <w:spacing w:line="240" w:lineRule="auto"/>
        <w:ind w:firstLine="0" w:firstLine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br w:type="page"/>
      </w:r>
    </w:p>
    <w:p w14:paraId="3AC68188">
      <w:pPr>
        <w:widowControl/>
        <w:spacing w:line="240" w:lineRule="auto"/>
        <w:ind w:firstLine="0" w:firstLineChars="0"/>
        <w:jc w:val="center"/>
        <w:textAlignment w:val="center"/>
        <w:rPr>
          <w:rFonts w:hint="eastAsia" w:ascii="宋体" w:hAnsi="宋体" w:eastAsia="宋体" w:cs="宋体"/>
          <w:b/>
          <w:bCs/>
          <w:color w:val="000000"/>
          <w:kern w:val="0"/>
          <w:szCs w:val="21"/>
          <w:highlight w:val="none"/>
          <w:u w:val="none"/>
          <w:lang w:bidi="ar"/>
        </w:rPr>
      </w:pPr>
      <w:r>
        <w:rPr>
          <w:rFonts w:hint="eastAsia" w:ascii="宋体" w:hAnsi="宋体" w:eastAsia="宋体" w:cs="宋体"/>
          <w:b/>
          <w:bCs/>
          <w:color w:val="000000"/>
          <w:kern w:val="0"/>
          <w:szCs w:val="21"/>
          <w:highlight w:val="none"/>
          <w:u w:val="none"/>
          <w:lang w:bidi="ar"/>
        </w:rPr>
        <w:t>考核条款</w:t>
      </w:r>
    </w:p>
    <w:p w14:paraId="11E80AF4">
      <w:pPr>
        <w:widowControl/>
        <w:spacing w:line="240" w:lineRule="auto"/>
        <w:ind w:firstLine="0" w:firstLineChars="0"/>
        <w:jc w:val="center"/>
        <w:textAlignment w:val="center"/>
        <w:rPr>
          <w:rFonts w:hint="eastAsia" w:ascii="宋体" w:hAnsi="宋体" w:eastAsia="宋体" w:cs="宋体"/>
          <w:b/>
          <w:bCs/>
          <w:color w:val="000000"/>
          <w:kern w:val="0"/>
          <w:szCs w:val="21"/>
          <w:highlight w:val="none"/>
          <w:u w:val="none"/>
          <w:lang w:bidi="ar"/>
        </w:rPr>
      </w:pPr>
    </w:p>
    <w:tbl>
      <w:tblPr>
        <w:tblStyle w:val="11"/>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06"/>
        <w:gridCol w:w="6269"/>
        <w:gridCol w:w="1651"/>
      </w:tblGrid>
      <w:tr w14:paraId="4076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AA84731">
            <w:pPr>
              <w:keepNext w:val="0"/>
              <w:keepLines w:val="0"/>
              <w:widowControl/>
              <w:suppressLineNumbers w:val="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4A3379">
            <w:pPr>
              <w:keepNext w:val="0"/>
              <w:keepLines w:val="0"/>
              <w:widowControl/>
              <w:suppressLineNumbers w:val="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违章违纪表现</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D1D8C">
            <w:pPr>
              <w:keepNext w:val="0"/>
              <w:keepLines w:val="0"/>
              <w:widowControl/>
              <w:suppressLineNumbers w:val="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违约金标准</w:t>
            </w:r>
          </w:p>
        </w:tc>
      </w:tr>
      <w:tr w14:paraId="730F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21BAE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7B578F">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发生人员伤亡的有责安全事故、有责消防事件、有责治安事件</w:t>
            </w:r>
            <w:r>
              <w:rPr>
                <w:rFonts w:hint="eastAsia" w:ascii="宋体" w:hAnsi="宋体" w:eastAsia="宋体" w:cs="宋体"/>
                <w:bCs/>
                <w:color w:val="000000"/>
                <w:sz w:val="21"/>
                <w:szCs w:val="21"/>
                <w:highlight w:val="none"/>
                <w:lang w:eastAsia="zh-CN"/>
              </w:rPr>
              <w:t>。</w:t>
            </w:r>
          </w:p>
        </w:tc>
        <w:tc>
          <w:tcPr>
            <w:tcW w:w="16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DE8AF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10000-30000元/次</w:t>
            </w:r>
          </w:p>
        </w:tc>
      </w:tr>
      <w:tr w14:paraId="1C4B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AE2F4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5B7CAD">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发生火灾，未能及时自救扑灭</w:t>
            </w:r>
            <w:r>
              <w:rPr>
                <w:rFonts w:hint="eastAsia" w:ascii="宋体" w:hAnsi="宋体" w:eastAsia="宋体" w:cs="宋体"/>
                <w:bCs/>
                <w:color w:val="000000"/>
                <w:sz w:val="21"/>
                <w:szCs w:val="21"/>
                <w:highlight w:val="none"/>
                <w:lang w:eastAsia="zh-CN"/>
              </w:rPr>
              <w:t>。</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62052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404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BA0D2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5EF716">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造成严重社会舆论影响的事件</w:t>
            </w:r>
            <w:r>
              <w:rPr>
                <w:rFonts w:hint="eastAsia" w:ascii="宋体" w:hAnsi="宋体" w:eastAsia="宋体" w:cs="宋体"/>
                <w:bCs/>
                <w:color w:val="000000"/>
                <w:sz w:val="21"/>
                <w:szCs w:val="21"/>
                <w:highlight w:val="none"/>
                <w:lang w:eastAsia="zh-CN"/>
              </w:rPr>
              <w:t>。</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8FD5B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376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00AEF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29BC69">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对地铁运营、段场生产造成影响，被地铁运营公司定性为险性事件及以上；被商管公司定性为一级事件及以上</w:t>
            </w:r>
            <w:r>
              <w:rPr>
                <w:rFonts w:hint="eastAsia" w:ascii="宋体" w:hAnsi="宋体" w:eastAsia="宋体" w:cs="宋体"/>
                <w:bCs/>
                <w:color w:val="000000"/>
                <w:sz w:val="21"/>
                <w:szCs w:val="21"/>
                <w:highlight w:val="none"/>
                <w:lang w:eastAsia="zh-CN"/>
              </w:rPr>
              <w:t>。</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87E4F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3BB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7AB87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C1D67D">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发生有责安全事故/事件（尚未造成严重后果的）</w:t>
            </w:r>
            <w:r>
              <w:rPr>
                <w:rFonts w:hint="eastAsia" w:ascii="宋体" w:hAnsi="宋体" w:eastAsia="宋体" w:cs="宋体"/>
                <w:bCs/>
                <w:color w:val="000000"/>
                <w:sz w:val="21"/>
                <w:szCs w:val="21"/>
                <w:highlight w:val="none"/>
                <w:lang w:eastAsia="zh-CN"/>
              </w:rPr>
              <w:t>。</w:t>
            </w:r>
          </w:p>
        </w:tc>
        <w:tc>
          <w:tcPr>
            <w:tcW w:w="16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482AE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2000-10000元/次</w:t>
            </w:r>
          </w:p>
        </w:tc>
      </w:tr>
      <w:tr w14:paraId="7897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43B3E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BB52CB6">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发生起火冒烟险情事件</w:t>
            </w:r>
            <w:r>
              <w:rPr>
                <w:rFonts w:hint="eastAsia" w:ascii="宋体" w:hAnsi="宋体" w:eastAsia="宋体" w:cs="宋体"/>
                <w:bCs/>
                <w:color w:val="000000"/>
                <w:sz w:val="21"/>
                <w:szCs w:val="21"/>
                <w:highlight w:val="none"/>
                <w:lang w:eastAsia="zh-CN"/>
              </w:rPr>
              <w:t>。</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10C59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AF0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3838C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7A4426">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造成消防设施、消防系统联动或瘫痪</w:t>
            </w:r>
            <w:r>
              <w:rPr>
                <w:rFonts w:hint="eastAsia" w:ascii="宋体" w:hAnsi="宋体" w:eastAsia="宋体" w:cs="宋体"/>
                <w:bCs/>
                <w:color w:val="000000"/>
                <w:sz w:val="21"/>
                <w:szCs w:val="21"/>
                <w:highlight w:val="none"/>
                <w:lang w:eastAsia="zh-CN"/>
              </w:rPr>
              <w:t>。</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6B4F6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6B7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231B1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B46B1D">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违规储存、使用、销售危险品（易燃、易爆、剧毒等），数量特别大的</w:t>
            </w:r>
            <w:r>
              <w:rPr>
                <w:rFonts w:hint="eastAsia" w:ascii="宋体" w:hAnsi="宋体" w:eastAsia="宋体" w:cs="宋体"/>
                <w:bCs/>
                <w:color w:val="000000"/>
                <w:sz w:val="21"/>
                <w:szCs w:val="21"/>
                <w:highlight w:val="none"/>
                <w:lang w:eastAsia="zh-CN"/>
              </w:rPr>
              <w:t>。</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6DA3C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73C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2BA4E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D4C412">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造成较大社会舆论影响的事件</w:t>
            </w:r>
            <w:r>
              <w:rPr>
                <w:rFonts w:hint="eastAsia" w:ascii="宋体" w:hAnsi="宋体" w:eastAsia="宋体" w:cs="宋体"/>
                <w:bCs/>
                <w:color w:val="000000"/>
                <w:sz w:val="21"/>
                <w:szCs w:val="21"/>
                <w:highlight w:val="none"/>
                <w:lang w:eastAsia="zh-CN"/>
              </w:rPr>
              <w:t>。</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F3AE4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BB0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12B29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795946">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对地铁运营造成影响，被地铁运营公司定性为事件或事苗；被商管公司定性为二级事件或三级事件</w:t>
            </w:r>
            <w:r>
              <w:rPr>
                <w:rFonts w:hint="eastAsia" w:ascii="宋体" w:hAnsi="宋体" w:eastAsia="宋体" w:cs="宋体"/>
                <w:bCs/>
                <w:color w:val="000000"/>
                <w:sz w:val="21"/>
                <w:szCs w:val="21"/>
                <w:highlight w:val="none"/>
                <w:lang w:eastAsia="zh-CN"/>
              </w:rPr>
              <w:t>。</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780DE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630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C8E4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BA3EE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租赁房屋未</w:t>
            </w:r>
            <w:r>
              <w:rPr>
                <w:rFonts w:hint="eastAsia" w:ascii="宋体" w:hAnsi="宋体" w:eastAsia="宋体" w:cs="宋体"/>
                <w:i w:val="0"/>
                <w:iCs w:val="0"/>
                <w:color w:val="000000"/>
                <w:kern w:val="0"/>
                <w:sz w:val="21"/>
                <w:szCs w:val="21"/>
                <w:highlight w:val="none"/>
                <w:u w:val="none"/>
                <w:lang w:val="en-US" w:eastAsia="zh-CN" w:bidi="ar"/>
              </w:rPr>
              <w:t>取得消防部门</w:t>
            </w:r>
            <w:r>
              <w:rPr>
                <w:rFonts w:hint="eastAsia" w:ascii="宋体" w:hAnsi="宋体" w:cs="宋体"/>
                <w:i w:val="0"/>
                <w:iCs w:val="0"/>
                <w:color w:val="000000"/>
                <w:kern w:val="0"/>
                <w:sz w:val="21"/>
                <w:szCs w:val="21"/>
                <w:highlight w:val="none"/>
                <w:u w:val="none"/>
                <w:lang w:val="en-US" w:eastAsia="zh-CN" w:bidi="ar"/>
              </w:rPr>
              <w:t>审批或验收</w:t>
            </w:r>
            <w:r>
              <w:rPr>
                <w:rFonts w:hint="eastAsia" w:ascii="宋体" w:hAnsi="宋体" w:eastAsia="宋体" w:cs="宋体"/>
                <w:i w:val="0"/>
                <w:iCs w:val="0"/>
                <w:color w:val="000000"/>
                <w:kern w:val="0"/>
                <w:sz w:val="21"/>
                <w:szCs w:val="21"/>
                <w:highlight w:val="none"/>
                <w:u w:val="none"/>
                <w:lang w:val="en-US" w:eastAsia="zh-CN" w:bidi="ar"/>
              </w:rPr>
              <w:t>私自投入生产营业。</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C73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5000元/处</w:t>
            </w:r>
          </w:p>
        </w:tc>
      </w:tr>
      <w:tr w14:paraId="13F8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2891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7DE7C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违规占用疏散通道、封闭空间、避难走道等其他空间</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擅自在公共区域、防火卷帘下方堆放物品，设置障碍和悬挂、张贴告示、多经点位等遮挡监控或消防设施。</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AA5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1000元/次</w:t>
            </w:r>
          </w:p>
        </w:tc>
      </w:tr>
      <w:tr w14:paraId="0D9A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E9C4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65ABD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存放松香水、油漆、燃气罐等易燃易爆危险品、违禁品</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堆放可燃物、易燃物</w:t>
            </w:r>
            <w:r>
              <w:rPr>
                <w:rFonts w:hint="eastAsia" w:ascii="宋体" w:hAnsi="宋体" w:cs="宋体"/>
                <w:i w:val="0"/>
                <w:iCs w:val="0"/>
                <w:color w:val="000000"/>
                <w:kern w:val="0"/>
                <w:sz w:val="21"/>
                <w:szCs w:val="21"/>
                <w:highlight w:val="none"/>
                <w:u w:val="none"/>
                <w:lang w:val="en-US" w:eastAsia="zh-CN" w:bidi="ar"/>
              </w:rPr>
              <w:t>并具有较大安全隐患</w:t>
            </w:r>
            <w:r>
              <w:rPr>
                <w:rFonts w:hint="eastAsia" w:ascii="宋体" w:hAnsi="宋体" w:eastAsia="宋体" w:cs="宋体"/>
                <w:i w:val="0"/>
                <w:iCs w:val="0"/>
                <w:color w:val="000000"/>
                <w:kern w:val="0"/>
                <w:sz w:val="21"/>
                <w:szCs w:val="21"/>
                <w:highlight w:val="none"/>
                <w:u w:val="none"/>
                <w:lang w:val="en-US" w:eastAsia="zh-CN" w:bidi="ar"/>
              </w:rPr>
              <w:t>。</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C4D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1000元/处</w:t>
            </w:r>
          </w:p>
        </w:tc>
      </w:tr>
      <w:tr w14:paraId="5954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C6C2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AA08A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微型消防站消防装备及器材未按要求配备齐全。</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CAF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300元/处</w:t>
            </w:r>
          </w:p>
        </w:tc>
      </w:tr>
      <w:tr w14:paraId="5ED4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3EBE1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C28A5D">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未对微型消防站全员进行技能培训及训练，并记录台账。</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C3FC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46DE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4D2DF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27CDCC">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微型消防站人员处置未达到1分钟就近处置，3分钟支援力量到场处置要求。</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9243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200元/次</w:t>
            </w:r>
          </w:p>
        </w:tc>
      </w:tr>
      <w:tr w14:paraId="412E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FBDB8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F4232A">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租赁房屋消防设施值班人员和防火巡查人员脱岗。</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FE22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200元/次</w:t>
            </w:r>
          </w:p>
        </w:tc>
      </w:tr>
      <w:tr w14:paraId="0A0A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C4A8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B1427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乙方消防安全责任人、管理人未</w:t>
            </w:r>
            <w:r>
              <w:rPr>
                <w:rFonts w:hint="eastAsia" w:ascii="宋体" w:hAnsi="宋体" w:cs="宋体"/>
                <w:color w:val="000000"/>
                <w:kern w:val="0"/>
                <w:szCs w:val="21"/>
                <w:highlight w:val="none"/>
                <w:lang w:bidi="ar"/>
              </w:rPr>
              <w:t>持证上岗</w:t>
            </w:r>
            <w:r>
              <w:rPr>
                <w:rFonts w:hint="eastAsia" w:ascii="宋体" w:hAnsi="宋体" w:eastAsia="宋体" w:cs="宋体"/>
                <w:color w:val="000000"/>
                <w:kern w:val="0"/>
                <w:szCs w:val="21"/>
                <w:highlight w:val="none"/>
                <w:lang w:eastAsia="zh-CN" w:bidi="ar"/>
              </w:rPr>
              <w:t>。</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E5A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10C2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5E95DB">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479DF7">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color w:val="000000"/>
                <w:kern w:val="0"/>
                <w:szCs w:val="21"/>
                <w:highlight w:val="none"/>
                <w:lang w:bidi="ar"/>
              </w:rPr>
              <w:t>乙方从业人员未经消防安全培训，无培训记录</w:t>
            </w:r>
            <w:r>
              <w:rPr>
                <w:rFonts w:hint="eastAsia" w:ascii="宋体" w:hAnsi="宋体" w:eastAsia="宋体" w:cs="宋体"/>
                <w:color w:val="000000"/>
                <w:kern w:val="0"/>
                <w:szCs w:val="21"/>
                <w:highlight w:val="none"/>
                <w:lang w:eastAsia="zh-CN" w:bidi="ar"/>
              </w:rPr>
              <w:t>。</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9A51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200元/次</w:t>
            </w:r>
          </w:p>
        </w:tc>
      </w:tr>
      <w:tr w14:paraId="4ADE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EFFA9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D6AA64">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乙方管理人员</w:t>
            </w:r>
            <w:r>
              <w:rPr>
                <w:rFonts w:hint="eastAsia" w:ascii="宋体" w:hAnsi="宋体" w:eastAsia="宋体" w:cs="宋体"/>
                <w:i w:val="0"/>
                <w:iCs w:val="0"/>
                <w:color w:val="000000"/>
                <w:kern w:val="0"/>
                <w:sz w:val="21"/>
                <w:szCs w:val="21"/>
                <w:highlight w:val="none"/>
                <w:u w:val="none"/>
                <w:lang w:val="en-US" w:eastAsia="zh-CN" w:bidi="ar"/>
              </w:rPr>
              <w:t>不会使用或操作灭火器、不知应急处置流程；消控室值班人员不会使用FAS报警主机、消防电话等消防设施设备。</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43C3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6F22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F4B28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5BC0C9">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color w:val="000000"/>
                <w:kern w:val="0"/>
                <w:szCs w:val="21"/>
                <w:highlight w:val="none"/>
                <w:lang w:bidi="ar"/>
              </w:rPr>
              <w:t>现场存在私拉乱接、违规飞线、接线板串接、违规进行电动车或电池充电等</w:t>
            </w:r>
            <w:r>
              <w:rPr>
                <w:rFonts w:hint="eastAsia" w:ascii="宋体" w:hAnsi="宋体" w:eastAsia="宋体" w:cs="宋体"/>
                <w:i w:val="0"/>
                <w:iCs w:val="0"/>
                <w:color w:val="000000"/>
                <w:kern w:val="0"/>
                <w:sz w:val="21"/>
                <w:szCs w:val="21"/>
                <w:highlight w:val="none"/>
                <w:u w:val="none"/>
                <w:lang w:val="en-US" w:eastAsia="zh-CN" w:bidi="ar"/>
              </w:rPr>
              <w:t>违反用电管理规定。</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2210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1000元/次</w:t>
            </w:r>
          </w:p>
        </w:tc>
      </w:tr>
      <w:tr w14:paraId="5E0F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892C4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2BD2F9">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疏散图上疏散方向与实际不符，疏散指示未指向安全出口方向，消防设施设备故障未登记及上报、未按时修复、未跟踪整改情况。</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F031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200元/处</w:t>
            </w:r>
          </w:p>
        </w:tc>
      </w:tr>
      <w:tr w14:paraId="3C82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78229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55A895">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未</w:t>
            </w:r>
            <w:r>
              <w:rPr>
                <w:rFonts w:hint="eastAsia" w:ascii="宋体" w:hAnsi="宋体" w:cs="宋体"/>
                <w:i w:val="0"/>
                <w:iCs w:val="0"/>
                <w:color w:val="000000"/>
                <w:kern w:val="0"/>
                <w:sz w:val="21"/>
                <w:szCs w:val="21"/>
                <w:highlight w:val="none"/>
                <w:u w:val="none"/>
                <w:lang w:val="en-US" w:eastAsia="zh-CN" w:bidi="ar"/>
              </w:rPr>
              <w:t>定期</w:t>
            </w:r>
            <w:r>
              <w:rPr>
                <w:rFonts w:hint="eastAsia" w:ascii="宋体" w:hAnsi="宋体" w:eastAsia="宋体" w:cs="宋体"/>
                <w:i w:val="0"/>
                <w:iCs w:val="0"/>
                <w:color w:val="000000"/>
                <w:kern w:val="0"/>
                <w:sz w:val="21"/>
                <w:szCs w:val="21"/>
                <w:highlight w:val="none"/>
                <w:u w:val="none"/>
                <w:lang w:val="en-US" w:eastAsia="zh-CN" w:bidi="ar"/>
              </w:rPr>
              <w:t>对消火栓、灭火器进行巡检并记录巡检卡。</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1A2D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200元/处</w:t>
            </w:r>
          </w:p>
        </w:tc>
      </w:tr>
      <w:tr w14:paraId="2782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CB47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24D8E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w:t>
            </w:r>
            <w:r>
              <w:rPr>
                <w:rFonts w:hint="eastAsia" w:ascii="宋体" w:hAnsi="宋体" w:cs="宋体"/>
                <w:i w:val="0"/>
                <w:iCs w:val="0"/>
                <w:color w:val="000000"/>
                <w:kern w:val="0"/>
                <w:sz w:val="21"/>
                <w:szCs w:val="21"/>
                <w:highlight w:val="none"/>
                <w:u w:val="none"/>
                <w:lang w:val="en-US" w:eastAsia="zh-CN" w:bidi="ar"/>
              </w:rPr>
              <w:t>定期</w:t>
            </w:r>
            <w:r>
              <w:rPr>
                <w:rFonts w:hint="eastAsia" w:ascii="宋体" w:hAnsi="宋体" w:eastAsia="宋体" w:cs="宋体"/>
                <w:i w:val="0"/>
                <w:iCs w:val="0"/>
                <w:color w:val="000000"/>
                <w:kern w:val="0"/>
                <w:sz w:val="21"/>
                <w:szCs w:val="21"/>
                <w:highlight w:val="none"/>
                <w:u w:val="none"/>
                <w:lang w:val="en-US" w:eastAsia="zh-CN" w:bidi="ar"/>
              </w:rPr>
              <w:t>对公共隔油器、油烟管道进行清洗；未</w:t>
            </w:r>
            <w:r>
              <w:rPr>
                <w:rFonts w:hint="eastAsia" w:ascii="宋体" w:hAnsi="宋体" w:cs="宋体"/>
                <w:i w:val="0"/>
                <w:iCs w:val="0"/>
                <w:color w:val="000000"/>
                <w:kern w:val="0"/>
                <w:sz w:val="21"/>
                <w:szCs w:val="21"/>
                <w:highlight w:val="none"/>
                <w:u w:val="none"/>
                <w:lang w:val="en-US" w:eastAsia="zh-CN" w:bidi="ar"/>
              </w:rPr>
              <w:t>定期</w:t>
            </w:r>
            <w:r>
              <w:rPr>
                <w:rFonts w:hint="eastAsia" w:ascii="宋体" w:hAnsi="宋体" w:eastAsia="宋体" w:cs="宋体"/>
                <w:i w:val="0"/>
                <w:iCs w:val="0"/>
                <w:color w:val="000000"/>
                <w:kern w:val="0"/>
                <w:sz w:val="21"/>
                <w:szCs w:val="21"/>
                <w:highlight w:val="none"/>
                <w:u w:val="none"/>
                <w:lang w:val="en-US" w:eastAsia="zh-CN" w:bidi="ar"/>
              </w:rPr>
              <w:t>对</w:t>
            </w:r>
            <w:r>
              <w:rPr>
                <w:rFonts w:hint="eastAsia" w:ascii="宋体" w:hAnsi="宋体" w:cs="宋体"/>
                <w:i w:val="0"/>
                <w:iCs w:val="0"/>
                <w:color w:val="000000"/>
                <w:kern w:val="0"/>
                <w:sz w:val="21"/>
                <w:szCs w:val="21"/>
                <w:highlight w:val="none"/>
                <w:u w:val="none"/>
                <w:lang w:val="en-US" w:eastAsia="zh-CN" w:bidi="ar"/>
              </w:rPr>
              <w:t>房屋</w:t>
            </w:r>
            <w:r>
              <w:rPr>
                <w:rFonts w:hint="eastAsia" w:ascii="宋体" w:hAnsi="宋体" w:eastAsia="宋体" w:cs="宋体"/>
                <w:i w:val="0"/>
                <w:iCs w:val="0"/>
                <w:color w:val="000000"/>
                <w:kern w:val="0"/>
                <w:sz w:val="21"/>
                <w:szCs w:val="21"/>
                <w:highlight w:val="none"/>
                <w:u w:val="none"/>
                <w:lang w:val="en-US" w:eastAsia="zh-CN" w:bidi="ar"/>
              </w:rPr>
              <w:t>内油烟机及管道进行清洗。</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2D9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1000元/次</w:t>
            </w:r>
          </w:p>
        </w:tc>
      </w:tr>
      <w:tr w14:paraId="2A51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B9D1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B1C15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未按对反恐、社会面防控的巡防频次要求开展综合巡查。</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92F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200元/次</w:t>
            </w:r>
          </w:p>
        </w:tc>
      </w:tr>
      <w:tr w14:paraId="395D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0E28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7F9A6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未按要求进行垃圾分类；未在规定时间内倾倒垃圾；物资运输不符合时间和路线要求，有气味外窜，污水滴漏造成投诉的或被通报的。</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665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1000元/次</w:t>
            </w:r>
          </w:p>
        </w:tc>
      </w:tr>
      <w:tr w14:paraId="292B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B5FE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D38C2C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餐饮经营单位未配备灭火器、呼吸面罩、灭火毯；非餐饮经营单位未配备灭火器、呼吸面罩。</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71F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200元/处</w:t>
            </w:r>
          </w:p>
        </w:tc>
      </w:tr>
      <w:tr w14:paraId="7921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541F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sz w:val="21"/>
                <w:szCs w:val="21"/>
                <w:highlight w:val="none"/>
                <w:u w:val="none"/>
                <w:lang w:val="en-US" w:eastAsia="zh-CN"/>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81ED39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cs="宋体"/>
                <w:color w:val="000000"/>
                <w:kern w:val="0"/>
                <w:szCs w:val="21"/>
                <w:highlight w:val="none"/>
                <w:lang w:bidi="ar"/>
              </w:rPr>
              <w:t>施工现场存放大量可燃垃圾，存放易燃易爆物品</w:t>
            </w:r>
            <w:r>
              <w:rPr>
                <w:rFonts w:hint="eastAsia" w:ascii="宋体" w:hAnsi="宋体" w:eastAsia="宋体" w:cs="宋体"/>
                <w:color w:val="000000"/>
                <w:kern w:val="0"/>
                <w:szCs w:val="21"/>
                <w:highlight w:val="none"/>
                <w:lang w:eastAsia="zh-CN" w:bidi="ar"/>
              </w:rPr>
              <w:t>。</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CA4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sz w:val="21"/>
                <w:szCs w:val="21"/>
                <w:highlight w:val="none"/>
                <w:u w:val="none"/>
                <w:lang w:val="en-US" w:eastAsia="zh-CN"/>
              </w:rPr>
              <w:t>1000</w:t>
            </w:r>
            <w:r>
              <w:rPr>
                <w:rFonts w:hint="eastAsia" w:ascii="宋体" w:hAnsi="宋体" w:eastAsia="宋体" w:cs="宋体"/>
                <w:i w:val="0"/>
                <w:iCs w:val="0"/>
                <w:color w:val="000000"/>
                <w:kern w:val="0"/>
                <w:sz w:val="21"/>
                <w:szCs w:val="21"/>
                <w:highlight w:val="none"/>
                <w:u w:val="none"/>
                <w:lang w:val="en-US" w:eastAsia="zh-CN" w:bidi="ar"/>
              </w:rPr>
              <w:t>元/处</w:t>
            </w:r>
          </w:p>
        </w:tc>
      </w:tr>
      <w:tr w14:paraId="0437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7D8353">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D71D4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施工现场</w:t>
            </w:r>
            <w:r>
              <w:rPr>
                <w:rFonts w:hint="eastAsia" w:ascii="宋体" w:hAnsi="宋体" w:eastAsia="宋体" w:cs="宋体"/>
                <w:i w:val="0"/>
                <w:iCs w:val="0"/>
                <w:color w:val="000000"/>
                <w:kern w:val="0"/>
                <w:sz w:val="21"/>
                <w:szCs w:val="21"/>
                <w:highlight w:val="none"/>
                <w:u w:val="none"/>
                <w:lang w:val="en-US" w:eastAsia="zh-CN" w:bidi="ar"/>
              </w:rPr>
              <w:t>未配备灭火器或灭火器失效。</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CC5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200元/处</w:t>
            </w:r>
          </w:p>
        </w:tc>
      </w:tr>
      <w:tr w14:paraId="71B1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6C2138">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32838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乙方未每年对租赁房屋消防设施设备进行第三方检测，未每年对租赁房屋消防安全进行第三方评估。</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7BE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5000元/处</w:t>
            </w:r>
          </w:p>
        </w:tc>
      </w:tr>
      <w:tr w14:paraId="3367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3EEF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68A9C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租赁房屋自动消防设施运行异常；消火栓泵和喷淋泵、排烟风机、气灭系统、应急照明系统等消防相关系统未处于自动状态。</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54E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1125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39C6A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65D84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乙方未按照法律法规要求落实各级各岗安全责任，未制定消防安全、治安反恐等安全制度、操作规程。</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A3B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1000元/次</w:t>
            </w:r>
          </w:p>
        </w:tc>
      </w:tr>
      <w:tr w14:paraId="5F79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FDE1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7BF8F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乙方未建立消防安全、治安反恐应急预案，存档资料不全填写不规范。</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C8A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200元/次</w:t>
            </w:r>
          </w:p>
        </w:tc>
      </w:tr>
      <w:tr w14:paraId="2999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12D5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1DE03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乙方未</w:t>
            </w:r>
            <w:r>
              <w:rPr>
                <w:rFonts w:hint="eastAsia" w:ascii="宋体" w:hAnsi="宋体" w:cs="宋体"/>
                <w:i w:val="0"/>
                <w:iCs w:val="0"/>
                <w:color w:val="000000"/>
                <w:kern w:val="0"/>
                <w:sz w:val="21"/>
                <w:szCs w:val="21"/>
                <w:highlight w:val="none"/>
                <w:u w:val="none"/>
                <w:lang w:val="en-US" w:eastAsia="zh-CN" w:bidi="ar"/>
              </w:rPr>
              <w:t>定期</w:t>
            </w:r>
            <w:r>
              <w:rPr>
                <w:rFonts w:hint="eastAsia" w:ascii="宋体" w:hAnsi="宋体" w:eastAsia="宋体" w:cs="宋体"/>
                <w:i w:val="0"/>
                <w:iCs w:val="0"/>
                <w:color w:val="000000"/>
                <w:kern w:val="0"/>
                <w:sz w:val="21"/>
                <w:szCs w:val="21"/>
                <w:highlight w:val="none"/>
                <w:u w:val="none"/>
                <w:lang w:val="en-US" w:eastAsia="zh-CN" w:bidi="ar"/>
              </w:rPr>
              <w:t>组织消防安全、治安反恐应急演练，应急演练台账不真实、有误。</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2F3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520C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66DD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DE17F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乙方未按对反恐、社会面防控的巡防频次要求开展综合巡查。</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568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200元/次</w:t>
            </w:r>
          </w:p>
        </w:tc>
      </w:tr>
      <w:tr w14:paraId="4818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0679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75967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分割的独立空间未安装烟温感、喷淋，擅自拆除烟温感、喷淋。</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54B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1000元/处</w:t>
            </w:r>
          </w:p>
        </w:tc>
      </w:tr>
      <w:tr w14:paraId="156F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A74E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D178C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租赁房屋消防设施设备、器材被遮挡、圈占、损坏影响使用。</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AEE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1000元/处</w:t>
            </w:r>
          </w:p>
        </w:tc>
      </w:tr>
      <w:tr w14:paraId="45EF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8284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FF626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未经甲方同意私自拆装租赁房屋原有设备，私自安装设备。</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2CF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464F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10E786">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A7014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未按要求办理租赁房屋进场装修手续擅自施工。</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8B7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000元/次</w:t>
            </w:r>
          </w:p>
        </w:tc>
      </w:tr>
      <w:tr w14:paraId="748A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01D2F2">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A7172B">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color w:val="000000"/>
                <w:kern w:val="0"/>
                <w:szCs w:val="21"/>
                <w:highlight w:val="none"/>
                <w:u w:val="none"/>
                <w:lang w:bidi="ar"/>
              </w:rPr>
              <w:t>未按向甲方报批、审核或备案后方案实施的；在实施维修、改造、装修中严重违反法律法规、甲方相关装修规定</w:t>
            </w:r>
            <w:r>
              <w:rPr>
                <w:rFonts w:hint="eastAsia" w:ascii="宋体" w:hAnsi="宋体" w:eastAsia="宋体" w:cs="宋体"/>
                <w:color w:val="000000"/>
                <w:kern w:val="0"/>
                <w:szCs w:val="21"/>
                <w:highlight w:val="none"/>
                <w:u w:val="none"/>
                <w:lang w:eastAsia="zh-CN" w:bidi="ar"/>
              </w:rPr>
              <w:t>。</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F045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000元/次</w:t>
            </w:r>
          </w:p>
        </w:tc>
      </w:tr>
      <w:tr w14:paraId="6212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5753E9">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B92BBC">
            <w:pPr>
              <w:keepNext w:val="0"/>
              <w:keepLines w:val="0"/>
              <w:widowControl/>
              <w:suppressLineNumbers w:val="0"/>
              <w:jc w:val="left"/>
              <w:textAlignment w:val="center"/>
              <w:rPr>
                <w:rFonts w:hint="eastAsia" w:ascii="宋体" w:hAnsi="宋体" w:cs="宋体"/>
                <w:color w:val="000000"/>
                <w:kern w:val="0"/>
                <w:szCs w:val="21"/>
                <w:highlight w:val="none"/>
                <w:u w:val="none"/>
                <w:lang w:bidi="ar"/>
              </w:rPr>
            </w:pPr>
            <w:r>
              <w:rPr>
                <w:rFonts w:hint="eastAsia" w:ascii="宋体" w:hAnsi="宋体" w:cs="宋体"/>
                <w:color w:val="000000"/>
                <w:sz w:val="21"/>
                <w:szCs w:val="21"/>
                <w:highlight w:val="none"/>
                <w:lang w:val="en-US" w:eastAsia="zh-CN"/>
              </w:rPr>
              <w:t>生产、经营、装修作业活动中存在的安全隐患经甲方通知责令整改要求后，未在整改期限内完成整改或不整改</w:t>
            </w:r>
            <w:r>
              <w:rPr>
                <w:rFonts w:hint="eastAsia" w:ascii="宋体" w:hAnsi="宋体" w:eastAsia="宋体" w:cs="宋体"/>
                <w:color w:val="000000"/>
                <w:sz w:val="21"/>
                <w:szCs w:val="21"/>
                <w:highlight w:val="none"/>
                <w:lang w:val="en-US" w:eastAsia="zh-CN"/>
              </w:rPr>
              <w:t>。</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6970F">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1000元/次</w:t>
            </w:r>
          </w:p>
        </w:tc>
      </w:tr>
      <w:tr w14:paraId="79AA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0B20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4C947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装修施工前乙方未对施工人员进行安全交底并留存台账记录，乙方对装修施工作业、委外单位作业期间未进行检查或检查未做记录。</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715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200元/次</w:t>
            </w:r>
          </w:p>
        </w:tc>
      </w:tr>
      <w:tr w14:paraId="6AB7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F179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B678B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使用的装修装饰材料未符合</w:t>
            </w:r>
            <w:r>
              <w:rPr>
                <w:rFonts w:hint="eastAsia" w:ascii="宋体" w:hAnsi="宋体" w:cs="宋体"/>
                <w:i w:val="0"/>
                <w:iCs w:val="0"/>
                <w:color w:val="000000"/>
                <w:kern w:val="0"/>
                <w:sz w:val="21"/>
                <w:szCs w:val="21"/>
                <w:highlight w:val="none"/>
                <w:u w:val="none"/>
                <w:lang w:val="en-US" w:eastAsia="zh-CN" w:bidi="ar"/>
              </w:rPr>
              <w:t>相关法律法规</w:t>
            </w:r>
            <w:r>
              <w:rPr>
                <w:rFonts w:hint="eastAsia" w:ascii="宋体" w:hAnsi="宋体" w:eastAsia="宋体" w:cs="宋体"/>
                <w:i w:val="0"/>
                <w:iCs w:val="0"/>
                <w:color w:val="000000"/>
                <w:kern w:val="0"/>
                <w:sz w:val="21"/>
                <w:szCs w:val="21"/>
                <w:highlight w:val="none"/>
                <w:u w:val="none"/>
                <w:lang w:val="en-US" w:eastAsia="zh-CN" w:bidi="ar"/>
              </w:rPr>
              <w:t>标准。</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705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2F2C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F008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41279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乙方私自打开封闭空间使用。</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069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2000元/处</w:t>
            </w:r>
          </w:p>
        </w:tc>
      </w:tr>
      <w:tr w14:paraId="181D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8CAE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EFB23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防火墙、防火分隔处建筑伸缩缝，管线穿越防火分区等位置防火封堵不完整。</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BD2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300元/处</w:t>
            </w:r>
          </w:p>
        </w:tc>
      </w:tr>
      <w:tr w14:paraId="290C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0E22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ED1E7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未按规定或施工方案的要求采取防护措施和穿戴防护用品。</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615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1000元/次</w:t>
            </w:r>
          </w:p>
        </w:tc>
      </w:tr>
      <w:tr w14:paraId="3A13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D8CC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BD483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cs="宋体"/>
                <w:color w:val="000000"/>
                <w:kern w:val="0"/>
                <w:szCs w:val="21"/>
                <w:highlight w:val="none"/>
                <w:lang w:bidi="ar"/>
              </w:rPr>
              <w:t>特种作业人员未持证上岗，证件与人不相符；</w:t>
            </w:r>
            <w:r>
              <w:rPr>
                <w:rFonts w:hint="eastAsia" w:ascii="宋体" w:hAnsi="宋体" w:cs="宋体"/>
                <w:color w:val="000000"/>
                <w:kern w:val="0"/>
                <w:szCs w:val="21"/>
                <w:highlight w:val="none"/>
                <w:lang w:val="en-US" w:eastAsia="zh-CN" w:bidi="ar"/>
              </w:rPr>
              <w:t>未经审批</w:t>
            </w:r>
            <w:r>
              <w:rPr>
                <w:rFonts w:hint="eastAsia" w:ascii="宋体" w:hAnsi="宋体" w:cs="宋体"/>
                <w:color w:val="000000"/>
                <w:kern w:val="0"/>
                <w:szCs w:val="21"/>
                <w:highlight w:val="none"/>
                <w:lang w:bidi="ar"/>
              </w:rPr>
              <w:t>擅自进行电气焊、切割作业、作业现场可燃物未清理、无人监管等其他违规动火作业行为。</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AF1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5000元/次</w:t>
            </w:r>
          </w:p>
        </w:tc>
      </w:tr>
      <w:tr w14:paraId="3B40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D186F4">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F030A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乙方及商铺施工现场使用的电焊机无可靠的安全漏电防护装置（二次保护装置）。</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2E5C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300元/次</w:t>
            </w:r>
          </w:p>
        </w:tc>
      </w:tr>
      <w:tr w14:paraId="24B2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79E1CC">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A8448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施工现场未按要求配备合格的灭火器并定期检查。</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8CD1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300元/次</w:t>
            </w:r>
          </w:p>
        </w:tc>
      </w:tr>
      <w:tr w14:paraId="46D0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1F4D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4D9D7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超越原施工计划指定区域作业。</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0D9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7698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C1FB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02674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施工结束后未清理易燃易爆危化品、堆放可燃纸板、塑料等废料、未切断临时电源。</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C9E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7496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2566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EC33C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施工粉尘、异味未设防护，导致粉尘异味</w:t>
            </w:r>
            <w:r>
              <w:rPr>
                <w:rFonts w:hint="eastAsia" w:ascii="宋体" w:hAnsi="宋体" w:cs="宋体"/>
                <w:i w:val="0"/>
                <w:iCs w:val="0"/>
                <w:color w:val="000000"/>
                <w:kern w:val="0"/>
                <w:sz w:val="21"/>
                <w:szCs w:val="21"/>
                <w:highlight w:val="none"/>
                <w:u w:val="none"/>
                <w:lang w:val="en-US" w:eastAsia="zh-CN" w:bidi="ar"/>
              </w:rPr>
              <w:t>外窜引起投诉</w:t>
            </w:r>
            <w:r>
              <w:rPr>
                <w:rFonts w:hint="eastAsia" w:ascii="宋体" w:hAnsi="宋体" w:eastAsia="宋体" w:cs="宋体"/>
                <w:i w:val="0"/>
                <w:iCs w:val="0"/>
                <w:color w:val="000000"/>
                <w:kern w:val="0"/>
                <w:sz w:val="21"/>
                <w:szCs w:val="21"/>
                <w:highlight w:val="none"/>
                <w:u w:val="none"/>
                <w:lang w:val="en-US" w:eastAsia="zh-CN" w:bidi="ar"/>
              </w:rPr>
              <w:t>。</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84B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66EA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C978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7A5BD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公安、消防部门等相关部门</w:t>
            </w:r>
            <w:r>
              <w:rPr>
                <w:rFonts w:hint="eastAsia" w:ascii="宋体" w:hAnsi="宋体" w:cs="宋体"/>
                <w:i w:val="0"/>
                <w:iCs w:val="0"/>
                <w:color w:val="000000"/>
                <w:kern w:val="0"/>
                <w:sz w:val="21"/>
                <w:szCs w:val="21"/>
                <w:highlight w:val="none"/>
                <w:u w:val="none"/>
                <w:lang w:val="en-US" w:eastAsia="zh-CN" w:bidi="ar"/>
              </w:rPr>
              <w:t>及</w:t>
            </w:r>
            <w:r>
              <w:rPr>
                <w:rFonts w:hint="eastAsia" w:ascii="宋体" w:hAnsi="宋体" w:eastAsia="宋体" w:cs="宋体"/>
                <w:i w:val="0"/>
                <w:iCs w:val="0"/>
                <w:color w:val="000000"/>
                <w:kern w:val="0"/>
                <w:sz w:val="21"/>
                <w:szCs w:val="21"/>
                <w:highlight w:val="none"/>
                <w:u w:val="none"/>
                <w:lang w:val="en-US" w:eastAsia="zh-CN" w:bidi="ar"/>
              </w:rPr>
              <w:t>甲方检查租赁房屋发现的问题未在指定期限按要求完成整改且未采取临时措施。</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B1F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2000元/次</w:t>
            </w:r>
          </w:p>
        </w:tc>
      </w:tr>
      <w:tr w14:paraId="6302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24FE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F44BF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地铁公安、消防、工商等相关执法部门开具租赁房屋整改、罚款等相关书面整改文件。</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651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2000/次</w:t>
            </w:r>
          </w:p>
        </w:tc>
      </w:tr>
      <w:tr w14:paraId="54C9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E5A1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3C1DA0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装修巡查人员未按要求巡查或巡查发现问题未制止。</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29E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500/次</w:t>
            </w:r>
          </w:p>
        </w:tc>
      </w:tr>
      <w:tr w14:paraId="2A55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03AD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C7A16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其他违反</w:t>
            </w:r>
            <w:r>
              <w:rPr>
                <w:rFonts w:hint="eastAsia" w:ascii="宋体" w:hAnsi="宋体" w:eastAsia="宋体" w:cs="宋体"/>
                <w:color w:val="000000"/>
                <w:kern w:val="0"/>
                <w:sz w:val="21"/>
                <w:szCs w:val="21"/>
                <w:highlight w:val="none"/>
                <w:u w:val="none"/>
                <w:lang w:val="en-US" w:eastAsia="zh-CN" w:bidi="ar"/>
              </w:rPr>
              <w:t>甲方施工检修管理办法</w:t>
            </w:r>
            <w:r>
              <w:rPr>
                <w:rFonts w:hint="eastAsia" w:ascii="宋体" w:hAnsi="宋体" w:eastAsia="宋体" w:cs="宋体"/>
                <w:i w:val="0"/>
                <w:iCs w:val="0"/>
                <w:color w:val="000000"/>
                <w:kern w:val="0"/>
                <w:sz w:val="21"/>
                <w:szCs w:val="21"/>
                <w:highlight w:val="none"/>
                <w:u w:val="none"/>
                <w:lang w:val="en-US" w:eastAsia="zh-CN" w:bidi="ar"/>
              </w:rPr>
              <w:t>相关要求，未造成严重后果。</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94E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200~5000/次</w:t>
            </w:r>
          </w:p>
        </w:tc>
      </w:tr>
      <w:tr w14:paraId="500D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C7C2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B6DC9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其他违反生产经营安全管理办法相关要求，未造成严重后果。</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E21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200~5000/次</w:t>
            </w:r>
          </w:p>
        </w:tc>
      </w:tr>
      <w:tr w14:paraId="5E3D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36389E">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2475D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乙方其他未按照合同条款要求落实的。</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3D9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将依据合同条款酌情考核</w:t>
            </w:r>
          </w:p>
        </w:tc>
      </w:tr>
      <w:tr w14:paraId="4248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BB7EF5">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EB21B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乙方其他未按照法律法规技术规范标准等要求落实的。</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C39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将依据实际情况酌情考核</w:t>
            </w:r>
          </w:p>
        </w:tc>
      </w:tr>
    </w:tbl>
    <w:p w14:paraId="405984AD">
      <w:pPr>
        <w:widowControl/>
        <w:adjustRightInd/>
        <w:snapToGrid/>
        <w:spacing w:line="360" w:lineRule="auto"/>
        <w:jc w:val="left"/>
        <w:rPr>
          <w:rFonts w:hint="eastAsia"/>
          <w:b/>
          <w:szCs w:val="21"/>
          <w:highlight w:val="none"/>
        </w:rPr>
        <w:sectPr>
          <w:pgSz w:w="11907" w:h="16840"/>
          <w:pgMar w:top="1440" w:right="1803" w:bottom="1440" w:left="1803" w:header="851" w:footer="992" w:gutter="0"/>
          <w:pgBorders>
            <w:top w:val="none" w:sz="0" w:space="0"/>
            <w:left w:val="none" w:sz="0" w:space="0"/>
            <w:bottom w:val="none" w:sz="0" w:space="0"/>
            <w:right w:val="none" w:sz="0" w:space="0"/>
          </w:pgBorders>
          <w:cols w:space="425" w:num="1"/>
          <w:docGrid w:linePitch="312" w:charSpace="0"/>
        </w:sectPr>
      </w:pPr>
    </w:p>
    <w:p w14:paraId="73BC6E6B">
      <w:pPr>
        <w:widowControl/>
        <w:adjustRightInd/>
        <w:snapToGrid/>
        <w:spacing w:line="360" w:lineRule="auto"/>
        <w:jc w:val="left"/>
        <w:rPr>
          <w:rFonts w:hint="eastAsia"/>
          <w:b/>
          <w:szCs w:val="21"/>
          <w:highlight w:val="none"/>
        </w:rPr>
      </w:pPr>
      <w:r>
        <w:rPr>
          <w:rFonts w:hint="eastAsia"/>
          <w:b/>
          <w:szCs w:val="21"/>
          <w:highlight w:val="none"/>
        </w:rPr>
        <w:t>附件</w:t>
      </w:r>
      <w:r>
        <w:rPr>
          <w:b/>
          <w:szCs w:val="21"/>
          <w:highlight w:val="none"/>
        </w:rPr>
        <w:t>4</w:t>
      </w:r>
      <w:r>
        <w:rPr>
          <w:rFonts w:hint="eastAsia"/>
          <w:b/>
          <w:szCs w:val="21"/>
          <w:highlight w:val="none"/>
        </w:rPr>
        <w:t>：</w:t>
      </w:r>
    </w:p>
    <w:p w14:paraId="713C3CD7">
      <w:pPr>
        <w:widowControl/>
        <w:snapToGrid w:val="0"/>
        <w:spacing w:line="360" w:lineRule="auto"/>
        <w:ind w:firstLine="562" w:firstLineChars="200"/>
        <w:jc w:val="center"/>
        <w:rPr>
          <w:rFonts w:hint="eastAsia" w:ascii="宋体" w:hAnsi="宋体"/>
          <w:b/>
          <w:kern w:val="0"/>
          <w:sz w:val="28"/>
          <w:szCs w:val="28"/>
          <w:highlight w:val="none"/>
        </w:rPr>
      </w:pPr>
      <w:r>
        <w:rPr>
          <w:rFonts w:hint="eastAsia" w:ascii="宋体" w:hAnsi="宋体"/>
          <w:b/>
          <w:kern w:val="0"/>
          <w:sz w:val="28"/>
          <w:szCs w:val="28"/>
          <w:highlight w:val="none"/>
        </w:rPr>
        <w:t>廉 政 协 议（样本）</w:t>
      </w:r>
    </w:p>
    <w:p w14:paraId="2C4F7F14">
      <w:pPr>
        <w:widowControl/>
        <w:snapToGrid w:val="0"/>
        <w:spacing w:line="360" w:lineRule="auto"/>
        <w:ind w:firstLine="562" w:firstLineChars="200"/>
        <w:jc w:val="center"/>
        <w:rPr>
          <w:rFonts w:hint="eastAsia" w:ascii="宋体" w:hAnsi="宋体"/>
          <w:b/>
          <w:kern w:val="0"/>
          <w:sz w:val="28"/>
          <w:szCs w:val="28"/>
          <w:highlight w:val="none"/>
        </w:rPr>
      </w:pPr>
    </w:p>
    <w:p w14:paraId="2DBA0259">
      <w:pPr>
        <w:adjustRightInd w:val="0"/>
        <w:spacing w:line="360" w:lineRule="auto"/>
        <w:ind w:right="17" w:rightChars="8"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甲方：</w:t>
      </w:r>
      <w:r>
        <w:rPr>
          <w:rFonts w:hint="eastAsia" w:ascii="宋体" w:hAnsi="宋体" w:cs="仿宋_GB2312"/>
          <w:szCs w:val="21"/>
          <w:highlight w:val="none"/>
        </w:rPr>
        <w:t>杭州地铁商业经营管理有限公司</w:t>
      </w:r>
    </w:p>
    <w:p w14:paraId="318AFDA4">
      <w:pPr>
        <w:adjustRightInd w:val="0"/>
        <w:spacing w:line="360" w:lineRule="auto"/>
        <w:ind w:right="17" w:rightChars="8"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 xml:space="preserve">乙方： </w:t>
      </w:r>
    </w:p>
    <w:p w14:paraId="7EAED7E7">
      <w:pPr>
        <w:adjustRightInd w:val="0"/>
        <w:spacing w:line="360" w:lineRule="auto"/>
        <w:ind w:right="17" w:rightChars="8" w:firstLine="420" w:firstLineChars="200"/>
        <w:rPr>
          <w:rFonts w:hint="eastAsia" w:ascii="宋体" w:hAnsi="宋体"/>
          <w:snapToGrid w:val="0"/>
          <w:kern w:val="0"/>
          <w:szCs w:val="21"/>
          <w:highlight w:val="none"/>
        </w:rPr>
      </w:pPr>
    </w:p>
    <w:p w14:paraId="1478A7F5">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为了保持廉政自律的工作作风，防止各种不正当行为的发生，根据国家和市有关廉政建设的各项规定，结合</w:t>
      </w:r>
      <w:r>
        <w:rPr>
          <w:rFonts w:hint="eastAsia" w:ascii="宋体" w:hAnsi="宋体"/>
          <w:snapToGrid w:val="0"/>
          <w:kern w:val="0"/>
          <w:szCs w:val="21"/>
          <w:highlight w:val="none"/>
        </w:rPr>
        <w:t>项目</w:t>
      </w:r>
      <w:r>
        <w:rPr>
          <w:rFonts w:ascii="宋体" w:hAnsi="宋体"/>
          <w:snapToGrid w:val="0"/>
          <w:kern w:val="0"/>
          <w:szCs w:val="21"/>
          <w:highlight w:val="none"/>
        </w:rPr>
        <w:t>的特点，特订立本协议如下：</w:t>
      </w:r>
    </w:p>
    <w:p w14:paraId="0AC6F17F">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一、</w:t>
      </w:r>
      <w:r>
        <w:rPr>
          <w:rFonts w:hint="eastAsia" w:ascii="宋体" w:hAnsi="宋体"/>
          <w:snapToGrid w:val="0"/>
          <w:kern w:val="0"/>
          <w:szCs w:val="21"/>
          <w:highlight w:val="none"/>
        </w:rPr>
        <w:t>甲乙双方</w:t>
      </w:r>
      <w:r>
        <w:rPr>
          <w:rFonts w:ascii="宋体" w:hAnsi="宋体"/>
          <w:snapToGrid w:val="0"/>
          <w:kern w:val="0"/>
          <w:szCs w:val="21"/>
          <w:highlight w:val="none"/>
        </w:rPr>
        <w:t>应当自觉遵守国家和市有关廉政建设的各项规定。</w:t>
      </w:r>
    </w:p>
    <w:p w14:paraId="122A7097">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二、</w:t>
      </w:r>
      <w:r>
        <w:rPr>
          <w:rFonts w:hint="eastAsia" w:ascii="宋体" w:hAnsi="宋体"/>
          <w:snapToGrid w:val="0"/>
          <w:kern w:val="0"/>
          <w:szCs w:val="21"/>
          <w:highlight w:val="none"/>
        </w:rPr>
        <w:t>双方</w:t>
      </w:r>
      <w:r>
        <w:rPr>
          <w:rFonts w:ascii="宋体" w:hAnsi="宋体"/>
          <w:snapToGrid w:val="0"/>
          <w:kern w:val="0"/>
          <w:szCs w:val="21"/>
          <w:highlight w:val="none"/>
        </w:rPr>
        <w:t>及其工作人员不得以任何形式向</w:t>
      </w:r>
      <w:r>
        <w:rPr>
          <w:rFonts w:hint="eastAsia" w:ascii="宋体" w:hAnsi="宋体"/>
          <w:snapToGrid w:val="0"/>
          <w:kern w:val="0"/>
          <w:szCs w:val="21"/>
          <w:highlight w:val="none"/>
        </w:rPr>
        <w:t>另一方</w:t>
      </w:r>
      <w:r>
        <w:rPr>
          <w:rFonts w:ascii="宋体" w:hAnsi="宋体"/>
          <w:snapToGrid w:val="0"/>
          <w:kern w:val="0"/>
          <w:szCs w:val="21"/>
          <w:highlight w:val="none"/>
        </w:rPr>
        <w:t>索要和收受回扣等好处费。</w:t>
      </w:r>
    </w:p>
    <w:p w14:paraId="50C8B8A9">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三、</w:t>
      </w:r>
      <w:r>
        <w:rPr>
          <w:rFonts w:hint="eastAsia" w:ascii="宋体" w:hAnsi="宋体"/>
          <w:snapToGrid w:val="0"/>
          <w:kern w:val="0"/>
          <w:szCs w:val="21"/>
          <w:highlight w:val="none"/>
        </w:rPr>
        <w:t>甲方</w:t>
      </w:r>
      <w:r>
        <w:rPr>
          <w:rFonts w:ascii="宋体" w:hAnsi="宋体"/>
          <w:snapToGrid w:val="0"/>
          <w:kern w:val="0"/>
          <w:szCs w:val="21"/>
          <w:highlight w:val="none"/>
        </w:rPr>
        <w:t>工作人员应当保持与</w:t>
      </w:r>
      <w:r>
        <w:rPr>
          <w:rFonts w:hint="eastAsia" w:ascii="宋体" w:hAnsi="宋体"/>
          <w:snapToGrid w:val="0"/>
          <w:kern w:val="0"/>
          <w:szCs w:val="21"/>
          <w:highlight w:val="none"/>
        </w:rPr>
        <w:t>乙方</w:t>
      </w:r>
      <w:r>
        <w:rPr>
          <w:rFonts w:ascii="宋体" w:hAnsi="宋体"/>
          <w:snapToGrid w:val="0"/>
          <w:kern w:val="0"/>
          <w:szCs w:val="21"/>
          <w:highlight w:val="none"/>
        </w:rPr>
        <w:t>的正常业务交往，不得接受</w:t>
      </w:r>
      <w:r>
        <w:rPr>
          <w:rFonts w:hint="eastAsia" w:ascii="宋体" w:hAnsi="宋体"/>
          <w:snapToGrid w:val="0"/>
          <w:kern w:val="0"/>
          <w:szCs w:val="21"/>
          <w:highlight w:val="none"/>
        </w:rPr>
        <w:t>乙方</w:t>
      </w:r>
      <w:r>
        <w:rPr>
          <w:rFonts w:ascii="宋体" w:hAnsi="宋体"/>
          <w:snapToGrid w:val="0"/>
          <w:kern w:val="0"/>
          <w:szCs w:val="21"/>
          <w:highlight w:val="none"/>
        </w:rPr>
        <w:t>的现金、有价证券和贵重物品，不得在</w:t>
      </w:r>
      <w:r>
        <w:rPr>
          <w:rFonts w:hint="eastAsia" w:ascii="宋体" w:hAnsi="宋体"/>
          <w:snapToGrid w:val="0"/>
          <w:kern w:val="0"/>
          <w:szCs w:val="21"/>
          <w:highlight w:val="none"/>
        </w:rPr>
        <w:t>乙方</w:t>
      </w:r>
      <w:r>
        <w:rPr>
          <w:rFonts w:ascii="宋体" w:hAnsi="宋体"/>
          <w:snapToGrid w:val="0"/>
          <w:kern w:val="0"/>
          <w:szCs w:val="21"/>
          <w:highlight w:val="none"/>
        </w:rPr>
        <w:t>报销任何应</w:t>
      </w:r>
      <w:r>
        <w:rPr>
          <w:rFonts w:hint="eastAsia" w:ascii="宋体" w:hAnsi="宋体"/>
          <w:snapToGrid w:val="0"/>
          <w:kern w:val="0"/>
          <w:szCs w:val="21"/>
          <w:highlight w:val="none"/>
        </w:rPr>
        <w:t>由</w:t>
      </w:r>
      <w:r>
        <w:rPr>
          <w:rFonts w:ascii="宋体" w:hAnsi="宋体"/>
          <w:snapToGrid w:val="0"/>
          <w:kern w:val="0"/>
          <w:szCs w:val="21"/>
          <w:highlight w:val="none"/>
        </w:rPr>
        <w:t>个人支付的费用。</w:t>
      </w:r>
    </w:p>
    <w:p w14:paraId="586EF242">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四、</w:t>
      </w:r>
      <w:r>
        <w:rPr>
          <w:rFonts w:hint="eastAsia" w:ascii="宋体" w:hAnsi="宋体"/>
          <w:snapToGrid w:val="0"/>
          <w:kern w:val="0"/>
          <w:szCs w:val="21"/>
          <w:highlight w:val="none"/>
        </w:rPr>
        <w:t>甲方</w:t>
      </w:r>
      <w:r>
        <w:rPr>
          <w:rFonts w:ascii="宋体" w:hAnsi="宋体"/>
          <w:snapToGrid w:val="0"/>
          <w:kern w:val="0"/>
          <w:szCs w:val="21"/>
          <w:highlight w:val="none"/>
        </w:rPr>
        <w:t>工作人员不得参加可能对公正执行公务有影响的宴请和娱乐活动。</w:t>
      </w:r>
    </w:p>
    <w:p w14:paraId="41EC89FF">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五、</w:t>
      </w:r>
      <w:r>
        <w:rPr>
          <w:rFonts w:hint="eastAsia" w:ascii="宋体" w:hAnsi="宋体"/>
          <w:snapToGrid w:val="0"/>
          <w:kern w:val="0"/>
          <w:szCs w:val="21"/>
          <w:highlight w:val="none"/>
        </w:rPr>
        <w:t>甲方</w:t>
      </w:r>
      <w:r>
        <w:rPr>
          <w:rFonts w:ascii="宋体" w:hAnsi="宋体"/>
          <w:snapToGrid w:val="0"/>
          <w:kern w:val="0"/>
          <w:szCs w:val="21"/>
          <w:highlight w:val="none"/>
        </w:rPr>
        <w:t>工作人员不得要求</w:t>
      </w:r>
      <w:r>
        <w:rPr>
          <w:rFonts w:hint="eastAsia" w:ascii="宋体" w:hAnsi="宋体"/>
          <w:snapToGrid w:val="0"/>
          <w:kern w:val="0"/>
          <w:szCs w:val="21"/>
          <w:highlight w:val="none"/>
        </w:rPr>
        <w:t>或</w:t>
      </w:r>
      <w:r>
        <w:rPr>
          <w:rFonts w:ascii="宋体" w:hAnsi="宋体"/>
          <w:snapToGrid w:val="0"/>
          <w:kern w:val="0"/>
          <w:szCs w:val="21"/>
          <w:highlight w:val="none"/>
        </w:rPr>
        <w:t>接受</w:t>
      </w:r>
      <w:r>
        <w:rPr>
          <w:rFonts w:hint="eastAsia" w:ascii="宋体" w:hAnsi="宋体"/>
          <w:snapToGrid w:val="0"/>
          <w:kern w:val="0"/>
          <w:szCs w:val="21"/>
          <w:highlight w:val="none"/>
        </w:rPr>
        <w:t>乙方</w:t>
      </w:r>
      <w:r>
        <w:rPr>
          <w:rFonts w:ascii="宋体" w:hAnsi="宋体"/>
          <w:snapToGrid w:val="0"/>
          <w:kern w:val="0"/>
          <w:szCs w:val="21"/>
          <w:highlight w:val="none"/>
        </w:rPr>
        <w:t>为其住房装修、婚丧嫁娶、家属和子女的工作安排以及出国等提供方便。</w:t>
      </w:r>
    </w:p>
    <w:p w14:paraId="4D70CA50">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六、</w:t>
      </w:r>
      <w:r>
        <w:rPr>
          <w:rFonts w:hint="eastAsia" w:ascii="宋体" w:hAnsi="宋体"/>
          <w:snapToGrid w:val="0"/>
          <w:kern w:val="0"/>
          <w:szCs w:val="21"/>
          <w:highlight w:val="none"/>
        </w:rPr>
        <w:t>甲方</w:t>
      </w:r>
      <w:r>
        <w:rPr>
          <w:rFonts w:ascii="宋体" w:hAnsi="宋体"/>
          <w:snapToGrid w:val="0"/>
          <w:kern w:val="0"/>
          <w:szCs w:val="21"/>
          <w:highlight w:val="none"/>
        </w:rPr>
        <w:t>工作人员不得向</w:t>
      </w:r>
      <w:r>
        <w:rPr>
          <w:rFonts w:hint="eastAsia" w:ascii="宋体" w:hAnsi="宋体"/>
          <w:snapToGrid w:val="0"/>
          <w:kern w:val="0"/>
          <w:szCs w:val="21"/>
          <w:highlight w:val="none"/>
        </w:rPr>
        <w:t>乙方</w:t>
      </w:r>
      <w:r>
        <w:rPr>
          <w:rFonts w:ascii="宋体" w:hAnsi="宋体"/>
          <w:snapToGrid w:val="0"/>
          <w:kern w:val="0"/>
          <w:szCs w:val="21"/>
          <w:highlight w:val="none"/>
        </w:rPr>
        <w:t>介绍家属或者亲友从事与</w:t>
      </w:r>
      <w:r>
        <w:rPr>
          <w:rFonts w:hint="eastAsia" w:ascii="宋体" w:hAnsi="宋体"/>
          <w:snapToGrid w:val="0"/>
          <w:kern w:val="0"/>
          <w:szCs w:val="21"/>
          <w:highlight w:val="none"/>
        </w:rPr>
        <w:t>甲方</w:t>
      </w:r>
      <w:r>
        <w:rPr>
          <w:rFonts w:ascii="宋体" w:hAnsi="宋体"/>
          <w:snapToGrid w:val="0"/>
          <w:kern w:val="0"/>
          <w:szCs w:val="21"/>
          <w:highlight w:val="none"/>
        </w:rPr>
        <w:t>项目有关的材料设备供应、项目分包等经济活动。</w:t>
      </w:r>
    </w:p>
    <w:p w14:paraId="46A257D9">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七、</w:t>
      </w:r>
      <w:r>
        <w:rPr>
          <w:rFonts w:hint="eastAsia" w:ascii="宋体" w:hAnsi="宋体"/>
          <w:snapToGrid w:val="0"/>
          <w:kern w:val="0"/>
          <w:szCs w:val="21"/>
          <w:highlight w:val="none"/>
        </w:rPr>
        <w:t>乙方</w:t>
      </w:r>
      <w:r>
        <w:rPr>
          <w:rFonts w:ascii="宋体" w:hAnsi="宋体"/>
          <w:snapToGrid w:val="0"/>
          <w:kern w:val="0"/>
          <w:szCs w:val="21"/>
          <w:highlight w:val="none"/>
        </w:rPr>
        <w:t>应当通过正常途径开展</w:t>
      </w:r>
      <w:r>
        <w:rPr>
          <w:rFonts w:hint="eastAsia" w:ascii="宋体" w:hAnsi="宋体"/>
          <w:snapToGrid w:val="0"/>
          <w:kern w:val="0"/>
          <w:szCs w:val="21"/>
          <w:highlight w:val="none"/>
          <w:lang w:eastAsia="zh-CN"/>
        </w:rPr>
        <w:t>相关</w:t>
      </w:r>
      <w:r>
        <w:rPr>
          <w:rFonts w:ascii="宋体" w:hAnsi="宋体"/>
          <w:snapToGrid w:val="0"/>
          <w:kern w:val="0"/>
          <w:szCs w:val="21"/>
          <w:highlight w:val="none"/>
        </w:rPr>
        <w:t>业务工作，不得为获取某些不正当利益而向</w:t>
      </w:r>
      <w:r>
        <w:rPr>
          <w:rFonts w:hint="eastAsia" w:ascii="宋体" w:hAnsi="宋体"/>
          <w:snapToGrid w:val="0"/>
          <w:kern w:val="0"/>
          <w:szCs w:val="21"/>
          <w:highlight w:val="none"/>
        </w:rPr>
        <w:t>甲方</w:t>
      </w:r>
      <w:r>
        <w:rPr>
          <w:rFonts w:ascii="宋体" w:hAnsi="宋体"/>
          <w:snapToGrid w:val="0"/>
          <w:kern w:val="0"/>
          <w:szCs w:val="21"/>
          <w:highlight w:val="none"/>
        </w:rPr>
        <w:t>工作人员赠送礼金、有价证券和贵重物品等。</w:t>
      </w:r>
    </w:p>
    <w:p w14:paraId="18B8EEE1">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八、</w:t>
      </w:r>
      <w:r>
        <w:rPr>
          <w:rFonts w:hint="eastAsia" w:ascii="宋体" w:hAnsi="宋体"/>
          <w:snapToGrid w:val="0"/>
          <w:kern w:val="0"/>
          <w:szCs w:val="21"/>
          <w:highlight w:val="none"/>
        </w:rPr>
        <w:t>乙方</w:t>
      </w:r>
      <w:r>
        <w:rPr>
          <w:rFonts w:ascii="宋体" w:hAnsi="宋体"/>
          <w:snapToGrid w:val="0"/>
          <w:kern w:val="0"/>
          <w:szCs w:val="21"/>
          <w:highlight w:val="none"/>
        </w:rPr>
        <w:t>不得为谋取私利擅自与</w:t>
      </w:r>
      <w:r>
        <w:rPr>
          <w:rFonts w:hint="eastAsia" w:ascii="宋体" w:hAnsi="宋体"/>
          <w:snapToGrid w:val="0"/>
          <w:kern w:val="0"/>
          <w:szCs w:val="21"/>
          <w:highlight w:val="none"/>
        </w:rPr>
        <w:t>甲方</w:t>
      </w:r>
      <w:r>
        <w:rPr>
          <w:rFonts w:ascii="宋体" w:hAnsi="宋体"/>
          <w:snapToGrid w:val="0"/>
          <w:kern w:val="0"/>
          <w:szCs w:val="21"/>
          <w:highlight w:val="none"/>
        </w:rPr>
        <w:t>工作人员就项目承包、项目费用、材料设备供应、项目量变动、项目验收、项目质量问题处理等进行私下商谈或者达成默契。</w:t>
      </w:r>
    </w:p>
    <w:p w14:paraId="62F403CE">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九、</w:t>
      </w:r>
      <w:r>
        <w:rPr>
          <w:rFonts w:hint="eastAsia" w:ascii="宋体" w:hAnsi="宋体"/>
          <w:snapToGrid w:val="0"/>
          <w:kern w:val="0"/>
          <w:szCs w:val="21"/>
          <w:highlight w:val="none"/>
        </w:rPr>
        <w:t>乙方</w:t>
      </w:r>
      <w:r>
        <w:rPr>
          <w:rFonts w:ascii="宋体" w:hAnsi="宋体"/>
          <w:snapToGrid w:val="0"/>
          <w:kern w:val="0"/>
          <w:szCs w:val="21"/>
          <w:highlight w:val="none"/>
        </w:rPr>
        <w:t>不得以洽谈业务、签订经济合同为借口，邀请</w:t>
      </w:r>
      <w:r>
        <w:rPr>
          <w:rFonts w:hint="eastAsia" w:ascii="宋体" w:hAnsi="宋体"/>
          <w:snapToGrid w:val="0"/>
          <w:kern w:val="0"/>
          <w:szCs w:val="21"/>
          <w:highlight w:val="none"/>
        </w:rPr>
        <w:t>甲方</w:t>
      </w:r>
      <w:r>
        <w:rPr>
          <w:rFonts w:ascii="宋体" w:hAnsi="宋体"/>
          <w:snapToGrid w:val="0"/>
          <w:kern w:val="0"/>
          <w:szCs w:val="21"/>
          <w:highlight w:val="none"/>
        </w:rPr>
        <w:t>工作人员外出旅游和进入高档娱乐性场所。</w:t>
      </w:r>
    </w:p>
    <w:p w14:paraId="2923DEBD">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十、</w:t>
      </w:r>
      <w:r>
        <w:rPr>
          <w:rFonts w:hint="eastAsia" w:ascii="宋体" w:hAnsi="宋体"/>
          <w:snapToGrid w:val="0"/>
          <w:kern w:val="0"/>
          <w:szCs w:val="21"/>
          <w:highlight w:val="none"/>
        </w:rPr>
        <w:t>乙方</w:t>
      </w:r>
      <w:r>
        <w:rPr>
          <w:rFonts w:ascii="宋体" w:hAnsi="宋体"/>
          <w:snapToGrid w:val="0"/>
          <w:kern w:val="0"/>
          <w:szCs w:val="21"/>
          <w:highlight w:val="none"/>
        </w:rPr>
        <w:t>不得为</w:t>
      </w:r>
      <w:r>
        <w:rPr>
          <w:rFonts w:hint="eastAsia" w:ascii="宋体" w:hAnsi="宋体"/>
          <w:snapToGrid w:val="0"/>
          <w:kern w:val="0"/>
          <w:szCs w:val="21"/>
          <w:highlight w:val="none"/>
        </w:rPr>
        <w:t>甲方</w:t>
      </w:r>
      <w:r>
        <w:rPr>
          <w:rFonts w:ascii="宋体" w:hAnsi="宋体"/>
          <w:snapToGrid w:val="0"/>
          <w:kern w:val="0"/>
          <w:szCs w:val="21"/>
          <w:highlight w:val="none"/>
        </w:rPr>
        <w:t>和个人购置或者</w:t>
      </w:r>
      <w:r>
        <w:rPr>
          <w:rFonts w:hint="eastAsia" w:ascii="宋体" w:hAnsi="宋体"/>
          <w:snapToGrid w:val="0"/>
          <w:kern w:val="0"/>
          <w:szCs w:val="21"/>
          <w:highlight w:val="none"/>
          <w:lang w:eastAsia="zh-CN"/>
        </w:rPr>
        <w:t>提供通信</w:t>
      </w:r>
      <w:r>
        <w:rPr>
          <w:rFonts w:ascii="宋体" w:hAnsi="宋体"/>
          <w:snapToGrid w:val="0"/>
          <w:kern w:val="0"/>
          <w:szCs w:val="21"/>
          <w:highlight w:val="none"/>
        </w:rPr>
        <w:t>工具、家电、高档办公用品等物品。</w:t>
      </w:r>
    </w:p>
    <w:p w14:paraId="710CBA93">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十一、</w:t>
      </w:r>
      <w:r>
        <w:rPr>
          <w:rFonts w:hint="eastAsia" w:ascii="宋体" w:hAnsi="宋体"/>
          <w:snapToGrid w:val="0"/>
          <w:kern w:val="0"/>
          <w:szCs w:val="21"/>
          <w:highlight w:val="none"/>
        </w:rPr>
        <w:t>乙方</w:t>
      </w:r>
      <w:r>
        <w:rPr>
          <w:rFonts w:ascii="宋体" w:hAnsi="宋体"/>
          <w:snapToGrid w:val="0"/>
          <w:kern w:val="0"/>
          <w:szCs w:val="21"/>
          <w:highlight w:val="none"/>
        </w:rPr>
        <w:t>如发现</w:t>
      </w:r>
      <w:r>
        <w:rPr>
          <w:rFonts w:hint="eastAsia" w:ascii="宋体" w:hAnsi="宋体"/>
          <w:snapToGrid w:val="0"/>
          <w:kern w:val="0"/>
          <w:szCs w:val="21"/>
          <w:highlight w:val="none"/>
        </w:rPr>
        <w:t>甲方</w:t>
      </w:r>
      <w:r>
        <w:rPr>
          <w:rFonts w:ascii="宋体" w:hAnsi="宋体"/>
          <w:snapToGrid w:val="0"/>
          <w:kern w:val="0"/>
          <w:szCs w:val="21"/>
          <w:highlight w:val="none"/>
        </w:rPr>
        <w:t>工作人员有违反上述协议者，应向</w:t>
      </w:r>
      <w:r>
        <w:rPr>
          <w:rFonts w:hint="eastAsia" w:ascii="宋体" w:hAnsi="宋体"/>
          <w:snapToGrid w:val="0"/>
          <w:kern w:val="0"/>
          <w:szCs w:val="21"/>
          <w:highlight w:val="none"/>
        </w:rPr>
        <w:t>甲方</w:t>
      </w:r>
      <w:r>
        <w:rPr>
          <w:rFonts w:ascii="宋体" w:hAnsi="宋体"/>
          <w:snapToGrid w:val="0"/>
          <w:kern w:val="0"/>
          <w:szCs w:val="21"/>
          <w:highlight w:val="none"/>
        </w:rPr>
        <w:t>领导或者</w:t>
      </w:r>
      <w:r>
        <w:rPr>
          <w:rFonts w:hint="eastAsia" w:ascii="宋体" w:hAnsi="宋体"/>
          <w:snapToGrid w:val="0"/>
          <w:kern w:val="0"/>
          <w:szCs w:val="21"/>
          <w:highlight w:val="none"/>
        </w:rPr>
        <w:t>甲方</w:t>
      </w:r>
      <w:r>
        <w:rPr>
          <w:rFonts w:ascii="宋体" w:hAnsi="宋体"/>
          <w:snapToGrid w:val="0"/>
          <w:kern w:val="0"/>
          <w:szCs w:val="21"/>
          <w:highlight w:val="none"/>
        </w:rPr>
        <w:t>上级单位举报。</w:t>
      </w:r>
      <w:r>
        <w:rPr>
          <w:rFonts w:hint="eastAsia" w:ascii="宋体" w:hAnsi="宋体"/>
          <w:snapToGrid w:val="0"/>
          <w:kern w:val="0"/>
          <w:szCs w:val="21"/>
          <w:highlight w:val="none"/>
        </w:rPr>
        <w:t>甲方</w:t>
      </w:r>
      <w:r>
        <w:rPr>
          <w:rFonts w:ascii="宋体" w:hAnsi="宋体"/>
          <w:snapToGrid w:val="0"/>
          <w:kern w:val="0"/>
          <w:szCs w:val="21"/>
          <w:highlight w:val="none"/>
        </w:rPr>
        <w:t>不得找任何借口对</w:t>
      </w:r>
      <w:r>
        <w:rPr>
          <w:rFonts w:hint="eastAsia" w:ascii="宋体" w:hAnsi="宋体"/>
          <w:snapToGrid w:val="0"/>
          <w:kern w:val="0"/>
          <w:szCs w:val="21"/>
          <w:highlight w:val="none"/>
        </w:rPr>
        <w:t>乙方</w:t>
      </w:r>
      <w:r>
        <w:rPr>
          <w:rFonts w:ascii="宋体" w:hAnsi="宋体"/>
          <w:snapToGrid w:val="0"/>
          <w:kern w:val="0"/>
          <w:szCs w:val="21"/>
          <w:highlight w:val="none"/>
        </w:rPr>
        <w:t>进行报复。</w:t>
      </w:r>
      <w:r>
        <w:rPr>
          <w:rFonts w:hint="eastAsia" w:ascii="宋体" w:hAnsi="宋体"/>
          <w:snapToGrid w:val="0"/>
          <w:kern w:val="0"/>
          <w:szCs w:val="21"/>
          <w:highlight w:val="none"/>
        </w:rPr>
        <w:t>甲方</w:t>
      </w:r>
      <w:r>
        <w:rPr>
          <w:rFonts w:ascii="宋体" w:hAnsi="宋体"/>
          <w:snapToGrid w:val="0"/>
          <w:kern w:val="0"/>
          <w:szCs w:val="21"/>
          <w:highlight w:val="none"/>
        </w:rPr>
        <w:t>对举报属实和严格遵守廉政协议的</w:t>
      </w:r>
      <w:r>
        <w:rPr>
          <w:rFonts w:hint="eastAsia" w:ascii="宋体" w:hAnsi="宋体"/>
          <w:snapToGrid w:val="0"/>
          <w:kern w:val="0"/>
          <w:szCs w:val="21"/>
          <w:highlight w:val="none"/>
        </w:rPr>
        <w:t>乙方</w:t>
      </w:r>
      <w:r>
        <w:rPr>
          <w:rFonts w:ascii="宋体" w:hAnsi="宋体"/>
          <w:snapToGrid w:val="0"/>
          <w:kern w:val="0"/>
          <w:szCs w:val="21"/>
          <w:highlight w:val="none"/>
        </w:rPr>
        <w:t>，在同等条件下给予承接后续项目的优先邀请投标权。</w:t>
      </w:r>
    </w:p>
    <w:p w14:paraId="77B367D8">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十二、</w:t>
      </w:r>
      <w:r>
        <w:rPr>
          <w:rFonts w:hint="eastAsia" w:ascii="宋体" w:hAnsi="宋体"/>
          <w:snapToGrid w:val="0"/>
          <w:kern w:val="0"/>
          <w:szCs w:val="21"/>
          <w:highlight w:val="none"/>
        </w:rPr>
        <w:t>甲方</w:t>
      </w:r>
      <w:r>
        <w:rPr>
          <w:rFonts w:ascii="宋体" w:hAnsi="宋体"/>
          <w:snapToGrid w:val="0"/>
          <w:kern w:val="0"/>
          <w:szCs w:val="21"/>
          <w:highlight w:val="none"/>
        </w:rPr>
        <w:t>发现</w:t>
      </w:r>
      <w:r>
        <w:rPr>
          <w:rFonts w:hint="eastAsia" w:ascii="宋体" w:hAnsi="宋体"/>
          <w:snapToGrid w:val="0"/>
          <w:kern w:val="0"/>
          <w:szCs w:val="21"/>
          <w:highlight w:val="none"/>
        </w:rPr>
        <w:t>乙方</w:t>
      </w:r>
      <w:r>
        <w:rPr>
          <w:rFonts w:ascii="宋体" w:hAnsi="宋体"/>
          <w:snapToGrid w:val="0"/>
          <w:kern w:val="0"/>
          <w:szCs w:val="21"/>
          <w:highlight w:val="none"/>
        </w:rPr>
        <w:t>有违反本协议或者采用不正当的手段行贿</w:t>
      </w:r>
      <w:r>
        <w:rPr>
          <w:rFonts w:hint="eastAsia" w:ascii="宋体" w:hAnsi="宋体"/>
          <w:snapToGrid w:val="0"/>
          <w:kern w:val="0"/>
          <w:szCs w:val="21"/>
          <w:highlight w:val="none"/>
        </w:rPr>
        <w:t>甲方</w:t>
      </w:r>
      <w:r>
        <w:rPr>
          <w:rFonts w:ascii="宋体" w:hAnsi="宋体"/>
          <w:snapToGrid w:val="0"/>
          <w:kern w:val="0"/>
          <w:szCs w:val="21"/>
          <w:highlight w:val="none"/>
        </w:rPr>
        <w:t>工作人员，</w:t>
      </w:r>
      <w:r>
        <w:rPr>
          <w:rFonts w:hint="eastAsia" w:ascii="宋体" w:hAnsi="宋体"/>
          <w:snapToGrid w:val="0"/>
          <w:kern w:val="0"/>
          <w:szCs w:val="21"/>
          <w:highlight w:val="none"/>
        </w:rPr>
        <w:t>甲方</w:t>
      </w:r>
      <w:r>
        <w:rPr>
          <w:rFonts w:ascii="宋体" w:hAnsi="宋体"/>
          <w:snapToGrid w:val="0"/>
          <w:kern w:val="0"/>
          <w:szCs w:val="21"/>
          <w:highlight w:val="none"/>
        </w:rPr>
        <w:t>根据具体情节和造成的后果追究</w:t>
      </w:r>
      <w:r>
        <w:rPr>
          <w:rFonts w:hint="eastAsia" w:ascii="宋体" w:hAnsi="宋体"/>
          <w:snapToGrid w:val="0"/>
          <w:kern w:val="0"/>
          <w:szCs w:val="21"/>
          <w:highlight w:val="none"/>
        </w:rPr>
        <w:t>乙方3</w:t>
      </w:r>
      <w:r>
        <w:rPr>
          <w:rFonts w:ascii="宋体" w:hAnsi="宋体"/>
          <w:snapToGrid w:val="0"/>
          <w:kern w:val="0"/>
          <w:szCs w:val="21"/>
          <w:highlight w:val="none"/>
        </w:rPr>
        <w:t>万元～</w:t>
      </w:r>
      <w:r>
        <w:rPr>
          <w:rFonts w:hint="eastAsia" w:ascii="宋体" w:hAnsi="宋体"/>
          <w:snapToGrid w:val="0"/>
          <w:kern w:val="0"/>
          <w:szCs w:val="21"/>
          <w:highlight w:val="none"/>
        </w:rPr>
        <w:t>5</w:t>
      </w:r>
      <w:r>
        <w:rPr>
          <w:rFonts w:ascii="宋体" w:hAnsi="宋体"/>
          <w:snapToGrid w:val="0"/>
          <w:kern w:val="0"/>
          <w:szCs w:val="21"/>
          <w:highlight w:val="none"/>
        </w:rPr>
        <w:t>万元的违约金，由此给</w:t>
      </w:r>
      <w:r>
        <w:rPr>
          <w:rFonts w:hint="eastAsia" w:ascii="宋体" w:hAnsi="宋体"/>
          <w:snapToGrid w:val="0"/>
          <w:kern w:val="0"/>
          <w:szCs w:val="21"/>
          <w:highlight w:val="none"/>
        </w:rPr>
        <w:t>甲方</w:t>
      </w:r>
      <w:r>
        <w:rPr>
          <w:rFonts w:ascii="宋体" w:hAnsi="宋体"/>
          <w:snapToGrid w:val="0"/>
          <w:kern w:val="0"/>
          <w:szCs w:val="21"/>
          <w:highlight w:val="none"/>
        </w:rPr>
        <w:t>造成的损失均由</w:t>
      </w:r>
      <w:r>
        <w:rPr>
          <w:rFonts w:hint="eastAsia" w:ascii="宋体" w:hAnsi="宋体"/>
          <w:snapToGrid w:val="0"/>
          <w:kern w:val="0"/>
          <w:szCs w:val="21"/>
          <w:highlight w:val="none"/>
        </w:rPr>
        <w:t>乙方</w:t>
      </w:r>
      <w:r>
        <w:rPr>
          <w:rFonts w:ascii="宋体" w:hAnsi="宋体"/>
          <w:snapToGrid w:val="0"/>
          <w:kern w:val="0"/>
          <w:szCs w:val="21"/>
          <w:highlight w:val="none"/>
        </w:rPr>
        <w:t>承担，</w:t>
      </w:r>
      <w:r>
        <w:rPr>
          <w:rFonts w:hint="eastAsia" w:ascii="宋体" w:hAnsi="宋体"/>
          <w:snapToGrid w:val="0"/>
          <w:kern w:val="0"/>
          <w:szCs w:val="21"/>
          <w:highlight w:val="none"/>
        </w:rPr>
        <w:t>乙方</w:t>
      </w:r>
      <w:r>
        <w:rPr>
          <w:rFonts w:ascii="宋体" w:hAnsi="宋体"/>
          <w:snapToGrid w:val="0"/>
          <w:kern w:val="0"/>
          <w:szCs w:val="21"/>
          <w:highlight w:val="none"/>
        </w:rPr>
        <w:t>用不正当手段获取的非法所得由</w:t>
      </w:r>
      <w:r>
        <w:rPr>
          <w:rFonts w:hint="eastAsia" w:ascii="宋体" w:hAnsi="宋体"/>
          <w:snapToGrid w:val="0"/>
          <w:kern w:val="0"/>
          <w:szCs w:val="21"/>
          <w:highlight w:val="none"/>
        </w:rPr>
        <w:t>甲方</w:t>
      </w:r>
      <w:r>
        <w:rPr>
          <w:rFonts w:ascii="宋体" w:hAnsi="宋体"/>
          <w:snapToGrid w:val="0"/>
          <w:kern w:val="0"/>
          <w:szCs w:val="21"/>
          <w:highlight w:val="none"/>
        </w:rPr>
        <w:t>单位予以追缴</w:t>
      </w:r>
      <w:r>
        <w:rPr>
          <w:rFonts w:hint="eastAsia" w:ascii="宋体" w:hAnsi="宋体"/>
          <w:snapToGrid w:val="0"/>
          <w:kern w:val="0"/>
          <w:szCs w:val="21"/>
          <w:highlight w:val="none"/>
        </w:rPr>
        <w:t>，且甲方有权单方终止合同</w:t>
      </w:r>
      <w:r>
        <w:rPr>
          <w:rFonts w:ascii="宋体" w:hAnsi="宋体"/>
          <w:snapToGrid w:val="0"/>
          <w:kern w:val="0"/>
          <w:szCs w:val="21"/>
          <w:highlight w:val="none"/>
        </w:rPr>
        <w:t>。</w:t>
      </w:r>
    </w:p>
    <w:p w14:paraId="5ED1D380">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十三、严格执行中纪委下发的中纪发</w:t>
      </w:r>
      <w:r>
        <w:rPr>
          <w:rFonts w:hint="eastAsia" w:ascii="宋体" w:hAnsi="宋体"/>
          <w:snapToGrid w:val="0"/>
          <w:kern w:val="0"/>
          <w:szCs w:val="21"/>
          <w:highlight w:val="none"/>
          <w:lang w:eastAsia="zh-CN"/>
        </w:rPr>
        <w:t>〔</w:t>
      </w:r>
      <w:r>
        <w:rPr>
          <w:rFonts w:ascii="宋体" w:hAnsi="宋体"/>
          <w:snapToGrid w:val="0"/>
          <w:kern w:val="0"/>
          <w:szCs w:val="21"/>
          <w:highlight w:val="none"/>
        </w:rPr>
        <w:t>2007</w:t>
      </w:r>
      <w:r>
        <w:rPr>
          <w:rFonts w:hint="eastAsia" w:ascii="宋体" w:hAnsi="宋体"/>
          <w:snapToGrid w:val="0"/>
          <w:kern w:val="0"/>
          <w:szCs w:val="21"/>
          <w:highlight w:val="none"/>
          <w:lang w:eastAsia="zh-CN"/>
        </w:rPr>
        <w:t>〕</w:t>
      </w:r>
      <w:r>
        <w:rPr>
          <w:rFonts w:ascii="宋体" w:hAnsi="宋体"/>
          <w:snapToGrid w:val="0"/>
          <w:kern w:val="0"/>
          <w:szCs w:val="21"/>
          <w:highlight w:val="none"/>
        </w:rPr>
        <w:t>7号《中共中央纪委关于严格禁止利用职务上的便利谋取不正当利益的若干规定》。</w:t>
      </w:r>
    </w:p>
    <w:p w14:paraId="6CF37A6E">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十四、本廉政协议作为合同的附件，与合同具有同等法律效力，经协议双方签署后立即生效。</w:t>
      </w:r>
    </w:p>
    <w:p w14:paraId="0CECB1DE">
      <w:pPr>
        <w:adjustRightInd w:val="0"/>
        <w:spacing w:line="360" w:lineRule="auto"/>
        <w:ind w:firstLine="420" w:firstLineChars="200"/>
        <w:rPr>
          <w:rFonts w:ascii="宋体" w:hAnsi="宋体"/>
          <w:snapToGrid w:val="0"/>
          <w:kern w:val="0"/>
          <w:szCs w:val="21"/>
          <w:highlight w:val="none"/>
        </w:rPr>
      </w:pPr>
    </w:p>
    <w:p w14:paraId="49B37916">
      <w:pPr>
        <w:adjustRightIn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甲</w:t>
      </w:r>
      <w:r>
        <w:rPr>
          <w:rFonts w:ascii="宋体" w:hAnsi="宋体"/>
          <w:snapToGrid w:val="0"/>
          <w:kern w:val="0"/>
          <w:szCs w:val="21"/>
          <w:highlight w:val="none"/>
        </w:rPr>
        <w:t>方（</w:t>
      </w:r>
      <w:r>
        <w:rPr>
          <w:rFonts w:hint="eastAsia" w:ascii="宋体" w:hAnsi="宋体"/>
          <w:snapToGrid w:val="0"/>
          <w:kern w:val="0"/>
          <w:szCs w:val="21"/>
          <w:highlight w:val="none"/>
        </w:rPr>
        <w:t>盖</w:t>
      </w:r>
      <w:r>
        <w:rPr>
          <w:rFonts w:ascii="宋体" w:hAnsi="宋体"/>
          <w:snapToGrid w:val="0"/>
          <w:kern w:val="0"/>
          <w:szCs w:val="21"/>
          <w:highlight w:val="none"/>
        </w:rPr>
        <w:t xml:space="preserve">章）：                              </w:t>
      </w:r>
      <w:r>
        <w:rPr>
          <w:rFonts w:hint="eastAsia" w:ascii="宋体" w:hAnsi="宋体"/>
          <w:snapToGrid w:val="0"/>
          <w:kern w:val="0"/>
          <w:szCs w:val="21"/>
          <w:highlight w:val="none"/>
        </w:rPr>
        <w:t>乙</w:t>
      </w:r>
      <w:r>
        <w:rPr>
          <w:rFonts w:ascii="宋体" w:hAnsi="宋体"/>
          <w:snapToGrid w:val="0"/>
          <w:kern w:val="0"/>
          <w:szCs w:val="21"/>
          <w:highlight w:val="none"/>
        </w:rPr>
        <w:t>方（</w:t>
      </w:r>
      <w:r>
        <w:rPr>
          <w:rFonts w:hint="eastAsia" w:ascii="宋体" w:hAnsi="宋体"/>
          <w:snapToGrid w:val="0"/>
          <w:kern w:val="0"/>
          <w:szCs w:val="21"/>
          <w:highlight w:val="none"/>
        </w:rPr>
        <w:t>盖</w:t>
      </w:r>
      <w:r>
        <w:rPr>
          <w:rFonts w:ascii="宋体" w:hAnsi="宋体"/>
          <w:snapToGrid w:val="0"/>
          <w:kern w:val="0"/>
          <w:szCs w:val="21"/>
          <w:highlight w:val="none"/>
        </w:rPr>
        <w:t>章）：</w:t>
      </w:r>
    </w:p>
    <w:p w14:paraId="11F78FB6">
      <w:pPr>
        <w:pStyle w:val="23"/>
        <w:autoSpaceDE/>
        <w:autoSpaceDN/>
        <w:spacing w:line="360" w:lineRule="auto"/>
        <w:ind w:left="0" w:firstLine="420" w:firstLineChars="200"/>
        <w:rPr>
          <w:rFonts w:ascii="宋体" w:hAnsi="宋体"/>
          <w:snapToGrid w:val="0"/>
          <w:sz w:val="21"/>
          <w:szCs w:val="21"/>
          <w:highlight w:val="none"/>
        </w:rPr>
      </w:pPr>
      <w:r>
        <w:rPr>
          <w:rFonts w:ascii="宋体" w:hAnsi="宋体"/>
          <w:snapToGrid w:val="0"/>
          <w:sz w:val="21"/>
          <w:szCs w:val="21"/>
          <w:highlight w:val="none"/>
        </w:rPr>
        <w:t>法定代表人</w:t>
      </w:r>
      <w:r>
        <w:rPr>
          <w:rFonts w:hint="eastAsia" w:ascii="宋体" w:hAnsi="宋体"/>
          <w:snapToGrid w:val="0"/>
          <w:sz w:val="21"/>
          <w:szCs w:val="21"/>
          <w:highlight w:val="none"/>
        </w:rPr>
        <w:t xml:space="preserve">或委托代表人：   </w:t>
      </w:r>
      <w:r>
        <w:rPr>
          <w:rFonts w:ascii="宋体" w:hAnsi="宋体"/>
          <w:snapToGrid w:val="0"/>
          <w:sz w:val="21"/>
          <w:szCs w:val="21"/>
          <w:highlight w:val="none"/>
        </w:rPr>
        <w:t xml:space="preserve">                </w:t>
      </w:r>
      <w:r>
        <w:rPr>
          <w:rFonts w:hint="eastAsia" w:ascii="宋体" w:hAnsi="宋体"/>
          <w:snapToGrid w:val="0"/>
          <w:sz w:val="21"/>
          <w:szCs w:val="21"/>
          <w:highlight w:val="none"/>
          <w:lang w:val="en-US" w:eastAsia="zh-CN"/>
        </w:rPr>
        <w:t xml:space="preserve"> </w:t>
      </w:r>
      <w:r>
        <w:rPr>
          <w:rFonts w:ascii="宋体" w:hAnsi="宋体"/>
          <w:snapToGrid w:val="0"/>
          <w:sz w:val="21"/>
          <w:szCs w:val="21"/>
          <w:highlight w:val="none"/>
        </w:rPr>
        <w:t>法定代表人</w:t>
      </w:r>
      <w:r>
        <w:rPr>
          <w:rFonts w:hint="eastAsia" w:ascii="宋体" w:hAnsi="宋体"/>
          <w:snapToGrid w:val="0"/>
          <w:sz w:val="21"/>
          <w:szCs w:val="21"/>
          <w:highlight w:val="none"/>
        </w:rPr>
        <w:t>或委托代表人：</w:t>
      </w:r>
    </w:p>
    <w:p w14:paraId="695B5E4A">
      <w:pPr>
        <w:spacing w:line="360" w:lineRule="auto"/>
        <w:ind w:firstLine="1050" w:firstLineChars="500"/>
        <w:rPr>
          <w:rFonts w:ascii="宋体" w:hAnsi="宋体"/>
          <w:color w:val="000000"/>
          <w:szCs w:val="21"/>
          <w:highlight w:val="none"/>
        </w:rPr>
      </w:pPr>
      <w:r>
        <w:rPr>
          <w:rFonts w:ascii="宋体" w:hAnsi="宋体"/>
          <w:snapToGrid w:val="0"/>
          <w:kern w:val="0"/>
          <w:szCs w:val="21"/>
          <w:highlight w:val="none"/>
        </w:rPr>
        <w:t>年    月    日                             年    月    日</w:t>
      </w:r>
    </w:p>
    <w:p w14:paraId="40958E2C">
      <w:pPr>
        <w:snapToGrid w:val="0"/>
        <w:spacing w:line="360" w:lineRule="auto"/>
        <w:rPr>
          <w:highlight w:val="none"/>
        </w:rPr>
      </w:pPr>
    </w:p>
    <w:sectPr>
      <w:pgSz w:w="11907" w:h="16840"/>
      <w:pgMar w:top="1440" w:right="1800" w:bottom="1440" w:left="1800"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F0839">
    <w:pPr>
      <w:pStyle w:val="6"/>
      <w:jc w:val="center"/>
    </w:pPr>
    <w:r>
      <w:fldChar w:fldCharType="begin"/>
    </w:r>
    <w:r>
      <w:instrText xml:space="preserve"> PAGE   \* MERGEFORMAT </w:instrText>
    </w:r>
    <w:r>
      <w:fldChar w:fldCharType="separate"/>
    </w:r>
    <w:r>
      <w:rPr>
        <w:lang w:val="zh-CN"/>
      </w:rPr>
      <w:t>5</w:t>
    </w:r>
    <w:r>
      <w:rPr>
        <w:lang w:val="zh-CN"/>
      </w:rPr>
      <w:fldChar w:fldCharType="end"/>
    </w:r>
  </w:p>
  <w:p w14:paraId="0731D769">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FFBBAD"/>
    <w:multiLevelType w:val="singleLevel"/>
    <w:tmpl w:val="D9FFBBAD"/>
    <w:lvl w:ilvl="0" w:tentative="0">
      <w:start w:val="5"/>
      <w:numFmt w:val="decimal"/>
      <w:suff w:val="space"/>
      <w:lvlText w:val="第%1条"/>
      <w:lvlJc w:val="left"/>
    </w:lvl>
  </w:abstractNum>
  <w:abstractNum w:abstractNumId="1">
    <w:nsid w:val="5EB8F938"/>
    <w:multiLevelType w:val="singleLevel"/>
    <w:tmpl w:val="5EB8F938"/>
    <w:lvl w:ilvl="0" w:tentative="0">
      <w:start w:val="1"/>
      <w:numFmt w:val="decimal"/>
      <w:suff w:val="nothing"/>
      <w:lvlText w:val="%1、"/>
      <w:lvlJc w:val="left"/>
      <w:rPr>
        <w:rFonts w:cs="Times New Roman"/>
      </w:rPr>
    </w:lvl>
  </w:abstractNum>
  <w:abstractNum w:abstractNumId="2">
    <w:nsid w:val="5EB8F977"/>
    <w:multiLevelType w:val="singleLevel"/>
    <w:tmpl w:val="5EB8F977"/>
    <w:lvl w:ilvl="0" w:tentative="0">
      <w:start w:val="3"/>
      <w:numFmt w:val="decimal"/>
      <w:suff w:val="nothing"/>
      <w:lvlText w:val="%1、"/>
      <w:lvlJc w:val="left"/>
      <w:rPr>
        <w:rFonts w:cs="Times New Roman"/>
      </w:rPr>
    </w:lvl>
  </w:abstractNum>
  <w:abstractNum w:abstractNumId="3">
    <w:nsid w:val="5EB8FA67"/>
    <w:multiLevelType w:val="singleLevel"/>
    <w:tmpl w:val="5EB8FA67"/>
    <w:lvl w:ilvl="0" w:tentative="0">
      <w:start w:val="6"/>
      <w:numFmt w:val="decimal"/>
      <w:suff w:val="nothing"/>
      <w:lvlText w:val="%1、"/>
      <w:lvlJc w:val="left"/>
      <w:rPr>
        <w:rFonts w:cs="Times New Roman"/>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雅琦">
    <w15:presenceInfo w15:providerId="WPS Office" w15:userId="3701323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wOGQwMzI3MGNjOGE0MzBhZjhhNjE0ZmVjZjEwYWEifQ=="/>
  </w:docVars>
  <w:rsids>
    <w:rsidRoot w:val="00220695"/>
    <w:rsid w:val="000065DF"/>
    <w:rsid w:val="00010309"/>
    <w:rsid w:val="00016514"/>
    <w:rsid w:val="000233D4"/>
    <w:rsid w:val="00027202"/>
    <w:rsid w:val="000443B9"/>
    <w:rsid w:val="000576B0"/>
    <w:rsid w:val="00070C06"/>
    <w:rsid w:val="00082766"/>
    <w:rsid w:val="00082809"/>
    <w:rsid w:val="000A0AC5"/>
    <w:rsid w:val="000B437E"/>
    <w:rsid w:val="000C08F3"/>
    <w:rsid w:val="000F7C89"/>
    <w:rsid w:val="00107910"/>
    <w:rsid w:val="001144E2"/>
    <w:rsid w:val="00151B71"/>
    <w:rsid w:val="00156935"/>
    <w:rsid w:val="001606C0"/>
    <w:rsid w:val="00161992"/>
    <w:rsid w:val="001764CF"/>
    <w:rsid w:val="00182952"/>
    <w:rsid w:val="0018604E"/>
    <w:rsid w:val="00197E07"/>
    <w:rsid w:val="001B59A4"/>
    <w:rsid w:val="001C0410"/>
    <w:rsid w:val="001F0D55"/>
    <w:rsid w:val="00215CAE"/>
    <w:rsid w:val="00217E95"/>
    <w:rsid w:val="00220695"/>
    <w:rsid w:val="00247B83"/>
    <w:rsid w:val="00257878"/>
    <w:rsid w:val="00257CA2"/>
    <w:rsid w:val="002666DD"/>
    <w:rsid w:val="00276118"/>
    <w:rsid w:val="002B27AA"/>
    <w:rsid w:val="002E1D74"/>
    <w:rsid w:val="002E41AF"/>
    <w:rsid w:val="002E4711"/>
    <w:rsid w:val="003224F9"/>
    <w:rsid w:val="00326C0D"/>
    <w:rsid w:val="003329A4"/>
    <w:rsid w:val="00354F28"/>
    <w:rsid w:val="00360D8D"/>
    <w:rsid w:val="003A769A"/>
    <w:rsid w:val="003B6F3A"/>
    <w:rsid w:val="003D23D9"/>
    <w:rsid w:val="003F16E8"/>
    <w:rsid w:val="004315B9"/>
    <w:rsid w:val="00436C65"/>
    <w:rsid w:val="00452AFE"/>
    <w:rsid w:val="004572A8"/>
    <w:rsid w:val="0046236C"/>
    <w:rsid w:val="00464770"/>
    <w:rsid w:val="00483B2B"/>
    <w:rsid w:val="00486FEC"/>
    <w:rsid w:val="004900C6"/>
    <w:rsid w:val="004D1B2C"/>
    <w:rsid w:val="004D2FB7"/>
    <w:rsid w:val="004D638E"/>
    <w:rsid w:val="004D72F5"/>
    <w:rsid w:val="004E0F23"/>
    <w:rsid w:val="004E3F77"/>
    <w:rsid w:val="004F4C59"/>
    <w:rsid w:val="00501E8D"/>
    <w:rsid w:val="00503ACD"/>
    <w:rsid w:val="0052128A"/>
    <w:rsid w:val="0052158C"/>
    <w:rsid w:val="00522EC4"/>
    <w:rsid w:val="00534612"/>
    <w:rsid w:val="00595F22"/>
    <w:rsid w:val="005A0683"/>
    <w:rsid w:val="005B0CFE"/>
    <w:rsid w:val="005C3D93"/>
    <w:rsid w:val="005C3DC1"/>
    <w:rsid w:val="005D5BD7"/>
    <w:rsid w:val="005E3E14"/>
    <w:rsid w:val="005E4D18"/>
    <w:rsid w:val="005F217D"/>
    <w:rsid w:val="00603F88"/>
    <w:rsid w:val="00604922"/>
    <w:rsid w:val="00605440"/>
    <w:rsid w:val="00617CE5"/>
    <w:rsid w:val="00622C7F"/>
    <w:rsid w:val="0063107E"/>
    <w:rsid w:val="006328A2"/>
    <w:rsid w:val="00634E6E"/>
    <w:rsid w:val="00653C40"/>
    <w:rsid w:val="00691558"/>
    <w:rsid w:val="006A7DE4"/>
    <w:rsid w:val="006B4CB5"/>
    <w:rsid w:val="006C34ED"/>
    <w:rsid w:val="006C69F7"/>
    <w:rsid w:val="006D44E6"/>
    <w:rsid w:val="00720144"/>
    <w:rsid w:val="00721DA6"/>
    <w:rsid w:val="007232C0"/>
    <w:rsid w:val="00727ACB"/>
    <w:rsid w:val="0075361C"/>
    <w:rsid w:val="00755825"/>
    <w:rsid w:val="00762AF7"/>
    <w:rsid w:val="007742A5"/>
    <w:rsid w:val="007749E2"/>
    <w:rsid w:val="00787F57"/>
    <w:rsid w:val="00795B8B"/>
    <w:rsid w:val="007D5E30"/>
    <w:rsid w:val="007F2F54"/>
    <w:rsid w:val="00800319"/>
    <w:rsid w:val="00833C43"/>
    <w:rsid w:val="00844653"/>
    <w:rsid w:val="0085363C"/>
    <w:rsid w:val="00861985"/>
    <w:rsid w:val="00887578"/>
    <w:rsid w:val="008909A5"/>
    <w:rsid w:val="00895D23"/>
    <w:rsid w:val="008E4A2A"/>
    <w:rsid w:val="008F2D2F"/>
    <w:rsid w:val="00902564"/>
    <w:rsid w:val="00907287"/>
    <w:rsid w:val="00937952"/>
    <w:rsid w:val="00943623"/>
    <w:rsid w:val="00965E64"/>
    <w:rsid w:val="00984284"/>
    <w:rsid w:val="0098480E"/>
    <w:rsid w:val="00993C65"/>
    <w:rsid w:val="009A5D7F"/>
    <w:rsid w:val="009B1F84"/>
    <w:rsid w:val="009D0FB1"/>
    <w:rsid w:val="00A03519"/>
    <w:rsid w:val="00A066F7"/>
    <w:rsid w:val="00A328F2"/>
    <w:rsid w:val="00A427BA"/>
    <w:rsid w:val="00A52F9E"/>
    <w:rsid w:val="00A56550"/>
    <w:rsid w:val="00A57B6D"/>
    <w:rsid w:val="00A82423"/>
    <w:rsid w:val="00AB061C"/>
    <w:rsid w:val="00AB2C24"/>
    <w:rsid w:val="00AB767D"/>
    <w:rsid w:val="00AD2B1C"/>
    <w:rsid w:val="00B074C0"/>
    <w:rsid w:val="00B10DDC"/>
    <w:rsid w:val="00B46BDD"/>
    <w:rsid w:val="00B5708A"/>
    <w:rsid w:val="00B60E09"/>
    <w:rsid w:val="00B61BF7"/>
    <w:rsid w:val="00B94EB1"/>
    <w:rsid w:val="00BA46CC"/>
    <w:rsid w:val="00BC78B3"/>
    <w:rsid w:val="00BD3A0B"/>
    <w:rsid w:val="00BE737D"/>
    <w:rsid w:val="00BF3FB6"/>
    <w:rsid w:val="00BF6FC6"/>
    <w:rsid w:val="00BF7B70"/>
    <w:rsid w:val="00C31708"/>
    <w:rsid w:val="00C40858"/>
    <w:rsid w:val="00C45876"/>
    <w:rsid w:val="00C54540"/>
    <w:rsid w:val="00C564C6"/>
    <w:rsid w:val="00C6308B"/>
    <w:rsid w:val="00C6356A"/>
    <w:rsid w:val="00C73257"/>
    <w:rsid w:val="00C826E3"/>
    <w:rsid w:val="00C871AA"/>
    <w:rsid w:val="00CA3AF7"/>
    <w:rsid w:val="00CA56A3"/>
    <w:rsid w:val="00CC0316"/>
    <w:rsid w:val="00CC506F"/>
    <w:rsid w:val="00CC5A0C"/>
    <w:rsid w:val="00CC7CBB"/>
    <w:rsid w:val="00CD23AA"/>
    <w:rsid w:val="00CD55C5"/>
    <w:rsid w:val="00CF5685"/>
    <w:rsid w:val="00D10CED"/>
    <w:rsid w:val="00D11C3D"/>
    <w:rsid w:val="00D11E83"/>
    <w:rsid w:val="00D14EFF"/>
    <w:rsid w:val="00D25624"/>
    <w:rsid w:val="00D34DA9"/>
    <w:rsid w:val="00D400B1"/>
    <w:rsid w:val="00D835EA"/>
    <w:rsid w:val="00D91AF5"/>
    <w:rsid w:val="00D94A3E"/>
    <w:rsid w:val="00D975B1"/>
    <w:rsid w:val="00DD7180"/>
    <w:rsid w:val="00DE5601"/>
    <w:rsid w:val="00E0202F"/>
    <w:rsid w:val="00E03270"/>
    <w:rsid w:val="00E163AC"/>
    <w:rsid w:val="00E35F7E"/>
    <w:rsid w:val="00E90E4A"/>
    <w:rsid w:val="00EB560F"/>
    <w:rsid w:val="00EB793C"/>
    <w:rsid w:val="00ED75B5"/>
    <w:rsid w:val="00ED7EC7"/>
    <w:rsid w:val="00EE12B1"/>
    <w:rsid w:val="00EE4EC5"/>
    <w:rsid w:val="00EF0442"/>
    <w:rsid w:val="00EF47C1"/>
    <w:rsid w:val="00EF7601"/>
    <w:rsid w:val="00F32508"/>
    <w:rsid w:val="00F71399"/>
    <w:rsid w:val="00F86A0C"/>
    <w:rsid w:val="00FA21AB"/>
    <w:rsid w:val="00FB1E31"/>
    <w:rsid w:val="00FB6B12"/>
    <w:rsid w:val="00FC00EF"/>
    <w:rsid w:val="00FC0D83"/>
    <w:rsid w:val="00FD5E69"/>
    <w:rsid w:val="00FF7ABE"/>
    <w:rsid w:val="01423F24"/>
    <w:rsid w:val="02581525"/>
    <w:rsid w:val="028E0926"/>
    <w:rsid w:val="03097271"/>
    <w:rsid w:val="039C602F"/>
    <w:rsid w:val="04577A1A"/>
    <w:rsid w:val="047573BB"/>
    <w:rsid w:val="04E43113"/>
    <w:rsid w:val="04F00682"/>
    <w:rsid w:val="061F6850"/>
    <w:rsid w:val="06866016"/>
    <w:rsid w:val="069864CC"/>
    <w:rsid w:val="06D9650B"/>
    <w:rsid w:val="078B765C"/>
    <w:rsid w:val="0841017D"/>
    <w:rsid w:val="0865790C"/>
    <w:rsid w:val="092C729B"/>
    <w:rsid w:val="097E3E58"/>
    <w:rsid w:val="09885527"/>
    <w:rsid w:val="09A91A12"/>
    <w:rsid w:val="09D63952"/>
    <w:rsid w:val="0B101357"/>
    <w:rsid w:val="0C25691C"/>
    <w:rsid w:val="0CAD20F1"/>
    <w:rsid w:val="0E611DA6"/>
    <w:rsid w:val="0F24671F"/>
    <w:rsid w:val="10124B70"/>
    <w:rsid w:val="106966E8"/>
    <w:rsid w:val="10A1053B"/>
    <w:rsid w:val="111B209C"/>
    <w:rsid w:val="111F26B6"/>
    <w:rsid w:val="11413EEE"/>
    <w:rsid w:val="122B68C4"/>
    <w:rsid w:val="12E52961"/>
    <w:rsid w:val="12FC6438"/>
    <w:rsid w:val="135307B7"/>
    <w:rsid w:val="1353544F"/>
    <w:rsid w:val="1393749B"/>
    <w:rsid w:val="14322702"/>
    <w:rsid w:val="144419DD"/>
    <w:rsid w:val="156B4488"/>
    <w:rsid w:val="1580386A"/>
    <w:rsid w:val="15B21602"/>
    <w:rsid w:val="15D51304"/>
    <w:rsid w:val="15DA3F78"/>
    <w:rsid w:val="16A04691"/>
    <w:rsid w:val="18285369"/>
    <w:rsid w:val="18365AC8"/>
    <w:rsid w:val="18510A99"/>
    <w:rsid w:val="19017216"/>
    <w:rsid w:val="19140D38"/>
    <w:rsid w:val="19284811"/>
    <w:rsid w:val="19376C1C"/>
    <w:rsid w:val="1AD7549A"/>
    <w:rsid w:val="1B382B04"/>
    <w:rsid w:val="1B8509DA"/>
    <w:rsid w:val="1D0964CC"/>
    <w:rsid w:val="1D0F39DD"/>
    <w:rsid w:val="1D912B6C"/>
    <w:rsid w:val="1E0A150A"/>
    <w:rsid w:val="1E7D4396"/>
    <w:rsid w:val="1EC239DB"/>
    <w:rsid w:val="1FCD3105"/>
    <w:rsid w:val="2031721D"/>
    <w:rsid w:val="21A72239"/>
    <w:rsid w:val="224B6687"/>
    <w:rsid w:val="225B0123"/>
    <w:rsid w:val="22AF18C6"/>
    <w:rsid w:val="22B32BE9"/>
    <w:rsid w:val="23082D08"/>
    <w:rsid w:val="23724C2B"/>
    <w:rsid w:val="23F36750"/>
    <w:rsid w:val="246E40E8"/>
    <w:rsid w:val="253403FC"/>
    <w:rsid w:val="276B6429"/>
    <w:rsid w:val="27BA5D13"/>
    <w:rsid w:val="280F5648"/>
    <w:rsid w:val="29787C8E"/>
    <w:rsid w:val="2AB975C2"/>
    <w:rsid w:val="2ACA2711"/>
    <w:rsid w:val="2AE50F44"/>
    <w:rsid w:val="2BA80578"/>
    <w:rsid w:val="2BAF1CFE"/>
    <w:rsid w:val="2BD33847"/>
    <w:rsid w:val="2CF92AD5"/>
    <w:rsid w:val="2D5E2499"/>
    <w:rsid w:val="2D652BC5"/>
    <w:rsid w:val="2E0E2256"/>
    <w:rsid w:val="2E6052CD"/>
    <w:rsid w:val="306428E8"/>
    <w:rsid w:val="306A3F0F"/>
    <w:rsid w:val="32BF2ABC"/>
    <w:rsid w:val="33033360"/>
    <w:rsid w:val="33092244"/>
    <w:rsid w:val="33574FF3"/>
    <w:rsid w:val="350D2953"/>
    <w:rsid w:val="359C32BA"/>
    <w:rsid w:val="35D73F34"/>
    <w:rsid w:val="35FB1CFC"/>
    <w:rsid w:val="36567B68"/>
    <w:rsid w:val="38B35592"/>
    <w:rsid w:val="38EF6618"/>
    <w:rsid w:val="38FD5A4B"/>
    <w:rsid w:val="3A375C0F"/>
    <w:rsid w:val="3C554148"/>
    <w:rsid w:val="3CEB2DAD"/>
    <w:rsid w:val="3D1F1101"/>
    <w:rsid w:val="3D244D69"/>
    <w:rsid w:val="3D597924"/>
    <w:rsid w:val="3DD52794"/>
    <w:rsid w:val="3EEA50F8"/>
    <w:rsid w:val="3F4C69A3"/>
    <w:rsid w:val="3F643BF3"/>
    <w:rsid w:val="3FFF7EA4"/>
    <w:rsid w:val="41426553"/>
    <w:rsid w:val="41BF1BA1"/>
    <w:rsid w:val="427247B3"/>
    <w:rsid w:val="42A211BD"/>
    <w:rsid w:val="44133A69"/>
    <w:rsid w:val="44186E70"/>
    <w:rsid w:val="44D66F02"/>
    <w:rsid w:val="44EF2CA9"/>
    <w:rsid w:val="4504088D"/>
    <w:rsid w:val="459002E4"/>
    <w:rsid w:val="478151BD"/>
    <w:rsid w:val="47904B36"/>
    <w:rsid w:val="492B5F02"/>
    <w:rsid w:val="492F620B"/>
    <w:rsid w:val="49E54A1A"/>
    <w:rsid w:val="49EA574F"/>
    <w:rsid w:val="4A577FED"/>
    <w:rsid w:val="4AD8200F"/>
    <w:rsid w:val="4BE41B95"/>
    <w:rsid w:val="4DD27645"/>
    <w:rsid w:val="4E020D92"/>
    <w:rsid w:val="4E1107EF"/>
    <w:rsid w:val="4ED82B04"/>
    <w:rsid w:val="4EE6274C"/>
    <w:rsid w:val="500B2D00"/>
    <w:rsid w:val="50BE636A"/>
    <w:rsid w:val="51002B98"/>
    <w:rsid w:val="51422751"/>
    <w:rsid w:val="51650613"/>
    <w:rsid w:val="519D1F18"/>
    <w:rsid w:val="52602273"/>
    <w:rsid w:val="530A19C8"/>
    <w:rsid w:val="53D20446"/>
    <w:rsid w:val="545D200A"/>
    <w:rsid w:val="54F71AA5"/>
    <w:rsid w:val="552B54AD"/>
    <w:rsid w:val="55522C02"/>
    <w:rsid w:val="558E6EB2"/>
    <w:rsid w:val="567D1F55"/>
    <w:rsid w:val="56DF1CD9"/>
    <w:rsid w:val="594207CE"/>
    <w:rsid w:val="5A0D322F"/>
    <w:rsid w:val="5AB315DE"/>
    <w:rsid w:val="5AF17534"/>
    <w:rsid w:val="5AF5700A"/>
    <w:rsid w:val="5B4F7CAC"/>
    <w:rsid w:val="5BB16E51"/>
    <w:rsid w:val="5C0E2DC1"/>
    <w:rsid w:val="5D1B50BF"/>
    <w:rsid w:val="5D1F3E66"/>
    <w:rsid w:val="5DD87487"/>
    <w:rsid w:val="5E7303EE"/>
    <w:rsid w:val="5F0D6637"/>
    <w:rsid w:val="60246003"/>
    <w:rsid w:val="606E6A3F"/>
    <w:rsid w:val="61187839"/>
    <w:rsid w:val="61CA6001"/>
    <w:rsid w:val="63BA1EB4"/>
    <w:rsid w:val="6429661C"/>
    <w:rsid w:val="65023C56"/>
    <w:rsid w:val="663E6CF0"/>
    <w:rsid w:val="668E4F23"/>
    <w:rsid w:val="67CB395B"/>
    <w:rsid w:val="67F962C1"/>
    <w:rsid w:val="6814697E"/>
    <w:rsid w:val="6A16428A"/>
    <w:rsid w:val="6A643D4E"/>
    <w:rsid w:val="6ACB2A88"/>
    <w:rsid w:val="6B2820F4"/>
    <w:rsid w:val="6B985938"/>
    <w:rsid w:val="6B9D7C2A"/>
    <w:rsid w:val="6CEF4B20"/>
    <w:rsid w:val="6D066DBB"/>
    <w:rsid w:val="6ED45FAD"/>
    <w:rsid w:val="6F052E49"/>
    <w:rsid w:val="6F835C0D"/>
    <w:rsid w:val="6FFC0057"/>
    <w:rsid w:val="704D74C3"/>
    <w:rsid w:val="70511622"/>
    <w:rsid w:val="707C4A46"/>
    <w:rsid w:val="70C913AB"/>
    <w:rsid w:val="72B023B4"/>
    <w:rsid w:val="7352461E"/>
    <w:rsid w:val="736D5038"/>
    <w:rsid w:val="73741351"/>
    <w:rsid w:val="74CD4A5B"/>
    <w:rsid w:val="74FF5E32"/>
    <w:rsid w:val="75AC7BB7"/>
    <w:rsid w:val="75DE3C82"/>
    <w:rsid w:val="777264F1"/>
    <w:rsid w:val="77BC3932"/>
    <w:rsid w:val="783C36A8"/>
    <w:rsid w:val="78781AE9"/>
    <w:rsid w:val="78C26D72"/>
    <w:rsid w:val="79A22091"/>
    <w:rsid w:val="7A1B7CB2"/>
    <w:rsid w:val="7AE10278"/>
    <w:rsid w:val="7B202794"/>
    <w:rsid w:val="7B7529D2"/>
    <w:rsid w:val="7BC52C4F"/>
    <w:rsid w:val="7BC65734"/>
    <w:rsid w:val="7C06069C"/>
    <w:rsid w:val="7C924971"/>
    <w:rsid w:val="7E774023"/>
    <w:rsid w:val="7ED71E7C"/>
    <w:rsid w:val="7FD10112"/>
    <w:rsid w:val="DEBFF6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link w:val="15"/>
    <w:qFormat/>
    <w:uiPriority w:val="99"/>
    <w:pPr>
      <w:jc w:val="left"/>
    </w:pPr>
  </w:style>
  <w:style w:type="paragraph" w:styleId="4">
    <w:name w:val="Body Text Indent"/>
    <w:basedOn w:val="1"/>
    <w:link w:val="16"/>
    <w:qFormat/>
    <w:uiPriority w:val="99"/>
    <w:pPr>
      <w:ind w:firstLine="560" w:firstLineChars="200"/>
    </w:pPr>
    <w:rPr>
      <w:sz w:val="28"/>
    </w:rPr>
  </w:style>
  <w:style w:type="paragraph" w:styleId="5">
    <w:name w:val="Balloon Text"/>
    <w:basedOn w:val="1"/>
    <w:link w:val="17"/>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rFonts w:ascii="Calibri" w:hAnsi="Calibri"/>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8">
    <w:name w:val="Body Text Indent 3"/>
    <w:basedOn w:val="1"/>
    <w:link w:val="20"/>
    <w:qFormat/>
    <w:uiPriority w:val="99"/>
    <w:pPr>
      <w:spacing w:after="120"/>
      <w:ind w:left="420" w:leftChars="200"/>
    </w:pPr>
    <w:rPr>
      <w:sz w:val="16"/>
      <w:szCs w:val="16"/>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annotation subject"/>
    <w:basedOn w:val="3"/>
    <w:next w:val="3"/>
    <w:link w:val="21"/>
    <w:semiHidden/>
    <w:qFormat/>
    <w:uiPriority w:val="99"/>
    <w:rPr>
      <w:b/>
      <w:bCs/>
    </w:rPr>
  </w:style>
  <w:style w:type="character" w:styleId="13">
    <w:name w:val="Hyperlink"/>
    <w:basedOn w:val="12"/>
    <w:semiHidden/>
    <w:unhideWhenUsed/>
    <w:qFormat/>
    <w:uiPriority w:val="99"/>
    <w:rPr>
      <w:color w:val="0000FF"/>
      <w:u w:val="single"/>
    </w:rPr>
  </w:style>
  <w:style w:type="character" w:styleId="14">
    <w:name w:val="annotation reference"/>
    <w:basedOn w:val="12"/>
    <w:qFormat/>
    <w:uiPriority w:val="99"/>
    <w:rPr>
      <w:rFonts w:cs="Times New Roman"/>
      <w:sz w:val="21"/>
      <w:szCs w:val="21"/>
    </w:rPr>
  </w:style>
  <w:style w:type="character" w:customStyle="1" w:styleId="15">
    <w:name w:val="批注文字 Char"/>
    <w:basedOn w:val="12"/>
    <w:link w:val="3"/>
    <w:semiHidden/>
    <w:qFormat/>
    <w:locked/>
    <w:uiPriority w:val="99"/>
    <w:rPr>
      <w:rFonts w:ascii="Times New Roman" w:hAnsi="Times New Roman" w:eastAsia="宋体" w:cs="Times New Roman"/>
      <w:sz w:val="24"/>
      <w:szCs w:val="24"/>
    </w:rPr>
  </w:style>
  <w:style w:type="character" w:customStyle="1" w:styleId="16">
    <w:name w:val="正文文本缩进 Char"/>
    <w:basedOn w:val="12"/>
    <w:link w:val="4"/>
    <w:semiHidden/>
    <w:qFormat/>
    <w:locked/>
    <w:uiPriority w:val="99"/>
    <w:rPr>
      <w:rFonts w:ascii="Times New Roman" w:hAnsi="Times New Roman" w:eastAsia="宋体" w:cs="Times New Roman"/>
      <w:sz w:val="24"/>
      <w:szCs w:val="24"/>
    </w:rPr>
  </w:style>
  <w:style w:type="character" w:customStyle="1" w:styleId="17">
    <w:name w:val="批注框文本 Char"/>
    <w:basedOn w:val="12"/>
    <w:link w:val="5"/>
    <w:semiHidden/>
    <w:qFormat/>
    <w:locked/>
    <w:uiPriority w:val="99"/>
    <w:rPr>
      <w:rFonts w:ascii="Times New Roman" w:hAnsi="Times New Roman" w:eastAsia="宋体" w:cs="Times New Roman"/>
      <w:sz w:val="18"/>
      <w:szCs w:val="18"/>
    </w:rPr>
  </w:style>
  <w:style w:type="character" w:customStyle="1" w:styleId="18">
    <w:name w:val="页脚 Char"/>
    <w:basedOn w:val="12"/>
    <w:link w:val="6"/>
    <w:qFormat/>
    <w:locked/>
    <w:uiPriority w:val="99"/>
    <w:rPr>
      <w:rFonts w:cs="Times New Roman"/>
      <w:sz w:val="18"/>
      <w:szCs w:val="18"/>
    </w:rPr>
  </w:style>
  <w:style w:type="character" w:customStyle="1" w:styleId="19">
    <w:name w:val="页眉 Char"/>
    <w:basedOn w:val="12"/>
    <w:link w:val="7"/>
    <w:semiHidden/>
    <w:qFormat/>
    <w:locked/>
    <w:uiPriority w:val="99"/>
    <w:rPr>
      <w:rFonts w:cs="Times New Roman"/>
      <w:sz w:val="18"/>
      <w:szCs w:val="18"/>
    </w:rPr>
  </w:style>
  <w:style w:type="character" w:customStyle="1" w:styleId="20">
    <w:name w:val="正文文本缩进 3 Char"/>
    <w:basedOn w:val="12"/>
    <w:link w:val="8"/>
    <w:semiHidden/>
    <w:qFormat/>
    <w:locked/>
    <w:uiPriority w:val="99"/>
    <w:rPr>
      <w:rFonts w:ascii="Times New Roman" w:hAnsi="Times New Roman" w:eastAsia="宋体" w:cs="Times New Roman"/>
      <w:sz w:val="16"/>
      <w:szCs w:val="16"/>
    </w:rPr>
  </w:style>
  <w:style w:type="character" w:customStyle="1" w:styleId="21">
    <w:name w:val="批注主题 Char"/>
    <w:basedOn w:val="15"/>
    <w:link w:val="10"/>
    <w:semiHidden/>
    <w:qFormat/>
    <w:uiPriority w:val="99"/>
    <w:rPr>
      <w:rFonts w:ascii="Times New Roman" w:hAnsi="Times New Roman" w:eastAsia="宋体" w:cs="Times New Roman"/>
      <w:b/>
      <w:bCs/>
      <w:sz w:val="24"/>
      <w:szCs w:val="24"/>
    </w:rPr>
  </w:style>
  <w:style w:type="paragraph" w:customStyle="1" w:styleId="2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3">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22041</Words>
  <Characters>22915</Characters>
  <Lines>142</Lines>
  <Paragraphs>40</Paragraphs>
  <TotalTime>0</TotalTime>
  <ScaleCrop>false</ScaleCrop>
  <LinksUpToDate>false</LinksUpToDate>
  <CharactersWithSpaces>24031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2019-12-07T22:55:00Z</dcterms:created>
  <dc:creator>专用人员</dc:creator>
  <cp:lastModifiedBy>黄怡卿</cp:lastModifiedBy>
  <cp:lastPrinted>2021-10-12T14:36:00Z</cp:lastPrinted>
  <dcterms:modified xsi:type="dcterms:W3CDTF">2024-10-16T09:01:29Z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02460846099A44E4B2991770BE6EEEC7_13</vt:lpwstr>
  </property>
</Properties>
</file>