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highlight w:val="none"/>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承诺函</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杭州产权交易所有限责任公司：</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杭州企业产权交易中心有限公司：</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我方拟</w:t>
      </w:r>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承租</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杭州市余杭区城投未来之星项目D5幢房屋（含地下一层和2个地下车位）5年租赁权</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目，现做如下承诺：</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1、我方已认真阅读、知悉并自愿遵守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杭州产权交易所</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《国有资产转让交易规则》</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在线报价实施办法</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和</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在线报价交易须知</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2、我方提交</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我方同意在被确定为承租方之日起3个工作日内，携带承租申请材料原件到杭交所完成现场确认并签署房屋租赁合同等相关合同文件；并在房屋租赁合同签署之日起5个工作日内向杭交所指定账户一次性支付交易服务费、履约保证金和首期租金等交易资金（以到账时间为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4、若我方成为承租方，我方已知悉并同意：同意杭交所在经出租方申请之日起3个工作日内将承租方已交纳的履约保证金和首期租金全部划转至出租方指定账户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若我方成为承租方，我方已知悉并同意：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若我方成为承租方，我方已知悉并同意：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若我方成为承租方，我方已知悉并同意：根据房屋相关权证载明，用途为非住宅，地类为工业用地（创新型产业），如因租赁物业证载的用途和租赁用途不一致而需要办理相关审批手续的，由承租方自行负责办理，出租方予以协助，如因此需缴纳相关费用的，由承租方负责。承租方应充分了解上述情况，由此无法在市场监督管理局办理登记及其他行政审批等相关手续，承租方如有损失自行承担。出租方不承担任何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租赁期内，未经出租方书面批准，承租方不得对租赁房屋进行任何形式的转租、分租、合作经营或联营，否则视为严重违约，出租方有权提前解除本合同，收回房产，承租方应承担导致合同提前终止的违约责任。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宋体" w:hAnsi="宋体"/>
          <w:color w:val="000000"/>
          <w:sz w:val="22"/>
          <w:szCs w:val="24"/>
          <w:lang w:val="en-US" w:eastAsia="zh-CN"/>
        </w:rPr>
        <w:t>该房产地下一层空间589.38平方米和2个地下车位作为该租赁房屋配套供承租方使用，承租方自行承担车位管理费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若我方成为承租方，我方已知悉并承诺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我方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符合杭州市创新型产业用地管理的有关规定</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若我方成为承租方，我方已知悉并承诺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本次交易出租方和承租方的相关权利义务以《房屋租赁合同》（样本）为准</w:t>
      </w:r>
      <w:r>
        <w:rPr>
          <w:rFonts w:hint="eastAsia" w:ascii="宋体" w:hAnsi="宋体"/>
          <w:color w:val="000000"/>
          <w:sz w:val="22"/>
          <w:szCs w:val="24"/>
          <w:u w:val="none"/>
          <w:lang w:val="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若有2个及以上意向承租方报名且成交的，承租方须支付按首年一个月租金计的交易服务费</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（3）在被确定为承租方后未按约定签署《房屋租赁合同》的或未按约定支付交易服务费、履约保证金和首期租金的；</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（4）意向承租方未履行书面承诺事项的；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（5）存在其他违反交易规则情形的。</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意向</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olor w:val="000000" w:themeColor="text1"/>
          <w:sz w:val="21"/>
          <w:szCs w:val="21"/>
          <w:highlight w:val="none"/>
          <w14:textFill>
            <w14:solidFill>
              <w14:schemeClr w14:val="tx1"/>
            </w14:solidFill>
          </w14:textFill>
        </w:rPr>
        <w:t>方（签章）：</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年   月   日</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FC71C56"/>
    <w:rsid w:val="0FE4035F"/>
    <w:rsid w:val="1181355D"/>
    <w:rsid w:val="124C7A90"/>
    <w:rsid w:val="15337A69"/>
    <w:rsid w:val="167D3903"/>
    <w:rsid w:val="16CC3B19"/>
    <w:rsid w:val="173E5800"/>
    <w:rsid w:val="18467FFE"/>
    <w:rsid w:val="1AE925D2"/>
    <w:rsid w:val="1BA11F39"/>
    <w:rsid w:val="1BF84071"/>
    <w:rsid w:val="1C5609A5"/>
    <w:rsid w:val="1CBF22CE"/>
    <w:rsid w:val="1E116E93"/>
    <w:rsid w:val="1E2D5CBF"/>
    <w:rsid w:val="20681304"/>
    <w:rsid w:val="2211247F"/>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F1E77C3"/>
    <w:rsid w:val="2F4F78D8"/>
    <w:rsid w:val="2F603CDA"/>
    <w:rsid w:val="2F682983"/>
    <w:rsid w:val="2FA5177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688408C"/>
    <w:rsid w:val="48F317E9"/>
    <w:rsid w:val="499E6D18"/>
    <w:rsid w:val="4AFE08AD"/>
    <w:rsid w:val="4B2015F5"/>
    <w:rsid w:val="4CA44BB6"/>
    <w:rsid w:val="4E376061"/>
    <w:rsid w:val="502F6799"/>
    <w:rsid w:val="5187378F"/>
    <w:rsid w:val="530C093A"/>
    <w:rsid w:val="53241334"/>
    <w:rsid w:val="53E378B1"/>
    <w:rsid w:val="566C6246"/>
    <w:rsid w:val="574E5FE2"/>
    <w:rsid w:val="58B12DCB"/>
    <w:rsid w:val="5A7D1B2E"/>
    <w:rsid w:val="5B7B2FC6"/>
    <w:rsid w:val="5C5C5FCC"/>
    <w:rsid w:val="5F1477B7"/>
    <w:rsid w:val="5F571A46"/>
    <w:rsid w:val="5FCB5153"/>
    <w:rsid w:val="619D745F"/>
    <w:rsid w:val="62141232"/>
    <w:rsid w:val="63467DB9"/>
    <w:rsid w:val="63C12C87"/>
    <w:rsid w:val="65FA377A"/>
    <w:rsid w:val="663421EF"/>
    <w:rsid w:val="665E6E47"/>
    <w:rsid w:val="671C7EB8"/>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2024-08-30T08:04:26Z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