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bookmarkStart w:id="0" w:name="OLE_LINK32"/>
      <w:r>
        <w:rPr>
          <w:rFonts w:hint="eastAsia" w:asciiTheme="minorEastAsia" w:hAnsiTheme="minorEastAsia" w:eastAsiaTheme="minorEastAsia"/>
          <w:szCs w:val="21"/>
          <w:lang w:val="en-US" w:eastAsia="zh-CN"/>
        </w:rPr>
        <w:t>杭州市拱墅区城北文澜大厦1幢城北文澜大酒店一层南侧商铺5年</w:t>
      </w:r>
      <w:r>
        <w:rPr>
          <w:rFonts w:hint="eastAsia" w:asciiTheme="minorEastAsia" w:hAnsiTheme="minorEastAsia" w:eastAsiaTheme="minorEastAsia"/>
          <w:szCs w:val="21"/>
        </w:rPr>
        <w:t>租赁权</w:t>
      </w:r>
      <w:bookmarkEnd w:id="0"/>
      <w:r>
        <w:rPr>
          <w:rFonts w:hint="eastAsia" w:asciiTheme="minorEastAsia" w:hAnsiTheme="minorEastAsia" w:eastAsiaTheme="minorEastAsia"/>
          <w:szCs w:val="21"/>
        </w:rPr>
        <w:t>，现做如下承诺：</w:t>
      </w:r>
    </w:p>
    <w:p>
      <w:pPr>
        <w:numPr>
          <w:ilvl w:val="0"/>
          <w:numId w:val="1"/>
        </w:numPr>
        <w:spacing w:line="336"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我方已认真阅读、知悉并自愿遵守杭州产权交易所《房屋出租交易规则》、《在线报价实施办法》和《在线报价交易须知》等文件的规定，同意按照相关规定参加本项目竞价活动。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cs="Times New Roman" w:asciiTheme="minorEastAsia" w:hAnsiTheme="minorEastAsia" w:eastAsiaTheme="minorEastAsia"/>
          <w:szCs w:val="21"/>
        </w:rPr>
        <w:t>2、我方提交</w:t>
      </w:r>
      <w:r>
        <w:rPr>
          <w:rFonts w:hint="eastAsia" w:cs="Times New Roman" w:asciiTheme="minorEastAsia" w:hAnsiTheme="minorEastAsia" w:eastAsiaTheme="minorEastAsia"/>
          <w:szCs w:val="21"/>
          <w:lang w:eastAsia="zh-CN"/>
        </w:rPr>
        <w:t>承租</w:t>
      </w:r>
      <w:r>
        <w:rPr>
          <w:rFonts w:hint="eastAsia" w:cs="Times New Roman" w:asciiTheme="minorEastAsia" w:hAnsiTheme="minorEastAsia" w:eastAsiaTheme="minorEastAsia"/>
          <w:szCs w:val="21"/>
        </w:rPr>
        <w:t>申请</w:t>
      </w:r>
      <w:r>
        <w:rPr>
          <w:rFonts w:hint="eastAsia" w:cs="Times New Roman" w:asciiTheme="minorEastAsia" w:hAnsiTheme="minorEastAsia" w:eastAsiaTheme="minorEastAsia"/>
          <w:szCs w:val="21"/>
          <w:lang w:val="en-US" w:eastAsia="zh-CN"/>
        </w:rPr>
        <w:t>材料</w:t>
      </w:r>
      <w:r>
        <w:rPr>
          <w:rFonts w:hint="eastAsia" w:cs="Times New Roman" w:asciiTheme="minorEastAsia" w:hAnsiTheme="minorEastAsia" w:eastAsiaTheme="minorEastAsia"/>
          <w:szCs w:val="21"/>
        </w:rPr>
        <w:t>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default" w:asciiTheme="minorEastAsia" w:hAnsiTheme="minorEastAsia" w:eastAsiaTheme="minorEastAsia"/>
          <w:szCs w:val="21"/>
          <w:lang w:val="en-US"/>
        </w:rPr>
      </w:pPr>
      <w:r>
        <w:rPr>
          <w:rFonts w:hint="eastAsia" w:asciiTheme="minorEastAsia" w:hAnsiTheme="minorEastAsia" w:eastAsiaTheme="minorEastAsia"/>
          <w:szCs w:val="21"/>
        </w:rPr>
        <w:t>3、</w:t>
      </w:r>
      <w:bookmarkStart w:id="1" w:name="OLE_LINK1"/>
      <w:r>
        <w:rPr>
          <w:rFonts w:hint="eastAsia" w:asciiTheme="minorEastAsia" w:hAnsiTheme="minorEastAsia" w:eastAsiaTheme="minorEastAsia"/>
          <w:szCs w:val="21"/>
        </w:rPr>
        <w:t>同意在被确定为承租方之日起3个工作日内携带承租申请材料原件到杭交所完成现场确认并签署《成交通知书》、《房屋租赁合同》；并在《房屋租赁合同》签署之日起3个工作日内向杭交所指定账户一次性支付交易服务费、履约保证金、装修保证金（</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0000元）</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首期租金等交易资金（以到账时间为准）。</w:t>
      </w:r>
      <w:bookmarkEnd w:id="1"/>
    </w:p>
    <w:p>
      <w:pPr>
        <w:spacing w:line="336" w:lineRule="auto"/>
        <w:ind w:firstLine="420" w:firstLineChars="200"/>
        <w:rPr>
          <w:rFonts w:asciiTheme="minorEastAsia" w:hAnsiTheme="minorEastAsia" w:eastAsiaTheme="minorEastAsia"/>
          <w:szCs w:val="21"/>
        </w:rPr>
      </w:pPr>
      <w:r>
        <w:rPr>
          <w:rFonts w:hint="default" w:asciiTheme="minorEastAsia" w:hAnsiTheme="minorEastAsia" w:eastAsiaTheme="minorEastAsia"/>
          <w:szCs w:val="21"/>
          <w:lang w:val="en-US"/>
        </w:rPr>
        <w:t>4</w:t>
      </w:r>
      <w:r>
        <w:rPr>
          <w:rFonts w:hint="eastAsia" w:asciiTheme="minorEastAsia" w:hAnsiTheme="minorEastAsia" w:eastAsiaTheme="minorEastAsia"/>
          <w:szCs w:val="21"/>
        </w:rPr>
        <w:t>、同意杭交所经出租方申请之日起3个工作日内将承租方已交纳的首期租金、履约保证金和装修保证金全部划转至出租方指定账户。</w:t>
      </w:r>
    </w:p>
    <w:p>
      <w:pPr>
        <w:numPr>
          <w:ilvl w:val="0"/>
          <w:numId w:val="0"/>
        </w:numPr>
        <w:spacing w:line="336" w:lineRule="auto"/>
        <w:ind w:firstLine="420" w:firstLineChars="200"/>
        <w:rPr>
          <w:rFonts w:hint="eastAsia" w:asciiTheme="minorEastAsia" w:hAnsiTheme="minorEastAsia" w:eastAsiaTheme="minorEastAsia"/>
          <w:szCs w:val="21"/>
          <w:lang w:eastAsia="zh-CN"/>
        </w:rPr>
      </w:pPr>
      <w:r>
        <w:rPr>
          <w:rFonts w:hint="default" w:asciiTheme="minorEastAsia" w:hAnsiTheme="minorEastAsia" w:eastAsiaTheme="minorEastAsia"/>
          <w:szCs w:val="21"/>
          <w:lang w:val="en-US"/>
        </w:rPr>
        <w:t>5</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本次租赁房屋的不动产权证证载权利人为</w:t>
      </w:r>
      <w:r>
        <w:rPr>
          <w:rFonts w:hint="eastAsia" w:asciiTheme="minorEastAsia" w:hAnsiTheme="minorEastAsia" w:eastAsiaTheme="minorEastAsia"/>
          <w:szCs w:val="21"/>
          <w:lang w:val="en-US" w:eastAsia="zh-CN"/>
        </w:rPr>
        <w:t>杭州城投商业发展有限公司，委托杭州城北文澜大酒店有限公司</w:t>
      </w:r>
      <w:r>
        <w:rPr>
          <w:rFonts w:hint="eastAsia" w:asciiTheme="minorEastAsia" w:hAnsiTheme="minorEastAsia" w:eastAsiaTheme="minorEastAsia"/>
          <w:szCs w:val="21"/>
        </w:rPr>
        <w:t>对租赁房屋公开招租。本次租赁权成交后，承租方与</w:t>
      </w:r>
      <w:r>
        <w:rPr>
          <w:rFonts w:hint="eastAsia" w:asciiTheme="minorEastAsia" w:hAnsiTheme="minorEastAsia" w:eastAsiaTheme="minorEastAsia"/>
          <w:szCs w:val="21"/>
          <w:lang w:val="en-US" w:eastAsia="zh-CN"/>
        </w:rPr>
        <w:t>杭州城北文澜大酒店有限公司</w:t>
      </w:r>
      <w:r>
        <w:rPr>
          <w:rFonts w:hint="eastAsia" w:asciiTheme="minorEastAsia" w:hAnsiTheme="minorEastAsia" w:eastAsiaTheme="minorEastAsia"/>
          <w:szCs w:val="21"/>
        </w:rPr>
        <w:t>签署《房屋租赁合同》</w:t>
      </w:r>
      <w:r>
        <w:rPr>
          <w:rFonts w:hint="eastAsia" w:asciiTheme="minorEastAsia" w:hAnsiTheme="minorEastAsia" w:eastAsiaTheme="minorEastAsia"/>
          <w:szCs w:val="21"/>
          <w:lang w:eastAsia="zh-CN"/>
        </w:rPr>
        <w:t>。</w:t>
      </w:r>
    </w:p>
    <w:p>
      <w:pPr>
        <w:numPr>
          <w:ilvl w:val="0"/>
          <w:numId w:val="0"/>
        </w:numPr>
        <w:spacing w:line="336" w:lineRule="auto"/>
        <w:ind w:firstLine="420" w:firstLineChars="200"/>
        <w:rPr>
          <w:rFonts w:hint="eastAsia" w:asciiTheme="minorEastAsia" w:hAnsiTheme="minorEastAsia" w:eastAsiaTheme="minorEastAsia"/>
          <w:szCs w:val="21"/>
          <w:lang w:val="en-US" w:eastAsia="zh-CN"/>
        </w:rPr>
      </w:pPr>
      <w:r>
        <w:rPr>
          <w:rFonts w:hint="default" w:asciiTheme="minorEastAsia" w:hAnsiTheme="minorEastAsia" w:eastAsiaTheme="minorEastAsia"/>
          <w:szCs w:val="21"/>
          <w:lang w:val="en-US"/>
        </w:rPr>
        <w:t>6</w:t>
      </w:r>
      <w:r>
        <w:rPr>
          <w:rFonts w:hint="eastAsia" w:asciiTheme="minorEastAsia" w:hAnsiTheme="minorEastAsia" w:eastAsiaTheme="minorEastAsia"/>
          <w:szCs w:val="21"/>
        </w:rPr>
        <w:t>、我方知悉并同意：</w:t>
      </w:r>
      <w:r>
        <w:rPr>
          <w:rFonts w:hint="eastAsia" w:asciiTheme="minorEastAsia" w:hAnsiTheme="minorEastAsia" w:eastAsiaTheme="minorEastAsia"/>
          <w:szCs w:val="21"/>
          <w:lang w:val="en-US" w:eastAsia="zh-CN"/>
        </w:rPr>
        <w:t>本次租赁房屋的不动产权证证载地类用途为住宿餐饮用地/酒店，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numPr>
          <w:numId w:val="0"/>
        </w:num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若我方成为承租方，我方知悉并同意：承租方在租赁房屋内进行经营活动前，如尚无经营许可证照的或未进行注册的，则应向政府有关部门申请经营所必要的执照、批准证书或许可证等（如法律、法规要求）</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可根据实际情况提供作为</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的必要的协助，相关费用均由承租方承担。承租方应按照该等执照、批准证等证书或许可证的规定进行经营活动。若由于</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提供的资料和租赁房屋现状原因导致承租方不能通过相关登记、审批等手续的，</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不承担任何责任。</w:t>
      </w:r>
    </w:p>
    <w:p>
      <w:pPr>
        <w:numPr>
          <w:ilvl w:val="0"/>
          <w:numId w:val="2"/>
        </w:num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若我方成为承租方，我方知悉并同意：</w:t>
      </w:r>
      <w:bookmarkStart w:id="2" w:name="OLE_LINK3"/>
      <w:r>
        <w:rPr>
          <w:rFonts w:hint="eastAsia" w:asciiTheme="minorEastAsia" w:hAnsiTheme="minorEastAsia" w:eastAsiaTheme="minorEastAsia"/>
          <w:szCs w:val="21"/>
          <w:lang w:val="en-US" w:eastAsia="zh-CN"/>
        </w:rPr>
        <w:t>承租方在施工前需与出租方签订《文明安全施工责任协议》并交纳施工保证金。同时将装修的区域、时间、施工方案包括原设施设备的移动、更新等报出租方书面认可。承租方装修中涉及动火、高空、有限空间等作业的必须先到出租方相关部门办理许可证方可作业（动火、高空、有限空间作业按要求提供申请及作业方案），无相关许可不得私自作业。</w:t>
      </w:r>
    </w:p>
    <w:p>
      <w:pPr>
        <w:numPr>
          <w:ilvl w:val="0"/>
          <w:numId w:val="2"/>
        </w:num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若我方成为承租方，我方知悉并同意：</w:t>
      </w:r>
      <w:bookmarkEnd w:id="2"/>
      <w:r>
        <w:rPr>
          <w:rFonts w:hint="eastAsia" w:asciiTheme="minorEastAsia" w:hAnsiTheme="minorEastAsia" w:eastAsiaTheme="minorEastAsia"/>
          <w:szCs w:val="21"/>
          <w:lang w:val="en-US" w:eastAsia="zh-CN"/>
        </w:rPr>
        <w:t>在租赁期内，不以任何方式转租、分包、转让、抵押租赁房屋，不得以任何方式许可他人使用。如承租方擅自转租的，则视为严重违约行为。出租方有权单方面解除《房屋租赁合同》收回房屋。如由此引起的经济损失由承租方自行承担，出租方不负任何责任。</w:t>
      </w:r>
    </w:p>
    <w:p>
      <w:pPr>
        <w:numPr>
          <w:ilvl w:val="0"/>
          <w:numId w:val="0"/>
        </w:numPr>
        <w:spacing w:line="336" w:lineRule="auto"/>
        <w:ind w:firstLine="420" w:firstLineChars="200"/>
        <w:rPr>
          <w:rFonts w:hint="eastAsia" w:asciiTheme="minorEastAsia" w:hAnsiTheme="minorEastAsia" w:eastAsiaTheme="minorEastAsia"/>
          <w:szCs w:val="21"/>
          <w:lang w:val="en-US" w:eastAsia="zh-CN"/>
        </w:rPr>
      </w:pPr>
      <w:bookmarkStart w:id="3" w:name="OLE_LINK4"/>
      <w:r>
        <w:rPr>
          <w:rFonts w:hint="eastAsia" w:asciiTheme="minorEastAsia" w:hAnsiTheme="minorEastAsia" w:eastAsiaTheme="minorEastAsia"/>
          <w:szCs w:val="21"/>
          <w:lang w:val="en-US" w:eastAsia="zh-CN"/>
        </w:rPr>
        <w:t>10、若我方成为承租方，我方知悉并同意：</w:t>
      </w:r>
      <w:bookmarkEnd w:id="3"/>
      <w:r>
        <w:rPr>
          <w:rFonts w:hint="eastAsia" w:asciiTheme="minorEastAsia" w:hAnsiTheme="minorEastAsia" w:eastAsiaTheme="minorEastAsia"/>
          <w:szCs w:val="21"/>
          <w:lang w:val="en-US" w:eastAsia="zh-CN"/>
        </w:rPr>
        <w:t>因租赁房屋无中央空调，出租方负责租赁房屋空调室外主机安装，室内末端机组及管路由承租方自行安装及承担费用。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w:t>
      </w:r>
      <w:bookmarkStart w:id="4" w:name="OLE_LINK2"/>
      <w:r>
        <w:rPr>
          <w:rFonts w:hint="eastAsia" w:asciiTheme="minorEastAsia" w:hAnsiTheme="minorEastAsia" w:eastAsiaTheme="minorEastAsia"/>
          <w:szCs w:val="21"/>
          <w:lang w:val="en-US" w:eastAsia="zh-CN"/>
        </w:rPr>
        <w:t>1、</w:t>
      </w:r>
      <w:bookmarkEnd w:id="4"/>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本次租赁权公开交易出租方与承租方的权利和义务以出租方提供的《房屋租赁合同》（样本）为准。</w:t>
      </w:r>
    </w:p>
    <w:p>
      <w:pPr>
        <w:spacing w:line="336" w:lineRule="auto"/>
        <w:ind w:firstLine="420" w:firstLineChars="200"/>
        <w:rPr>
          <w:rFonts w:hint="eastAsia" w:asciiTheme="minorEastAsia" w:hAnsiTheme="minorEastAsia" w:eastAsiaTheme="minorEastAsia"/>
          <w:szCs w:val="21"/>
        </w:rPr>
      </w:pPr>
      <w:r>
        <w:rPr>
          <w:rFonts w:hint="default" w:asciiTheme="minorEastAsia" w:hAnsiTheme="minorEastAsia" w:eastAsiaTheme="minorEastAsia"/>
          <w:szCs w:val="21"/>
          <w:lang w:val="en-US"/>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w:t>
      </w:r>
      <w:r>
        <w:rPr>
          <w:rFonts w:hint="eastAsia" w:ascii="宋体" w:hAnsi="宋体"/>
          <w:szCs w:val="21"/>
        </w:rPr>
        <w:t>承租方须支付按首年租金一个月计的交易服务费</w:t>
      </w:r>
      <w:r>
        <w:rPr>
          <w:rFonts w:hint="eastAsia"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交易保证金不足以补偿的，相关方有权按照实际损失继续追诉：</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宋体" w:hAnsi="宋体"/>
          <w:szCs w:val="21"/>
        </w:rPr>
        <w:t>房屋租赁合同</w:t>
      </w:r>
      <w:r>
        <w:rPr>
          <w:rFonts w:hint="eastAsia" w:asciiTheme="minorEastAsia" w:hAnsiTheme="minorEastAsia" w:eastAsiaTheme="minorEastAsia"/>
          <w:szCs w:val="21"/>
        </w:rPr>
        <w:t>》的或未按约定支付首期租金、交易服务费、履约保证金</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装修保证金</w:t>
      </w:r>
      <w:bookmarkStart w:id="5" w:name="_GoBack"/>
      <w:bookmarkEnd w:id="5"/>
      <w:r>
        <w:rPr>
          <w:rFonts w:hint="eastAsia" w:asciiTheme="minorEastAsia" w:hAnsiTheme="minorEastAsia" w:eastAsiaTheme="minorEastAsia"/>
          <w:szCs w:val="21"/>
        </w:rPr>
        <w:t>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D4C0D"/>
    <w:multiLevelType w:val="singleLevel"/>
    <w:tmpl w:val="872D4C0D"/>
    <w:lvl w:ilvl="0" w:tentative="0">
      <w:start w:val="1"/>
      <w:numFmt w:val="decimal"/>
      <w:suff w:val="nothing"/>
      <w:lvlText w:val="%1、"/>
      <w:lvlJc w:val="left"/>
    </w:lvl>
  </w:abstractNum>
  <w:abstractNum w:abstractNumId="1">
    <w:nsid w:val="AE983AEC"/>
    <w:multiLevelType w:val="singleLevel"/>
    <w:tmpl w:val="AE983AEC"/>
    <w:lvl w:ilvl="0" w:tentative="0">
      <w:start w:val="8"/>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0340"/>
    <w:rsid w:val="000451DE"/>
    <w:rsid w:val="0005613E"/>
    <w:rsid w:val="00090BC8"/>
    <w:rsid w:val="00092F86"/>
    <w:rsid w:val="00096355"/>
    <w:rsid w:val="000B2C55"/>
    <w:rsid w:val="000E77EC"/>
    <w:rsid w:val="00135261"/>
    <w:rsid w:val="00143D8A"/>
    <w:rsid w:val="001E7987"/>
    <w:rsid w:val="0020310B"/>
    <w:rsid w:val="00215ECB"/>
    <w:rsid w:val="002278BB"/>
    <w:rsid w:val="002526A0"/>
    <w:rsid w:val="00255411"/>
    <w:rsid w:val="002619EA"/>
    <w:rsid w:val="00272EE2"/>
    <w:rsid w:val="00274544"/>
    <w:rsid w:val="003165D3"/>
    <w:rsid w:val="003229C2"/>
    <w:rsid w:val="00324E9E"/>
    <w:rsid w:val="0035259E"/>
    <w:rsid w:val="00356B1E"/>
    <w:rsid w:val="003A2F6F"/>
    <w:rsid w:val="003E079C"/>
    <w:rsid w:val="00413930"/>
    <w:rsid w:val="00430675"/>
    <w:rsid w:val="00455D9B"/>
    <w:rsid w:val="00466542"/>
    <w:rsid w:val="004701CE"/>
    <w:rsid w:val="004876EE"/>
    <w:rsid w:val="0049186F"/>
    <w:rsid w:val="004C246D"/>
    <w:rsid w:val="004D1B74"/>
    <w:rsid w:val="004E1479"/>
    <w:rsid w:val="004E3107"/>
    <w:rsid w:val="004E38FA"/>
    <w:rsid w:val="004F3BEF"/>
    <w:rsid w:val="00503879"/>
    <w:rsid w:val="00521613"/>
    <w:rsid w:val="005367F3"/>
    <w:rsid w:val="0055051A"/>
    <w:rsid w:val="0056145E"/>
    <w:rsid w:val="00564A79"/>
    <w:rsid w:val="005767C5"/>
    <w:rsid w:val="005A465A"/>
    <w:rsid w:val="005B08F5"/>
    <w:rsid w:val="005E6A17"/>
    <w:rsid w:val="005F613A"/>
    <w:rsid w:val="006107A8"/>
    <w:rsid w:val="00614B68"/>
    <w:rsid w:val="00627BE3"/>
    <w:rsid w:val="00641516"/>
    <w:rsid w:val="006507CA"/>
    <w:rsid w:val="00653B08"/>
    <w:rsid w:val="006601AB"/>
    <w:rsid w:val="00662215"/>
    <w:rsid w:val="006733A2"/>
    <w:rsid w:val="006A46BE"/>
    <w:rsid w:val="006B5616"/>
    <w:rsid w:val="006B740B"/>
    <w:rsid w:val="006E3728"/>
    <w:rsid w:val="00735BDE"/>
    <w:rsid w:val="00736371"/>
    <w:rsid w:val="00737286"/>
    <w:rsid w:val="00773F46"/>
    <w:rsid w:val="007847DD"/>
    <w:rsid w:val="00790D21"/>
    <w:rsid w:val="007E4EDD"/>
    <w:rsid w:val="0084282E"/>
    <w:rsid w:val="0087000D"/>
    <w:rsid w:val="00884F8A"/>
    <w:rsid w:val="00892386"/>
    <w:rsid w:val="00896156"/>
    <w:rsid w:val="008A6D8A"/>
    <w:rsid w:val="008D72E8"/>
    <w:rsid w:val="00906FAC"/>
    <w:rsid w:val="0093437E"/>
    <w:rsid w:val="00934A3A"/>
    <w:rsid w:val="0096235F"/>
    <w:rsid w:val="009733B3"/>
    <w:rsid w:val="009844CE"/>
    <w:rsid w:val="009B0F56"/>
    <w:rsid w:val="009B10A4"/>
    <w:rsid w:val="009F646A"/>
    <w:rsid w:val="00A11F15"/>
    <w:rsid w:val="00A165E7"/>
    <w:rsid w:val="00A24DD0"/>
    <w:rsid w:val="00A31106"/>
    <w:rsid w:val="00A53E81"/>
    <w:rsid w:val="00A96775"/>
    <w:rsid w:val="00AA4243"/>
    <w:rsid w:val="00AC5AAD"/>
    <w:rsid w:val="00AE275A"/>
    <w:rsid w:val="00AF7180"/>
    <w:rsid w:val="00B15A11"/>
    <w:rsid w:val="00B170BB"/>
    <w:rsid w:val="00B35714"/>
    <w:rsid w:val="00B36433"/>
    <w:rsid w:val="00B81419"/>
    <w:rsid w:val="00B91182"/>
    <w:rsid w:val="00B923AA"/>
    <w:rsid w:val="00BC1FC6"/>
    <w:rsid w:val="00BC2645"/>
    <w:rsid w:val="00BD265F"/>
    <w:rsid w:val="00BD2687"/>
    <w:rsid w:val="00BD6679"/>
    <w:rsid w:val="00C02F3D"/>
    <w:rsid w:val="00C06575"/>
    <w:rsid w:val="00C07B7D"/>
    <w:rsid w:val="00C2125E"/>
    <w:rsid w:val="00C300A5"/>
    <w:rsid w:val="00C333D9"/>
    <w:rsid w:val="00C80243"/>
    <w:rsid w:val="00C85BC7"/>
    <w:rsid w:val="00C85FB6"/>
    <w:rsid w:val="00CB3B98"/>
    <w:rsid w:val="00CB5B8C"/>
    <w:rsid w:val="00CC7C6B"/>
    <w:rsid w:val="00CF638F"/>
    <w:rsid w:val="00D56D57"/>
    <w:rsid w:val="00D803DC"/>
    <w:rsid w:val="00D923A3"/>
    <w:rsid w:val="00DA3FB7"/>
    <w:rsid w:val="00DA41FC"/>
    <w:rsid w:val="00DA5D16"/>
    <w:rsid w:val="00DB7C36"/>
    <w:rsid w:val="00DC5B10"/>
    <w:rsid w:val="00E00E55"/>
    <w:rsid w:val="00E37E55"/>
    <w:rsid w:val="00E514FF"/>
    <w:rsid w:val="00E60BD5"/>
    <w:rsid w:val="00E86355"/>
    <w:rsid w:val="00EB2A88"/>
    <w:rsid w:val="00EB68B1"/>
    <w:rsid w:val="00EC6A03"/>
    <w:rsid w:val="00EC7352"/>
    <w:rsid w:val="00ED4E9F"/>
    <w:rsid w:val="00EF62AF"/>
    <w:rsid w:val="00F06BEC"/>
    <w:rsid w:val="00F34AFD"/>
    <w:rsid w:val="00F47654"/>
    <w:rsid w:val="00F6123F"/>
    <w:rsid w:val="00F63294"/>
    <w:rsid w:val="00F66538"/>
    <w:rsid w:val="00F73915"/>
    <w:rsid w:val="00F9525F"/>
    <w:rsid w:val="00F9594B"/>
    <w:rsid w:val="00FA0343"/>
    <w:rsid w:val="00FA6AB7"/>
    <w:rsid w:val="00FC6CEC"/>
    <w:rsid w:val="00FD24CB"/>
    <w:rsid w:val="00FF2FAD"/>
    <w:rsid w:val="00FF32D4"/>
    <w:rsid w:val="02356E8E"/>
    <w:rsid w:val="04B22677"/>
    <w:rsid w:val="04F90605"/>
    <w:rsid w:val="061C73F5"/>
    <w:rsid w:val="07D87335"/>
    <w:rsid w:val="08C25349"/>
    <w:rsid w:val="0A25564B"/>
    <w:rsid w:val="0A386805"/>
    <w:rsid w:val="0ED418D7"/>
    <w:rsid w:val="0FEC78F6"/>
    <w:rsid w:val="121C51F9"/>
    <w:rsid w:val="13252849"/>
    <w:rsid w:val="15DD06F6"/>
    <w:rsid w:val="16AA2DEF"/>
    <w:rsid w:val="16BD1BA6"/>
    <w:rsid w:val="17493BB4"/>
    <w:rsid w:val="174D738C"/>
    <w:rsid w:val="19B122C7"/>
    <w:rsid w:val="19B324A8"/>
    <w:rsid w:val="19CF393C"/>
    <w:rsid w:val="1B21560C"/>
    <w:rsid w:val="1DAB1BD4"/>
    <w:rsid w:val="1E14735D"/>
    <w:rsid w:val="1EFA488D"/>
    <w:rsid w:val="1FE75D9F"/>
    <w:rsid w:val="22545F55"/>
    <w:rsid w:val="22EC5858"/>
    <w:rsid w:val="25526291"/>
    <w:rsid w:val="25B34C3E"/>
    <w:rsid w:val="2731534B"/>
    <w:rsid w:val="276A0A68"/>
    <w:rsid w:val="279515A0"/>
    <w:rsid w:val="280700AA"/>
    <w:rsid w:val="28CD421D"/>
    <w:rsid w:val="29064147"/>
    <w:rsid w:val="29BB143F"/>
    <w:rsid w:val="2B224A23"/>
    <w:rsid w:val="2BA715B1"/>
    <w:rsid w:val="2BF4151C"/>
    <w:rsid w:val="2C5D5E87"/>
    <w:rsid w:val="2CB70835"/>
    <w:rsid w:val="2DE64B98"/>
    <w:rsid w:val="2E6953D9"/>
    <w:rsid w:val="32EB15DF"/>
    <w:rsid w:val="33CF09B6"/>
    <w:rsid w:val="34270031"/>
    <w:rsid w:val="3543266F"/>
    <w:rsid w:val="354400F1"/>
    <w:rsid w:val="377528B7"/>
    <w:rsid w:val="38EE0D9B"/>
    <w:rsid w:val="3AD83A40"/>
    <w:rsid w:val="3B997F04"/>
    <w:rsid w:val="3C2C4C6F"/>
    <w:rsid w:val="3C940D63"/>
    <w:rsid w:val="3D4E2474"/>
    <w:rsid w:val="3EBF19DA"/>
    <w:rsid w:val="40B10AB3"/>
    <w:rsid w:val="433221D6"/>
    <w:rsid w:val="44EB1EAB"/>
    <w:rsid w:val="45E157EE"/>
    <w:rsid w:val="45F94112"/>
    <w:rsid w:val="47F36A01"/>
    <w:rsid w:val="494F753A"/>
    <w:rsid w:val="4AFF3DA7"/>
    <w:rsid w:val="4B1A378B"/>
    <w:rsid w:val="4B995D82"/>
    <w:rsid w:val="4CAE3288"/>
    <w:rsid w:val="4CC66179"/>
    <w:rsid w:val="4DCE0E61"/>
    <w:rsid w:val="4E0013D2"/>
    <w:rsid w:val="4E004CFE"/>
    <w:rsid w:val="4E541530"/>
    <w:rsid w:val="4E936390"/>
    <w:rsid w:val="4F3565BB"/>
    <w:rsid w:val="51317EBA"/>
    <w:rsid w:val="51A80460"/>
    <w:rsid w:val="51FC418E"/>
    <w:rsid w:val="52647659"/>
    <w:rsid w:val="527F720C"/>
    <w:rsid w:val="53876F83"/>
    <w:rsid w:val="54E742B4"/>
    <w:rsid w:val="55DF678E"/>
    <w:rsid w:val="563F5F26"/>
    <w:rsid w:val="56EE2F1F"/>
    <w:rsid w:val="57946F30"/>
    <w:rsid w:val="584668FF"/>
    <w:rsid w:val="5A13776F"/>
    <w:rsid w:val="5C7358D8"/>
    <w:rsid w:val="5DB959AE"/>
    <w:rsid w:val="5EBD517B"/>
    <w:rsid w:val="5FA2431B"/>
    <w:rsid w:val="60E93260"/>
    <w:rsid w:val="633A51EB"/>
    <w:rsid w:val="64FE2AFE"/>
    <w:rsid w:val="657C12B1"/>
    <w:rsid w:val="65EF5B85"/>
    <w:rsid w:val="67DF7D15"/>
    <w:rsid w:val="6A2F474B"/>
    <w:rsid w:val="6A3D0A5B"/>
    <w:rsid w:val="6D1B0EA5"/>
    <w:rsid w:val="6D511A93"/>
    <w:rsid w:val="6EF4034E"/>
    <w:rsid w:val="71711121"/>
    <w:rsid w:val="71933AE8"/>
    <w:rsid w:val="71F22A12"/>
    <w:rsid w:val="736C7394"/>
    <w:rsid w:val="73B45BA4"/>
    <w:rsid w:val="7A68667C"/>
    <w:rsid w:val="7A8D4B26"/>
    <w:rsid w:val="7B6633BB"/>
    <w:rsid w:val="7D0E3538"/>
    <w:rsid w:val="7D1C592E"/>
    <w:rsid w:val="7E831E30"/>
    <w:rsid w:val="7EB8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60" w:after="60"/>
      <w:outlineLvl w:val="0"/>
    </w:pPr>
    <w:rPr>
      <w:rFonts w:ascii="仿宋_GB2312" w:eastAsia="仿宋_GB2312"/>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style>
  <w:style w:type="paragraph" w:styleId="4">
    <w:name w:val="Body Text"/>
    <w:basedOn w:val="1"/>
    <w:next w:val="5"/>
    <w:qFormat/>
    <w:uiPriority w:val="0"/>
    <w:pPr>
      <w:spacing w:after="120"/>
    </w:pPr>
  </w:style>
  <w:style w:type="paragraph" w:styleId="5">
    <w:name w:val="toc 4"/>
    <w:next w:val="1"/>
    <w:qFormat/>
    <w:uiPriority w:val="0"/>
    <w:pPr>
      <w:wordWrap w:val="0"/>
      <w:ind w:left="850"/>
      <w:jc w:val="both"/>
    </w:pPr>
    <w:rPr>
      <w:rFonts w:ascii="Calibri" w:hAnsi="Calibri" w:eastAsia="宋体" w:cs="Times New Roman"/>
      <w:sz w:val="21"/>
      <w:lang w:val="en-US" w:eastAsia="zh-CN" w:bidi="ar-SA"/>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1">
    <w:name w:val="Strong"/>
    <w:basedOn w:val="10"/>
    <w:qFormat/>
    <w:uiPriority w:val="22"/>
    <w:rPr>
      <w:b/>
    </w:rPr>
  </w:style>
  <w:style w:type="character" w:styleId="12">
    <w:name w:val="FollowedHyperlink"/>
    <w:basedOn w:val="10"/>
    <w:semiHidden/>
    <w:unhideWhenUsed/>
    <w:qFormat/>
    <w:uiPriority w:val="99"/>
    <w:rPr>
      <w:color w:val="57BBE9"/>
      <w:u w:val="none"/>
    </w:rPr>
  </w:style>
  <w:style w:type="character" w:styleId="13">
    <w:name w:val="HTML Definition"/>
    <w:basedOn w:val="10"/>
    <w:semiHidden/>
    <w:unhideWhenUsed/>
    <w:qFormat/>
    <w:uiPriority w:val="99"/>
    <w:rPr>
      <w:i/>
    </w:rPr>
  </w:style>
  <w:style w:type="character" w:styleId="14">
    <w:name w:val="Hyperlink"/>
    <w:basedOn w:val="10"/>
    <w:semiHidden/>
    <w:unhideWhenUsed/>
    <w:qFormat/>
    <w:uiPriority w:val="99"/>
    <w:rPr>
      <w:color w:val="57BBE9"/>
      <w:u w:val="none"/>
    </w:rPr>
  </w:style>
  <w:style w:type="character" w:styleId="15">
    <w:name w:val="HTML Code"/>
    <w:basedOn w:val="10"/>
    <w:semiHidden/>
    <w:unhideWhenUsed/>
    <w:qFormat/>
    <w:uiPriority w:val="99"/>
    <w:rPr>
      <w:rFonts w:hint="default" w:ascii="monospace" w:hAnsi="monospace" w:eastAsia="monospace" w:cs="monospace"/>
      <w:sz w:val="21"/>
      <w:szCs w:val="21"/>
    </w:rPr>
  </w:style>
  <w:style w:type="character" w:styleId="16">
    <w:name w:val="HTML Keyboard"/>
    <w:basedOn w:val="10"/>
    <w:semiHidden/>
    <w:unhideWhenUsed/>
    <w:qFormat/>
    <w:uiPriority w:val="99"/>
    <w:rPr>
      <w:rFonts w:ascii="monospace" w:hAnsi="monospace" w:eastAsia="monospace" w:cs="monospace"/>
      <w:sz w:val="21"/>
      <w:szCs w:val="21"/>
    </w:rPr>
  </w:style>
  <w:style w:type="character" w:styleId="17">
    <w:name w:val="HTML Sample"/>
    <w:basedOn w:val="10"/>
    <w:semiHidden/>
    <w:unhideWhenUsed/>
    <w:qFormat/>
    <w:uiPriority w:val="99"/>
    <w:rPr>
      <w:rFonts w:hint="default" w:ascii="monospace" w:hAnsi="monospace" w:eastAsia="monospace" w:cs="monospace"/>
      <w:sz w:val="21"/>
      <w:szCs w:val="21"/>
    </w:rPr>
  </w:style>
  <w:style w:type="paragraph" w:customStyle="1" w:styleId="18">
    <w:name w:val="NormalIndent"/>
    <w:basedOn w:val="1"/>
    <w:qFormat/>
    <w:uiPriority w:val="0"/>
    <w:pPr>
      <w:ind w:firstLine="420"/>
    </w:pPr>
  </w:style>
  <w:style w:type="character" w:customStyle="1" w:styleId="19">
    <w:name w:val="页眉 字符"/>
    <w:basedOn w:val="10"/>
    <w:link w:val="7"/>
    <w:qFormat/>
    <w:uiPriority w:val="99"/>
    <w:rPr>
      <w:rFonts w:ascii="Times New Roman" w:hAnsi="Times New Roman" w:eastAsia="宋体" w:cs="Times New Roman"/>
      <w:sz w:val="18"/>
      <w:szCs w:val="18"/>
    </w:rPr>
  </w:style>
  <w:style w:type="character" w:customStyle="1" w:styleId="20">
    <w:name w:val="页脚 字符"/>
    <w:basedOn w:val="10"/>
    <w:link w:val="6"/>
    <w:qFormat/>
    <w:uiPriority w:val="99"/>
    <w:rPr>
      <w:rFonts w:ascii="Times New Roman" w:hAnsi="Times New Roman" w:eastAsia="宋体" w:cs="Times New Roman"/>
      <w:sz w:val="18"/>
      <w:szCs w:val="18"/>
    </w:rPr>
  </w:style>
  <w:style w:type="paragraph" w:styleId="21">
    <w:name w:val="List Paragraph"/>
    <w:basedOn w:val="1"/>
    <w:qFormat/>
    <w:uiPriority w:val="34"/>
    <w:pPr>
      <w:ind w:firstLine="420" w:firstLineChars="200"/>
    </w:pPr>
  </w:style>
  <w:style w:type="character" w:customStyle="1" w:styleId="22">
    <w:name w:val="not([class*=suffix])"/>
    <w:basedOn w:val="10"/>
    <w:qFormat/>
    <w:uiPriority w:val="0"/>
    <w:rPr>
      <w:sz w:val="19"/>
      <w:szCs w:val="19"/>
    </w:rPr>
  </w:style>
  <w:style w:type="character" w:customStyle="1" w:styleId="23">
    <w:name w:val="not([class*=suffix])1"/>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239</Words>
  <Characters>1365</Characters>
  <Lines>11</Lines>
  <Paragraphs>3</Paragraphs>
  <TotalTime>1</TotalTime>
  <ScaleCrop>false</ScaleCrop>
  <LinksUpToDate>false</LinksUpToDate>
  <CharactersWithSpaces>1601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2024-08-30T06:57:17Z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E0D6F181224241FFB62639630F96F2E3</vt:lpwstr>
  </property>
</Properties>
</file>