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bCs/>
          <w:sz w:val="22"/>
          <w:u w:val="single"/>
        </w:rPr>
        <w:t>杭州市拱墅区朝晖四区51幢底东向西第</w:t>
      </w:r>
      <w:r>
        <w:rPr>
          <w:rFonts w:hint="eastAsia" w:ascii="宋体" w:hAnsi="宋体"/>
          <w:b/>
          <w:bCs/>
          <w:sz w:val="22"/>
          <w:u w:val="single"/>
          <w:lang w:val="en-US" w:eastAsia="zh-CN"/>
        </w:rPr>
        <w:t>2</w:t>
      </w:r>
      <w:r>
        <w:rPr>
          <w:rFonts w:hint="default" w:ascii="宋体" w:hAnsi="宋体"/>
          <w:b/>
          <w:bCs/>
          <w:sz w:val="22"/>
          <w:u w:val="single"/>
        </w:rPr>
        <w:t>间（现：新市街69</w:t>
      </w:r>
      <w:bookmarkStart w:id="0" w:name="_GoBack"/>
      <w:bookmarkEnd w:id="0"/>
      <w:r>
        <w:rPr>
          <w:rFonts w:hint="default" w:ascii="宋体" w:hAnsi="宋体"/>
          <w:b/>
          <w:bCs/>
          <w:sz w:val="22"/>
          <w:u w:val="single"/>
        </w:rPr>
        <w:t>号）房屋3年租赁权</w:t>
      </w:r>
      <w:r>
        <w:rPr>
          <w:rFonts w:hint="eastAsia" w:ascii="宋体" w:hAnsi="宋体"/>
          <w:b/>
          <w:bCs/>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出租户消防安全及社会治安综合管理责任书》等交易合同；并在《成交通知书》、《杭州市市直机关事业单位房屋租赁合同》、《承租户消防安全及社会治安综合管理责任书》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9、我方知悉并同意：本次租赁房屋无房屋所有权证，我方在该租赁物业内开展及经营其业务前，应向政府主管部门取得所有必要的执照、批准或许可证等，自行办理相关许可证及相关登记文件，承担由此产生的费用，如未办理出相关执照的责任由承租方自行承担。租赁房屋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10、我方知悉并承诺：租赁期内，水电费、物业费等因使用租赁房屋产生的一切费用均由我方自行承担。租赁期间我方将水电费、网络、电话费等相关费用自行</w:t>
      </w:r>
      <w:r>
        <w:rPr>
          <w:rFonts w:hint="eastAsia" w:asciiTheme="minorEastAsia" w:hAnsiTheme="minorEastAsia"/>
          <w:szCs w:val="21"/>
          <w:lang w:val="zh-CN" w:eastAsia="zh-CN"/>
        </w:rPr>
        <w:t>缴纳</w:t>
      </w:r>
      <w:r>
        <w:rPr>
          <w:rFonts w:hint="eastAsia" w:asciiTheme="minorEastAsia" w:hAnsiTheme="minorEastAsia"/>
          <w:szCs w:val="21"/>
          <w:lang w:val="en-US" w:eastAsia="zh-CN"/>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11、我方知悉并承诺：本次租赁房屋原承租人已与出租方签订《杭州市市直机关事业单位房屋租赁合同》确认租赁期限至2024年7月10日止。原承租人已承诺若未获得本交易标的的，须在租赁期到期之日起一周内腾空场地给出租方，若出租方未能及时清退原承租人的，我方同意等待租赁房屋的清退，直至交付止，同时，不提出任何附加条件或修改已签订的《杭州市市直机关事业单位房屋租赁合同》及其附件。实际交付时，我方和出租方补签移交确认书，明确租期起始时间，租赁期以移交确认书上确定的交付之日起算，即出租方未能在起租日前交付租赁场地的，以实际交付之日起算租赁期限，自动后延为整个租赁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lang w:val="en-US" w:eastAsia="zh-CN"/>
        </w:rPr>
      </w:pPr>
      <w:r>
        <w:rPr>
          <w:rFonts w:hint="eastAsia" w:asciiTheme="minorEastAsia" w:hAnsiTheme="minorEastAsia"/>
          <w:szCs w:val="21"/>
          <w:lang w:val="en-US" w:eastAsia="zh-CN"/>
        </w:rPr>
        <w:t>12、我方知悉并承诺：出租方与我方的权利义务及租赁房屋交付详见《杭州市市直机关事业单位房屋租赁合同》、《出租户</w:t>
      </w:r>
      <w:r>
        <w:rPr>
          <w:rFonts w:hint="eastAsia" w:asciiTheme="minorEastAsia" w:hAnsiTheme="minorEastAsia"/>
          <w:szCs w:val="21"/>
        </w:rPr>
        <w:t>消防安全及社会治安综合管理责任书》等交易合同</w:t>
      </w:r>
      <w:r>
        <w:rPr>
          <w:rFonts w:hint="eastAsia" w:ascii="pingfang sc regular" w:hAnsi="pingfang sc regular"/>
        </w:rPr>
        <w:t>。</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eastAsiaTheme="minorEastAsia"/>
          <w:b/>
          <w:bCs/>
          <w:szCs w:val="21"/>
        </w:rPr>
      </w:pPr>
      <w:r>
        <w:rPr>
          <w:rFonts w:hint="eastAsia" w:ascii="pingfang sc regular" w:hAnsi="pingfang sc regular"/>
          <w:lang w:val="en-US" w:eastAsia="zh-CN"/>
        </w:rPr>
        <w:t>13</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ascii="pingfang sc regular" w:hAnsi="pingfang sc regular"/>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14、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7652D7"/>
    <w:rsid w:val="023D0311"/>
    <w:rsid w:val="042372C7"/>
    <w:rsid w:val="043F1156"/>
    <w:rsid w:val="050C0145"/>
    <w:rsid w:val="07254E86"/>
    <w:rsid w:val="0A346CFB"/>
    <w:rsid w:val="0BFF7D01"/>
    <w:rsid w:val="0EE44A0D"/>
    <w:rsid w:val="0F15442C"/>
    <w:rsid w:val="101427AF"/>
    <w:rsid w:val="10702934"/>
    <w:rsid w:val="1123401A"/>
    <w:rsid w:val="11BF771C"/>
    <w:rsid w:val="11F61B86"/>
    <w:rsid w:val="146B779E"/>
    <w:rsid w:val="19BE26FF"/>
    <w:rsid w:val="1CAF1531"/>
    <w:rsid w:val="1D456D63"/>
    <w:rsid w:val="218A23E0"/>
    <w:rsid w:val="22BF195E"/>
    <w:rsid w:val="235C59ED"/>
    <w:rsid w:val="245A1C0E"/>
    <w:rsid w:val="25355EE5"/>
    <w:rsid w:val="26876BBB"/>
    <w:rsid w:val="26D040D5"/>
    <w:rsid w:val="289F5356"/>
    <w:rsid w:val="29012A40"/>
    <w:rsid w:val="2A595C53"/>
    <w:rsid w:val="2B825398"/>
    <w:rsid w:val="2BBC65BB"/>
    <w:rsid w:val="2C1E6AE3"/>
    <w:rsid w:val="2DE25660"/>
    <w:rsid w:val="2EAB0C30"/>
    <w:rsid w:val="2EDF16DA"/>
    <w:rsid w:val="3099405C"/>
    <w:rsid w:val="30B720C3"/>
    <w:rsid w:val="34001013"/>
    <w:rsid w:val="35A31D2D"/>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43510"/>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F80395A"/>
    <w:rsid w:val="605A6AED"/>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E2F3CA3"/>
    <w:rsid w:val="6F7444EC"/>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2024-06-12T07:14:17Z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