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asciiTheme="minorEastAsia" w:hAnsiTheme="minorEastAsia" w:eastAsiaTheme="minorEastAsia"/>
          <w:szCs w:val="21"/>
          <w:u w:val="single"/>
        </w:rPr>
        <w:t>杭州市临平区塘栖镇锦绣名邸12</w:t>
      </w:r>
      <w:r>
        <w:rPr>
          <w:rFonts w:hint="eastAsia" w:asciiTheme="minorEastAsia" w:hAnsiTheme="minorEastAsia" w:eastAsiaTheme="minorEastAsia"/>
          <w:szCs w:val="21"/>
          <w:u w:val="single"/>
          <w:lang w:val="en-US" w:eastAsia="zh-CN"/>
        </w:rPr>
        <w:t>4</w:t>
      </w:r>
      <w:bookmarkStart w:id="0" w:name="_GoBack"/>
      <w:bookmarkEnd w:id="0"/>
      <w:r>
        <w:rPr>
          <w:rFonts w:asciiTheme="minorEastAsia" w:hAnsiTheme="minorEastAsia" w:eastAsiaTheme="minorEastAsia"/>
          <w:szCs w:val="21"/>
          <w:u w:val="single"/>
        </w:rPr>
        <w:t>个地下车位使用权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（1）同意在被确定为受让方之日起5个工作日内，携带受让申请材料原件到转让方处完成现场确认并签署交易记录、《成交通知书》、《地下车位使用权转让协议》。</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（2）受让方在《地下车位使用权转让协议》签署之日起 5个工作日内一次性支付扣除履约保证金后剩余的交易价款至转让方指定账户（以《地下车位使用权转让协议》为准）。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（3）受让方转账时必须在备注或附言上注明转账人姓名（转账人必须与《成交通知书》中受让方姓名一致）。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（4）同意杭交所在收到转受双方签订的《地下车位使用权转让协议》及转让方出具的受让方付清交易价款的确认函之日起5个工作日内将受让方已交纳的履约保证金划转至转让方指定账户。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5）转让方在收到受让方全部转让价款后10个工作日内，受让方须持《地下车位使用权转让协议》及身份证明等资料至小区物业服务处备案及缴清各类费用取得物业服务部门的使用权相关手续，方可使用地下车位。</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6）转让方将车位的使用权转让给受让方（无产权证），受让方知悉并接受地下车位按现有规定无法单独办理地下车位所有权证、土地使用证等证件的事实，放弃以无法办理权属登记为由的合同无效或解除等请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（7）受让方使用地下车位时不得损坏工程结构和设备设施或改变其形状。如车位属于人防设施，平时使用必须严格服从法律规定或政府要求，尤其是转入战时使用时，并不得以此向转让方提出任何补偿要求。</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8）该地下车位质量、位置、形状等状况按交付时的实地现状，受让方在使用期间应严格遵守国家法律、法规和其他规范性文件，除停放小型汽车之外不得另作他用。未征得转让方书面同意，不得改变约定的使用用途或加装其他设施、构筑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9）受让方在使用期间，应与其他使用人和睦相处，有权使用与该车位配套的公共道路，不得占用公共通道等空间和他人车位，但同时必须遵守国家有关法律、法规等规范性文件和社会道德，遵守物业管理单位的规章制度，爱护公共设施和不妨害公共利益。受让方需按时缴纳各相关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（10）转让方或物业管理公司因检修、维护管道等公共利益需借用受让方车位时，受让方必须无条件配合。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11）在该车位使用期间，若受让方将所属车位出租他人或提供给他人使用的，该车位承租人/使用人应按协议要求使用该车位，受让方需会同该车位承租人/使用人共同按照转让方委托的物业服务公司要求做好该车位使用和协助管理工作。受让方有义务确保承租人/使用人遵守有关车位使用及管理的规定，且受让方应就承租人/使用人违反本协议约定及车位使用管理规定的行为承担连带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12）受让方所购地下车位未计入公摊面积。如今后国家法律法规对地下车位的权属等另有规定或需补缴出让金、税费等，受让方自行办理相关手续、承担相关费用，转让方协助，如今后政策法律对办理相关权证的规定非强制性的,由双方继续按本合同履行、不作变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（13）受让方将来如需单独转让地下车位应事先通知物业服务企业，本建筑区划内的业主及物业服务企业享有优先购买权，且受让方必须将《地下车位使用权转让协议》的权利义务全部转让给第三方。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（14）交易过程中所产生、涉及的相关税费等所有费用，由转、受让双方按国家现行税收政策各自承担。另有约定的，从其约定。</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（15）受让方所支付的使用权转让价款，仅系地下车位的使用权转让费用，不包含物业维修基金、设施维护费用、物业管理费、公共能源费等费用。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16）自交付之日起，该地下车位由物业管理部门负责照明、日常清洁管理，相关费用另收。受让方使用该地下车位应遵守国家及本地相关使用之规定和物业管理之规定，合理使用、按时缴纳物业管理等费用，且不得妨碍他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（17）受让方有下列情形之一的，应当无条件接受小区物业管理公司的处理（包括但不限于罚金）：</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a、利用该地下车位从事本协议约定功能以外的活动的，或受让方不按规定使用地下车位影响公共安全或其他人通行、停放车辆的。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b、擅自改变地下车位的结构或损坏地下车位的设施，且经转让方书面通知后在限定期限内未恢复原状或修复的。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rPr>
        <w:t>（18）本次转让标的转让底价及成交价格为含增值税价格，转让完成后转让方将向受让方开具增值税普通发票，一切以现行税法及税收政策的具体规定为准。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5、本项目标的交付以附件</w:t>
      </w:r>
      <w:r>
        <w:rPr>
          <w:rFonts w:hint="eastAsia" w:ascii="宋体" w:hAnsi="宋体"/>
          <w:sz w:val="21"/>
          <w:szCs w:val="21"/>
          <w:highlight w:val="none"/>
        </w:rPr>
        <w:t>《地下车位使用权转让协议》</w:t>
      </w:r>
      <w:r>
        <w:rPr>
          <w:rFonts w:hint="eastAsia" w:asciiTheme="minorEastAsia" w:hAnsiTheme="minorEastAsia" w:eastAsiaTheme="minorEastAsia"/>
          <w:szCs w:val="21"/>
          <w:lang w:val="en-US" w:eastAsia="zh-CN"/>
        </w:rPr>
        <w:t>文本相关内容为准。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6、本项目受让方须交纳成交金额2.5%的交易服务费。</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w:t>
      </w:r>
      <w:r>
        <w:rPr>
          <w:rFonts w:hint="eastAsia" w:ascii="宋体" w:hAnsi="宋体"/>
          <w:sz w:val="21"/>
          <w:szCs w:val="21"/>
          <w:highlight w:val="none"/>
        </w:rPr>
        <w:t>《地下车位使用权转让协议》</w:t>
      </w:r>
      <w:r>
        <w:rPr>
          <w:rFonts w:hint="eastAsia" w:asciiTheme="minorEastAsia" w:hAnsiTheme="minorEastAsia" w:eastAsiaTheme="minorEastAsia"/>
          <w:szCs w:val="21"/>
        </w:rPr>
        <w:t>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115D4A7C"/>
    <w:rsid w:val="128B258E"/>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2CE10C4"/>
    <w:rsid w:val="48BB3081"/>
    <w:rsid w:val="4CB033F0"/>
    <w:rsid w:val="4CCD4623"/>
    <w:rsid w:val="51B53AC1"/>
    <w:rsid w:val="54A63A64"/>
    <w:rsid w:val="54B77EAC"/>
    <w:rsid w:val="54D27D92"/>
    <w:rsid w:val="552600D9"/>
    <w:rsid w:val="554C3BBA"/>
    <w:rsid w:val="576F3E69"/>
    <w:rsid w:val="590B26FF"/>
    <w:rsid w:val="5E7E524D"/>
    <w:rsid w:val="5ECA17D7"/>
    <w:rsid w:val="5F5A0818"/>
    <w:rsid w:val="610339B9"/>
    <w:rsid w:val="64127BB2"/>
    <w:rsid w:val="646972B1"/>
    <w:rsid w:val="679D5710"/>
    <w:rsid w:val="68262225"/>
    <w:rsid w:val="68E624DC"/>
    <w:rsid w:val="6DE7418F"/>
    <w:rsid w:val="71DE7D41"/>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3</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SJY</cp:lastModifiedBy>
  <dcterms:modified xsi:type="dcterms:W3CDTF">2024-06-05T10:07:43Z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C95FA49F693346189415CFEA577C3E4B</vt:lpwstr>
  </property>
</Properties>
</file>