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我方拟承租杭州市上城区茶厂宿舍8-2-702室房屋3年租赁权，现做如下承诺：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在被确定为承租方之日起3个工作日携带报名时上传的主体资格证明等相关文件原件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、若我方成为承租方，我方已知悉并同意：出租方保证租赁房屋产权无争议，且拥有无可争议的处分权。承租方办理承租申请手续即视为已明确知悉并接受土地用途、房屋的规划用途、产权情况、性质等。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租赁期内，未经出租方书面同意承租方不得对所租赁的物业进行转租，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在承租方擅自转租超过15日未改正的，出租方除可依上述约定收取违约金外,还有权解除协议并立即收回房屋，同时没收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若我方成为承租方，我方已知悉并同意：承租方应无条件配合出租方进行不定时安全</w:t>
      </w:r>
      <w:r>
        <w:rPr>
          <w:rFonts w:hint="eastAsia" w:asciiTheme="minorEastAsia" w:hAnsiTheme="minorEastAsia" w:eastAsiaTheme="minorEastAsia"/>
          <w:sz w:val="21"/>
          <w:szCs w:val="21"/>
          <w:lang w:val="en-US" w:eastAsia="zh-CN"/>
        </w:rPr>
        <w:t>生产</w:t>
      </w:r>
      <w:bookmarkStart w:id="0" w:name="_GoBack"/>
      <w:bookmarkEnd w:id="0"/>
      <w:r>
        <w:rPr>
          <w:rFonts w:hint="eastAsia" w:asciiTheme="minorEastAsia" w:hAnsiTheme="minorEastAsia" w:eastAsiaTheme="minorEastAsia"/>
          <w:sz w:val="21"/>
          <w:szCs w:val="21"/>
        </w:rPr>
        <w:t>检查，并对安全隐患进行及时整改，如出现安全事故，应及时报告说明情况，不得隐瞒或瞒报。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、若我方成为承租方，我方已知悉并同意：本次租赁权公开交易承租方与出租方的权利和义务，以出租方提供的《房屋租赁合同》（样本）为准。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（1）各年累计租金在800万元以下，按照各年累计租金的2%收取。（2）各年累计租金在800万元以上的，按照各年累计租金的1.5%收取。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A25564B"/>
    <w:rsid w:val="0AA1739C"/>
    <w:rsid w:val="0ED418D7"/>
    <w:rsid w:val="0FEC78F6"/>
    <w:rsid w:val="117612B0"/>
    <w:rsid w:val="13B849C4"/>
    <w:rsid w:val="14C2507C"/>
    <w:rsid w:val="16BD1BA6"/>
    <w:rsid w:val="174D738C"/>
    <w:rsid w:val="17712A53"/>
    <w:rsid w:val="19B122C7"/>
    <w:rsid w:val="19B324A8"/>
    <w:rsid w:val="19CF393C"/>
    <w:rsid w:val="1BBB70AD"/>
    <w:rsid w:val="1D297698"/>
    <w:rsid w:val="1DAF53FD"/>
    <w:rsid w:val="1E14735D"/>
    <w:rsid w:val="1EFA488D"/>
    <w:rsid w:val="1F072A94"/>
    <w:rsid w:val="1F843BB4"/>
    <w:rsid w:val="1FB34EAE"/>
    <w:rsid w:val="1FE75D9F"/>
    <w:rsid w:val="208A7B37"/>
    <w:rsid w:val="20C11717"/>
    <w:rsid w:val="25526291"/>
    <w:rsid w:val="25B34C3E"/>
    <w:rsid w:val="2731534B"/>
    <w:rsid w:val="279515A0"/>
    <w:rsid w:val="28CD421D"/>
    <w:rsid w:val="28D45504"/>
    <w:rsid w:val="29064147"/>
    <w:rsid w:val="2A5A70D8"/>
    <w:rsid w:val="2B224A23"/>
    <w:rsid w:val="2BD51F6B"/>
    <w:rsid w:val="2DE64B98"/>
    <w:rsid w:val="2E6953D9"/>
    <w:rsid w:val="332613DB"/>
    <w:rsid w:val="3480309A"/>
    <w:rsid w:val="35202E1B"/>
    <w:rsid w:val="37146FE4"/>
    <w:rsid w:val="382052E5"/>
    <w:rsid w:val="3AD83A40"/>
    <w:rsid w:val="3C2C4C6F"/>
    <w:rsid w:val="3C5A318A"/>
    <w:rsid w:val="3C940D63"/>
    <w:rsid w:val="3D4E2474"/>
    <w:rsid w:val="3EBF19DA"/>
    <w:rsid w:val="3F403481"/>
    <w:rsid w:val="45F94112"/>
    <w:rsid w:val="494F753A"/>
    <w:rsid w:val="4AFF3DA7"/>
    <w:rsid w:val="4CC66179"/>
    <w:rsid w:val="4E0013D2"/>
    <w:rsid w:val="51317EBA"/>
    <w:rsid w:val="52C530E2"/>
    <w:rsid w:val="52C93621"/>
    <w:rsid w:val="54E742B4"/>
    <w:rsid w:val="563F5F26"/>
    <w:rsid w:val="56EE2F1F"/>
    <w:rsid w:val="584668FF"/>
    <w:rsid w:val="590122F3"/>
    <w:rsid w:val="5A0A51C8"/>
    <w:rsid w:val="5DB959AE"/>
    <w:rsid w:val="5E0349EE"/>
    <w:rsid w:val="5E0F1804"/>
    <w:rsid w:val="605F317E"/>
    <w:rsid w:val="606A72C7"/>
    <w:rsid w:val="633A51EB"/>
    <w:rsid w:val="657C12B1"/>
    <w:rsid w:val="66AB1603"/>
    <w:rsid w:val="66F30663"/>
    <w:rsid w:val="68026233"/>
    <w:rsid w:val="6804343D"/>
    <w:rsid w:val="6810612A"/>
    <w:rsid w:val="69C9628C"/>
    <w:rsid w:val="6A2F474B"/>
    <w:rsid w:val="6D1B0EA5"/>
    <w:rsid w:val="6D511A93"/>
    <w:rsid w:val="6F3E2F3A"/>
    <w:rsid w:val="71711121"/>
    <w:rsid w:val="71814B45"/>
    <w:rsid w:val="71933AE8"/>
    <w:rsid w:val="736C7394"/>
    <w:rsid w:val="73B45BA4"/>
    <w:rsid w:val="78A15C46"/>
    <w:rsid w:val="7C6068E6"/>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2024-02-01T06:21:30Z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