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宣杭老线（仓前站段、西湖站段）涉及的铁路线路资产、房屋建筑物及铁路沿线苗木等资产</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同意在被确定为受让方之日起5个工作日内签署《资产交易合同》；并在《资产交易合同》签署之日起 5 个工作日内向杭交所指定账户一次性支付交易服务费、交易价款、100万元履约保证金及100万元风险保证金等交易资金（以到账时间为准）</w:t>
      </w:r>
      <w:r>
        <w:rPr>
          <w:rFonts w:hint="eastAsia"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5、转让方与受让方的权利义务以附件《资产交易合同》文本相关内容为准。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6、本项目标的交付以附件《资产交易合同》文本相关内容为准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本项目受让方须交纳</w:t>
      </w:r>
      <w:r>
        <w:rPr>
          <w:rFonts w:hint="eastAsia" w:asciiTheme="minorEastAsia" w:hAnsiTheme="minorEastAsia" w:eastAsiaTheme="minorEastAsia"/>
          <w:szCs w:val="21"/>
          <w:lang w:val="en-US" w:eastAsia="zh-CN"/>
        </w:rPr>
        <w:t>交易价款4</w:t>
      </w:r>
      <w:r>
        <w:rPr>
          <w:rFonts w:hint="eastAsia" w:asciiTheme="minorEastAsia" w:hAnsiTheme="minorEastAsia" w:eastAsiaTheme="minorEastAsia"/>
          <w:szCs w:val="21"/>
        </w:rPr>
        <w:t>%的交易服务费。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转让方原因，出现以下任一情况时，意向受让方交纳的保证金不予退还，先用于补偿杭交所、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（3）在被确定为受让方后未按约定签署《资产交易合同》的或未按约定支付交易价款、履约保证金、风险保证金及交易服务费的</w:t>
      </w:r>
      <w:bookmarkStart w:id="0" w:name="_GoBack"/>
      <w:bookmarkEnd w:id="0"/>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3B1112A"/>
    <w:rsid w:val="070F2314"/>
    <w:rsid w:val="099F0F80"/>
    <w:rsid w:val="129175A0"/>
    <w:rsid w:val="13D87EEC"/>
    <w:rsid w:val="17236C83"/>
    <w:rsid w:val="17287B1F"/>
    <w:rsid w:val="1FF85315"/>
    <w:rsid w:val="20EB2BD8"/>
    <w:rsid w:val="21ED43D6"/>
    <w:rsid w:val="235476B1"/>
    <w:rsid w:val="26EC4327"/>
    <w:rsid w:val="2DEF24FC"/>
    <w:rsid w:val="31007129"/>
    <w:rsid w:val="370615A1"/>
    <w:rsid w:val="37867882"/>
    <w:rsid w:val="3D215D15"/>
    <w:rsid w:val="3E134DE2"/>
    <w:rsid w:val="3EA60628"/>
    <w:rsid w:val="489B7277"/>
    <w:rsid w:val="48B1581E"/>
    <w:rsid w:val="48F1423F"/>
    <w:rsid w:val="4A2544D3"/>
    <w:rsid w:val="4A863687"/>
    <w:rsid w:val="500744C7"/>
    <w:rsid w:val="510A522C"/>
    <w:rsid w:val="538473DF"/>
    <w:rsid w:val="58F30813"/>
    <w:rsid w:val="597608AE"/>
    <w:rsid w:val="5DA146A9"/>
    <w:rsid w:val="618039C3"/>
    <w:rsid w:val="65CD3919"/>
    <w:rsid w:val="680245CC"/>
    <w:rsid w:val="6A2455F1"/>
    <w:rsid w:val="6AC52917"/>
    <w:rsid w:val="6D7F24F0"/>
    <w:rsid w:val="71D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19</TotalTime>
  <ScaleCrop>false</ScaleCrop>
  <LinksUpToDate>false</LinksUpToDate>
  <CharactersWithSpaces>1682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2023-12-29T04:36:01Z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20076560F945474290170373E7852318</vt:lpwstr>
  </property>
</Properties>
</file>