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三宝新村27幢70号601室房屋3年租赁权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屋租赁合同》；并在《房屋租赁合同》签署之日起3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在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承租方承租后不得群租，每个房间住宿人数不能超过2人，须准守《杭州市房屋租赁管理规定》、《杭州市居住房屋出租安全管理若干规定》等规定。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承租方将租赁标的物用于约定用途及业态以外的其他用途或业态的，须经出租方书面同意，并按有关法律、法规规定办理改变租赁标的物用途的报批手续，出租方可根据实际情况提供必要的协助，但所需费用均由承租方承担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7、租赁期内，未经出租方书面同意，承租方不得将房屋转借、群租、转租他人或挪作他用；不得对其房屋进行违建、开墙凿洞、违规装修（包括但不限于上述行为）。一经查出，出租方可无条件收回租赁房屋。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8、出租方与承租方的权利义务详见《房屋租赁合同》（样本）。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同意交纳首年租金一个月租金计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8F5F8D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6C7258F"/>
    <w:rsid w:val="07E64C3E"/>
    <w:rsid w:val="0BF33ED5"/>
    <w:rsid w:val="0C433FAA"/>
    <w:rsid w:val="0CA44632"/>
    <w:rsid w:val="0DF1051E"/>
    <w:rsid w:val="140C50F1"/>
    <w:rsid w:val="173E5800"/>
    <w:rsid w:val="196A636F"/>
    <w:rsid w:val="1DA37C3B"/>
    <w:rsid w:val="20B45AE0"/>
    <w:rsid w:val="27541626"/>
    <w:rsid w:val="27AA290F"/>
    <w:rsid w:val="285D694C"/>
    <w:rsid w:val="2D0E7361"/>
    <w:rsid w:val="2FA5177C"/>
    <w:rsid w:val="30526A28"/>
    <w:rsid w:val="32EE5E86"/>
    <w:rsid w:val="32FB67E2"/>
    <w:rsid w:val="34D114F4"/>
    <w:rsid w:val="39E044AB"/>
    <w:rsid w:val="3B103714"/>
    <w:rsid w:val="3B6738AB"/>
    <w:rsid w:val="40383B92"/>
    <w:rsid w:val="407460A9"/>
    <w:rsid w:val="41D05755"/>
    <w:rsid w:val="432F2454"/>
    <w:rsid w:val="45962498"/>
    <w:rsid w:val="464E3FDC"/>
    <w:rsid w:val="4D3D691B"/>
    <w:rsid w:val="5187378F"/>
    <w:rsid w:val="52C25561"/>
    <w:rsid w:val="57F61C28"/>
    <w:rsid w:val="5A7D1B2E"/>
    <w:rsid w:val="5B7B2FC6"/>
    <w:rsid w:val="63C12C87"/>
    <w:rsid w:val="64BF4C96"/>
    <w:rsid w:val="67B57CC9"/>
    <w:rsid w:val="6B7C4F72"/>
    <w:rsid w:val="6BBC636F"/>
    <w:rsid w:val="6C8A5B48"/>
    <w:rsid w:val="714C77AC"/>
    <w:rsid w:val="71D57417"/>
    <w:rsid w:val="73EE6454"/>
    <w:rsid w:val="779041CA"/>
    <w:rsid w:val="795E558F"/>
    <w:rsid w:val="798153CC"/>
    <w:rsid w:val="7E470AF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2023-12-08T02:42:54Z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983E978E5FF84DAFA8FCCE873EE6B23B</vt:lpwstr>
  </property>
</Properties>
</file>