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我方拟受让</w:t>
      </w:r>
      <w:r>
        <w:rPr>
          <w:rFonts w:hint="eastAsia" w:asciiTheme="minorEastAsia" w:hAnsiTheme="minorEastAsia" w:eastAsiaTheme="minorEastAsia"/>
          <w:szCs w:val="21"/>
          <w:u w:val="single"/>
        </w:rPr>
        <w:t>绍兴市越城区人民中路399号一层部分房屋(约</w:t>
      </w:r>
      <w:r>
        <w:rPr>
          <w:rFonts w:hint="eastAsia" w:asciiTheme="minorEastAsia" w:hAnsiTheme="minorEastAsia" w:eastAsiaTheme="minorEastAsia"/>
          <w:szCs w:val="21"/>
          <w:u w:val="single"/>
          <w:lang w:val="en-US" w:eastAsia="zh-CN"/>
        </w:rPr>
        <w:t>2</w:t>
      </w:r>
      <w:r>
        <w:rPr>
          <w:rFonts w:hint="eastAsia" w:asciiTheme="minorEastAsia" w:hAnsiTheme="minorEastAsia" w:eastAsiaTheme="minorEastAsia"/>
          <w:szCs w:val="21"/>
          <w:u w:val="single"/>
        </w:rPr>
        <w:t>00平方米)5年租赁权</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房屋出租</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产权交易所在线报价实施办法》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u w:val="single"/>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w:t>
      </w:r>
      <w:r>
        <w:rPr>
          <w:rFonts w:ascii="宋体" w:hAnsi="宋体"/>
          <w:szCs w:val="21"/>
        </w:rPr>
        <w:t>在被确定为承租方</w:t>
      </w:r>
      <w:r>
        <w:rPr>
          <w:rFonts w:hint="eastAsia" w:ascii="宋体" w:hAnsi="宋体"/>
          <w:szCs w:val="21"/>
        </w:rPr>
        <w:t>之</w:t>
      </w:r>
      <w:r>
        <w:rPr>
          <w:rFonts w:ascii="宋体" w:hAnsi="宋体"/>
          <w:szCs w:val="21"/>
        </w:rPr>
        <w:t>日起3个工作日内携带报名时上传的主体资格证明等相关文件原件至杭交所完成现场确认和签署《成交通知书》、交易记录及《房屋租赁合同》等相关合同文件；并在《成交通知书》、《房屋租赁合同》签署</w:t>
      </w:r>
      <w:r>
        <w:rPr>
          <w:rFonts w:hint="eastAsia" w:ascii="宋体" w:hAnsi="宋体"/>
          <w:szCs w:val="21"/>
        </w:rPr>
        <w:t>之</w:t>
      </w:r>
      <w:r>
        <w:rPr>
          <w:rFonts w:ascii="宋体" w:hAnsi="宋体"/>
          <w:szCs w:val="21"/>
        </w:rPr>
        <w:t>日起</w:t>
      </w:r>
      <w:r>
        <w:rPr>
          <w:rFonts w:hint="eastAsia" w:ascii="宋体" w:hAnsi="宋体"/>
          <w:szCs w:val="21"/>
          <w:lang w:val="en-US" w:eastAsia="zh-CN"/>
        </w:rPr>
        <w:t>3</w:t>
      </w:r>
      <w:r>
        <w:rPr>
          <w:rFonts w:ascii="宋体" w:hAnsi="宋体"/>
          <w:szCs w:val="21"/>
        </w:rPr>
        <w:t>个工作日内将交易服务费</w:t>
      </w:r>
      <w:r>
        <w:rPr>
          <w:rFonts w:hint="eastAsia" w:ascii="宋体" w:hAnsi="宋体"/>
          <w:szCs w:val="21"/>
        </w:rPr>
        <w:t>、</w:t>
      </w:r>
      <w:r>
        <w:rPr>
          <w:rFonts w:ascii="宋体" w:hAnsi="宋体"/>
          <w:szCs w:val="21"/>
        </w:rPr>
        <w:t>履约保证金</w:t>
      </w:r>
      <w:r>
        <w:rPr>
          <w:rFonts w:hint="eastAsia" w:ascii="宋体" w:hAnsi="宋体"/>
          <w:szCs w:val="21"/>
        </w:rPr>
        <w:t>和首期租金</w:t>
      </w:r>
      <w:r>
        <w:rPr>
          <w:rFonts w:ascii="宋体" w:hAnsi="宋体"/>
          <w:szCs w:val="21"/>
        </w:rPr>
        <w:t>一次性支付至杭交所指定账户（以到账时间为准）</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4、同意杭交所在</w:t>
      </w:r>
      <w:r>
        <w:rPr>
          <w:rFonts w:ascii="宋体" w:hAnsi="宋体"/>
          <w:szCs w:val="21"/>
        </w:rPr>
        <w:t>经出租方申请</w:t>
      </w:r>
      <w:r>
        <w:rPr>
          <w:rFonts w:hint="eastAsia" w:ascii="宋体" w:hAnsi="宋体"/>
          <w:szCs w:val="21"/>
        </w:rPr>
        <w:t>之</w:t>
      </w:r>
      <w:r>
        <w:rPr>
          <w:rFonts w:ascii="宋体" w:hAnsi="宋体"/>
          <w:szCs w:val="21"/>
        </w:rPr>
        <w:t>日起3个工作日内将承租方已交纳的交易</w:t>
      </w:r>
      <w:r>
        <w:rPr>
          <w:rFonts w:hint="eastAsia" w:ascii="宋体" w:hAnsi="宋体"/>
          <w:szCs w:val="21"/>
        </w:rPr>
        <w:t>款项</w:t>
      </w:r>
      <w:r>
        <w:rPr>
          <w:rFonts w:ascii="宋体" w:hAnsi="宋体"/>
          <w:szCs w:val="21"/>
        </w:rPr>
        <w:t>全部划转至出租方指定账户</w:t>
      </w:r>
      <w:r>
        <w:rPr>
          <w:rFonts w:hint="eastAsia" w:ascii="宋体" w:hAnsi="宋体"/>
          <w:szCs w:val="21"/>
        </w:rPr>
        <w:t>(户名：财通证券股份有限公司绍兴人民中路证券营业部；账号：1211032019100099896；开户行：中国工商银行股份有限公司绍兴袍江支行)</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5、同意</w:t>
      </w:r>
      <w:r>
        <w:rPr>
          <w:rFonts w:hint="eastAsia" w:asciiTheme="minorEastAsia" w:hAnsiTheme="minorEastAsia" w:eastAsiaTheme="minorEastAsia"/>
          <w:szCs w:val="21"/>
        </w:rPr>
        <w:t>租赁该房屋作为营业用房使用，并遵守国家、本市和出租方有关房屋使用和物业管理的规定，合法使用。</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6、同意</w:t>
      </w:r>
      <w:r>
        <w:rPr>
          <w:rFonts w:hint="eastAsia" w:asciiTheme="minorEastAsia" w:hAnsiTheme="minorEastAsia" w:eastAsiaTheme="minorEastAsia"/>
          <w:szCs w:val="21"/>
        </w:rPr>
        <w:t>在租赁期内未征得出租方书面同意以及按规定须经有关政府部门审批核准前，不擅自改变约定的使用用途。</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7、同意</w:t>
      </w:r>
      <w:r>
        <w:rPr>
          <w:rFonts w:hint="eastAsia" w:asciiTheme="minorEastAsia" w:hAnsiTheme="minorEastAsia" w:eastAsiaTheme="minorEastAsia"/>
          <w:szCs w:val="21"/>
        </w:rPr>
        <w:t>承租方另需装修或者增设附属设施和设备的，应先征得出租方的书面同意，按规定须向有关部门审批的，则还应由出租方报请有关部门批准后，方可进行。承租方增设的附属设施和设备归属及其维修责任属承租方，期满后拆除应保证房屋原貌。</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8、同意</w:t>
      </w:r>
      <w:r>
        <w:rPr>
          <w:rFonts w:hint="eastAsia" w:asciiTheme="minorEastAsia" w:hAnsiTheme="minorEastAsia" w:eastAsiaTheme="minorEastAsia"/>
          <w:szCs w:val="21"/>
        </w:rPr>
        <w:t>承租方需做好防火等工作，如由于承租方原因引发火灾事故，应全额承担出租方及相关承租单位的损失。</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9、同意</w:t>
      </w:r>
      <w:r>
        <w:rPr>
          <w:rFonts w:hint="eastAsia" w:asciiTheme="minorEastAsia" w:hAnsiTheme="minorEastAsia" w:eastAsiaTheme="minorEastAsia"/>
          <w:szCs w:val="21"/>
        </w:rPr>
        <w:t>承租方营销宣传广告，限于其租用场地范围内，超越范围需征得出租方书面同意。</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10、同意</w:t>
      </w:r>
      <w:r>
        <w:rPr>
          <w:rFonts w:hint="eastAsia" w:asciiTheme="minorEastAsia" w:hAnsiTheme="minorEastAsia" w:eastAsiaTheme="minorEastAsia"/>
          <w:szCs w:val="21"/>
        </w:rPr>
        <w:t>承租方自主负责租赁场地的安全保卫工作。</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11、同意</w:t>
      </w:r>
      <w:r>
        <w:rPr>
          <w:rFonts w:hint="eastAsia" w:asciiTheme="minorEastAsia" w:hAnsiTheme="minorEastAsia" w:eastAsiaTheme="minorEastAsia"/>
          <w:szCs w:val="21"/>
        </w:rPr>
        <w:t>承租方应严格遵守出租方及出租标的所在地物业管理部门制定的消防、治安保卫及其他管理方面的规章制度，承担物业管理责任及相关费用。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、同意</w:t>
      </w:r>
      <w:r>
        <w:rPr>
          <w:rFonts w:hint="eastAsia" w:ascii="宋体" w:hAnsi="宋体"/>
          <w:szCs w:val="21"/>
        </w:rPr>
        <w:t>出租方与承租方的权利义务以附件《房屋租赁合同》样本相关内容为准</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、同意</w:t>
      </w:r>
      <w:r>
        <w:rPr>
          <w:rFonts w:hint="eastAsia" w:ascii="宋体" w:hAnsi="宋体"/>
          <w:sz w:val="21"/>
          <w:szCs w:val="21"/>
          <w:highlight w:val="none"/>
        </w:rPr>
        <w:t>本项目承租方须交纳按第一计租年度的一个月租金计的交易服务费</w:t>
      </w:r>
      <w:bookmarkStart w:id="0" w:name="_GoBack"/>
      <w:bookmarkEnd w:id="0"/>
      <w:r>
        <w:rPr>
          <w:rFonts w:hint="eastAsia" w:asciiTheme="minorEastAsia" w:hAnsiTheme="minorEastAsia" w:eastAsiaTheme="minorEastAsia"/>
          <w:bCs/>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4</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rPr>
        <w:t>房屋</w:t>
      </w:r>
      <w:r>
        <w:rPr>
          <w:rFonts w:asciiTheme="minorEastAsia" w:hAnsiTheme="minorEastAsia" w:eastAsiaTheme="minorEastAsia"/>
          <w:szCs w:val="21"/>
        </w:rPr>
        <w:t>租赁合同》的或未按约定支付</w:t>
      </w:r>
      <w:r>
        <w:rPr>
          <w:rFonts w:hint="eastAsia" w:asciiTheme="minorEastAsia" w:hAnsiTheme="minorEastAsia" w:eastAsiaTheme="minorEastAsia"/>
          <w:szCs w:val="21"/>
        </w:rPr>
        <w:t>交易服务费、履约保证金、首期租金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7A5E34"/>
    <w:rsid w:val="046C635F"/>
    <w:rsid w:val="054B0846"/>
    <w:rsid w:val="05BC04C5"/>
    <w:rsid w:val="06FA484D"/>
    <w:rsid w:val="0A8E212B"/>
    <w:rsid w:val="0B5A7007"/>
    <w:rsid w:val="0BDE6F06"/>
    <w:rsid w:val="0BE608D6"/>
    <w:rsid w:val="0F850760"/>
    <w:rsid w:val="0FED0713"/>
    <w:rsid w:val="10013E33"/>
    <w:rsid w:val="100A2333"/>
    <w:rsid w:val="13493D1E"/>
    <w:rsid w:val="17C607B6"/>
    <w:rsid w:val="193B5053"/>
    <w:rsid w:val="1AAA37FA"/>
    <w:rsid w:val="1D2508AD"/>
    <w:rsid w:val="1F6665F8"/>
    <w:rsid w:val="23B835F4"/>
    <w:rsid w:val="299E4571"/>
    <w:rsid w:val="2BB109E9"/>
    <w:rsid w:val="301E30E3"/>
    <w:rsid w:val="31696ED9"/>
    <w:rsid w:val="33911798"/>
    <w:rsid w:val="35965049"/>
    <w:rsid w:val="36C14C1F"/>
    <w:rsid w:val="37FB3A8B"/>
    <w:rsid w:val="3B562126"/>
    <w:rsid w:val="3CE6550D"/>
    <w:rsid w:val="41E106F6"/>
    <w:rsid w:val="44117F11"/>
    <w:rsid w:val="494E0AE9"/>
    <w:rsid w:val="498D53EA"/>
    <w:rsid w:val="4A9D2F1B"/>
    <w:rsid w:val="4ADD1DBF"/>
    <w:rsid w:val="4D965061"/>
    <w:rsid w:val="4DB9477A"/>
    <w:rsid w:val="4EB503FB"/>
    <w:rsid w:val="4FAB0A49"/>
    <w:rsid w:val="52551842"/>
    <w:rsid w:val="58F8310A"/>
    <w:rsid w:val="5AD13B79"/>
    <w:rsid w:val="5AF71ECC"/>
    <w:rsid w:val="5D301F33"/>
    <w:rsid w:val="60301F9C"/>
    <w:rsid w:val="60740E99"/>
    <w:rsid w:val="62B42454"/>
    <w:rsid w:val="634441B2"/>
    <w:rsid w:val="63BC5A6B"/>
    <w:rsid w:val="64D45A07"/>
    <w:rsid w:val="655C1996"/>
    <w:rsid w:val="682677B1"/>
    <w:rsid w:val="69920A18"/>
    <w:rsid w:val="6CFB2357"/>
    <w:rsid w:val="6EBA0156"/>
    <w:rsid w:val="723D252B"/>
    <w:rsid w:val="74433FB0"/>
    <w:rsid w:val="765B2C6B"/>
    <w:rsid w:val="7A1E032D"/>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1</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SJ</cp:lastModifiedBy>
  <dcterms:modified xsi:type="dcterms:W3CDTF">2023-11-29T03:00:32Z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