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湖北省武汉市江汉区民权路61.63.65号13层A室房产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3个工作日内，携带受让申请材料原件到杭交所完成现场确认并签署《资产交易合同》；并在《资产交易合同》签署之日起20个工作日内向杭交所指定账户一次性支付交易服务费、交易价款等交易资金（以到账时间为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3）受让方应自行了解并完全符合国家及武汉市规定的购房条件，若因受让方原因造成所成交的房屋无法过户，所缴纳的购房款损失及其他经济损失均由受让方承担，与转让方和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（4）若因转让方原因造成房屋无法过户给受让方的，转让方将退还受让方缴纳给转让方的所有购房款并承担受让方须支付的交易服务费用。转让方、受让方双方签订的合同自动解除，不再承担其他违约责任。</w:t>
      </w:r>
    </w:p>
    <w:p>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5）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w:t>
      </w:r>
    </w:p>
    <w:p>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6）成交标的交割前所涉及标的拖欠的各种费用（包括但不限于物业管理费、水电费等）由转让方承担，相关费用由受让方先行垫付,物业管理费从交接次月起由受让方承担，水、电重新开户相关手续由受让方自行办理，但是否可以重新开户不在转让方合同义务范围内，具体按照转让标的情况和政府相关管理规定执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（7）本次转让标的只限于权证核定的面积范围内，不包括标的外部的附属用房等。如有漏水或需维修的情况，均由受让方自理,转让方不承担任何费用和责任。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（8）如有户口未迁出的情况发生，转让方通知原户主把户口迁出，但有关学区房孩子能否就读的情况请意向受让方自行查证，对此转让方和杭交所不做承诺。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（9）在办理房地产权证过户手续过程中所涉及买卖双方应缴纳的税、费，按国家有关规定由转让方与受让方各自承担。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（10）本次转让方与受让方的权利义务以转让方提供的《资产交易合同》为准。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、本项目标的交付以附件《资产交易合同》样本相关内容为准。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同意按成交金额的2.5%交纳交易服务费。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w:t>
      </w:r>
      <w:r>
        <w:rPr>
          <w:rFonts w:hint="eastAsia" w:asciiTheme="minorEastAsia" w:hAnsiTheme="minorEastAsia" w:eastAsiaTheme="minorEastAsia"/>
          <w:szCs w:val="21"/>
          <w:lang w:eastAsia="zh-CN"/>
        </w:rPr>
        <w:t>交易服务费、交易价款</w:t>
      </w:r>
      <w:r>
        <w:rPr>
          <w:rFonts w:hint="eastAsia"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bookmarkStart w:id="0" w:name="_GoBack"/>
      <w:bookmarkEnd w:id="0"/>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B504B98"/>
    <w:rsid w:val="0CCA5698"/>
    <w:rsid w:val="156B488D"/>
    <w:rsid w:val="1A4D26DA"/>
    <w:rsid w:val="21A71F2F"/>
    <w:rsid w:val="26851B4D"/>
    <w:rsid w:val="2A8F70EF"/>
    <w:rsid w:val="2AE67843"/>
    <w:rsid w:val="2C444127"/>
    <w:rsid w:val="2DFD104F"/>
    <w:rsid w:val="30873003"/>
    <w:rsid w:val="30BD3CBE"/>
    <w:rsid w:val="333F6A58"/>
    <w:rsid w:val="3617545F"/>
    <w:rsid w:val="381E3097"/>
    <w:rsid w:val="38746213"/>
    <w:rsid w:val="3DF85820"/>
    <w:rsid w:val="48BB3081"/>
    <w:rsid w:val="4CB033F0"/>
    <w:rsid w:val="51B53AC1"/>
    <w:rsid w:val="54A068B4"/>
    <w:rsid w:val="552600D9"/>
    <w:rsid w:val="554C3BBA"/>
    <w:rsid w:val="590B26FF"/>
    <w:rsid w:val="5ED42E4C"/>
    <w:rsid w:val="5F0C2332"/>
    <w:rsid w:val="610339B9"/>
    <w:rsid w:val="64127BB2"/>
    <w:rsid w:val="646972B1"/>
    <w:rsid w:val="64E85B72"/>
    <w:rsid w:val="6F9D14AD"/>
    <w:rsid w:val="73F27AE7"/>
    <w:rsid w:val="77CC171C"/>
    <w:rsid w:val="7D3D2165"/>
    <w:rsid w:val="7E64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2023-11-01T08:59:48Z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53FDD5B356B249C4A03EA0C40AD963B2</vt:lpwstr>
  </property>
</Properties>
</file>