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sz w:val="22"/>
          <w:u w:val="single"/>
        </w:rPr>
        <w:t>杭州市上城区中河中路58、60号房屋3年租赁权项目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出租户消防安全及社会治安综合管理责任书》等交易合同；并在《成交通知书》、《杭州市市直机关事业单位房屋租赁合同》、《承租户消防安全及社会治安综合管理责任书》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日起3个工作日内将承租方已交纳的交易价款全部划转至出租方指定账户。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商业、办公</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：在租赁期内，</w:t>
      </w:r>
      <w:r>
        <w:rPr>
          <w:rFonts w:hint="eastAsia" w:asciiTheme="minorEastAsia" w:hAnsiTheme="minorEastAsia"/>
          <w:szCs w:val="21"/>
          <w:lang w:eastAsia="zh-CN"/>
        </w:rPr>
        <w:t>我</w:t>
      </w:r>
      <w:r>
        <w:rPr>
          <w:rFonts w:hint="eastAsia" w:asciiTheme="minorEastAsia" w:hAnsiTheme="minorEastAsia"/>
          <w:szCs w:val="21"/>
        </w:rPr>
        <w:t>方不得将房屋转租、转让、转借他人或调换使用。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：租赁房屋面积与实际面积若有差异，以实际面积为准，成交的年租金及交易服务费不作调整。租赁房屋若有超租赁面积搭建部分，搭建部分不在本次租赁范围内，以现场展示为准。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10、我方知悉并承诺：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11、我方知悉并承诺：</w:t>
      </w:r>
      <w:r>
        <w:rPr>
          <w:rFonts w:hint="eastAsia" w:asciiTheme="minorEastAsia" w:hAnsiTheme="minorEastAsia"/>
          <w:szCs w:val="21"/>
        </w:rPr>
        <w:t>本次租赁房屋原承租人已与出租方签订《杭州市市直机关行政事业单位房屋租赁合同》确认租赁期限至2023年10月15日止。原承租人已承诺若未获得本交易标的的，须在租赁期到期之日起一周内腾空场地给出租方，若出租方未能及时清退原承租人的，承租方应同意等待租赁房屋的清退，直至交付止，同时，不提出任何附加条件或修改已签订的《杭州市市直机关事业单位房屋租赁合同》及</w:t>
      </w:r>
      <w:bookmarkStart w:id="0" w:name="_GoBack"/>
      <w:bookmarkEnd w:id="0"/>
      <w:r>
        <w:rPr>
          <w:rFonts w:hint="eastAsia" w:asciiTheme="minorEastAsia" w:hAnsiTheme="minorEastAsia"/>
          <w:szCs w:val="21"/>
        </w:rPr>
        <w:t>其附件。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12、我方知悉并承诺：出租方与我方的权利义务及租赁房屋交付详见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ascii="pingfang sc regular" w:hAnsi="pingfang sc regular"/>
        </w:rPr>
        <w:t>、《出租户消防安全及社会治安综合管理责任书》等交易合同。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b/>
          <w:bCs/>
          <w:szCs w:val="21"/>
        </w:rPr>
      </w:pPr>
      <w:r>
        <w:rPr>
          <w:rFonts w:hint="eastAsia" w:ascii="pingfang sc regular" w:hAnsi="pingfang sc regular"/>
          <w:lang w:val="en-US" w:eastAsia="zh-CN"/>
        </w:rPr>
        <w:t>13</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ascii="pingfang sc regular" w:hAnsi="pingfang sc regular"/>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7652D7"/>
    <w:rsid w:val="023D0311"/>
    <w:rsid w:val="042372C7"/>
    <w:rsid w:val="043F1156"/>
    <w:rsid w:val="050C0145"/>
    <w:rsid w:val="07254E86"/>
    <w:rsid w:val="0A346CFB"/>
    <w:rsid w:val="0BFF7D01"/>
    <w:rsid w:val="0EE44A0D"/>
    <w:rsid w:val="0F15442C"/>
    <w:rsid w:val="101427AF"/>
    <w:rsid w:val="10702934"/>
    <w:rsid w:val="1123401A"/>
    <w:rsid w:val="11BF771C"/>
    <w:rsid w:val="11F61B86"/>
    <w:rsid w:val="146B779E"/>
    <w:rsid w:val="19BE26FF"/>
    <w:rsid w:val="1CAF1531"/>
    <w:rsid w:val="218A23E0"/>
    <w:rsid w:val="22BF195E"/>
    <w:rsid w:val="245A1C0E"/>
    <w:rsid w:val="25355EE5"/>
    <w:rsid w:val="26876BBB"/>
    <w:rsid w:val="26D040D5"/>
    <w:rsid w:val="27880F6B"/>
    <w:rsid w:val="289F5356"/>
    <w:rsid w:val="29012A40"/>
    <w:rsid w:val="2A595C53"/>
    <w:rsid w:val="2B825398"/>
    <w:rsid w:val="2BBC65BB"/>
    <w:rsid w:val="2C1E6AE3"/>
    <w:rsid w:val="2DE25660"/>
    <w:rsid w:val="2EAB0C30"/>
    <w:rsid w:val="2EDF16DA"/>
    <w:rsid w:val="3099405C"/>
    <w:rsid w:val="30B720C3"/>
    <w:rsid w:val="34001013"/>
    <w:rsid w:val="35A31D2D"/>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B233D3D"/>
    <w:rsid w:val="5F80395A"/>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2</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2023-09-20T08:21:37Z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