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pPr>
        <w:adjustRightInd w:val="0"/>
        <w:snapToGrid w:val="0"/>
        <w:spacing w:line="360" w:lineRule="exact"/>
        <w:rPr>
          <w:rFonts w:hint="eastAsia" w:ascii="宋体" w:hAnsi="宋体" w:eastAsia="宋体"/>
          <w:b/>
          <w:sz w:val="32"/>
          <w:szCs w:val="32"/>
          <w:lang w:eastAsia="zh-CN"/>
        </w:rPr>
      </w:pPr>
      <w:r>
        <w:rPr>
          <w:rFonts w:hAnsi="宋体"/>
          <w:sz w:val="26"/>
          <w:szCs w:val="26"/>
        </w:rPr>
        <w:t>甲方：</w:t>
      </w:r>
      <w:r>
        <w:rPr>
          <w:rFonts w:hint="eastAsia" w:hAnsi="宋体"/>
          <w:sz w:val="26"/>
          <w:szCs w:val="26"/>
        </w:rPr>
        <w:t>杭州日报报业集团盛元印务有限公司</w:t>
      </w:r>
    </w:p>
    <w:p>
      <w:pPr>
        <w:adjustRightInd w:val="0"/>
        <w:snapToGrid w:val="0"/>
        <w:spacing w:line="360" w:lineRule="exact"/>
        <w:ind w:right="-147" w:rightChars="-70"/>
        <w:rPr>
          <w:rFonts w:hint="eastAsia"/>
          <w:sz w:val="26"/>
          <w:szCs w:val="26"/>
        </w:rPr>
      </w:pPr>
      <w:r>
        <w:rPr>
          <w:rFonts w:hAnsi="宋体"/>
          <w:sz w:val="26"/>
          <w:szCs w:val="26"/>
        </w:rPr>
        <w:t>乙方：</w:t>
      </w:r>
    </w:p>
    <w:p>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根据《中华人民共和国安全生产法》、《中华人民共和国消防法》、《浙江省劳动保护条例》、《浙江省安全生产条例》以及环保、防爆、防毒、防盗等国家有关法律、法规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u w:val="single"/>
          <w:lang w:val="en-US" w:eastAsia="zh-CN"/>
        </w:rPr>
        <w:t>一批报废胶印机、全自动上光机等</w:t>
      </w:r>
      <w:r>
        <w:rPr>
          <w:rFonts w:hAnsi="宋体"/>
          <w:sz w:val="26"/>
          <w:szCs w:val="26"/>
        </w:rPr>
        <w:t>在拆除、搬迁、清运过程中的作业安全和消防的有关事项，经双方协商，签定本协议书。</w:t>
      </w:r>
    </w:p>
    <w:p>
      <w:pPr>
        <w:adjustRightInd w:val="0"/>
        <w:snapToGrid w:val="0"/>
        <w:spacing w:line="360" w:lineRule="exact"/>
        <w:ind w:firstLine="520" w:firstLineChars="200"/>
        <w:rPr>
          <w:sz w:val="26"/>
          <w:szCs w:val="26"/>
        </w:rPr>
      </w:pPr>
      <w:r>
        <w:rPr>
          <w:rFonts w:hAnsi="宋体"/>
          <w:sz w:val="26"/>
          <w:szCs w:val="26"/>
        </w:rPr>
        <w:t>一、作业要求</w:t>
      </w:r>
    </w:p>
    <w:p>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bookmarkStart w:id="0" w:name="_GoBack"/>
      <w:bookmarkEnd w:id="0"/>
      <w:r>
        <w:rPr>
          <w:rFonts w:hint="eastAsia" w:hAnsi="宋体"/>
          <w:sz w:val="26"/>
          <w:szCs w:val="26"/>
        </w:rPr>
        <w:t>无关</w:t>
      </w:r>
      <w:r>
        <w:rPr>
          <w:rFonts w:hAnsi="宋体"/>
          <w:sz w:val="26"/>
          <w:szCs w:val="26"/>
        </w:rPr>
        <w:t>，甲方有权从履约保证金中先行扣除，如履约保证金不够支付赔偿金的，由乙方予以补足。</w:t>
      </w:r>
    </w:p>
    <w:p>
      <w:pPr>
        <w:adjustRightInd w:val="0"/>
        <w:snapToGrid w:val="0"/>
        <w:spacing w:line="360" w:lineRule="exact"/>
        <w:ind w:firstLine="520" w:firstLineChars="200"/>
        <w:rPr>
          <w:sz w:val="26"/>
          <w:szCs w:val="26"/>
        </w:rPr>
      </w:pPr>
      <w:r>
        <w:rPr>
          <w:rFonts w:hAnsi="宋体"/>
          <w:sz w:val="26"/>
          <w:szCs w:val="26"/>
        </w:rPr>
        <w:t>二、甲方责任：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pPr>
        <w:adjustRightInd w:val="0"/>
        <w:snapToGrid w:val="0"/>
        <w:spacing w:line="360" w:lineRule="exact"/>
        <w:ind w:firstLine="520" w:firstLineChars="200"/>
        <w:rPr>
          <w:sz w:val="26"/>
          <w:szCs w:val="26"/>
        </w:rPr>
      </w:pPr>
      <w:r>
        <w:rPr>
          <w:rFonts w:hAnsi="宋体"/>
          <w:sz w:val="26"/>
          <w:szCs w:val="26"/>
        </w:rPr>
        <w:t>三、乙方责任：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pPr>
        <w:adjustRightInd w:val="0"/>
        <w:snapToGrid w:val="0"/>
        <w:spacing w:line="400" w:lineRule="exact"/>
        <w:ind w:firstLine="522" w:firstLineChars="200"/>
        <w:rPr>
          <w:rFonts w:hAnsi="宋体"/>
          <w:sz w:val="26"/>
          <w:szCs w:val="26"/>
        </w:rPr>
      </w:pPr>
      <w:r>
        <w:rPr>
          <w:rFonts w:hint="eastAsia"/>
          <w:b/>
          <w:sz w:val="26"/>
          <w:szCs w:val="26"/>
        </w:rPr>
        <w:t xml:space="preserve"> </w:t>
      </w:r>
    </w:p>
    <w:p>
      <w:pPr>
        <w:adjustRightInd w:val="0"/>
        <w:snapToGrid w:val="0"/>
        <w:spacing w:line="400" w:lineRule="exact"/>
        <w:rPr>
          <w:rFonts w:hAnsi="宋体"/>
          <w:sz w:val="26"/>
          <w:szCs w:val="26"/>
        </w:rPr>
      </w:pPr>
    </w:p>
    <w:p>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hAnsi="宋体"/>
          <w:sz w:val="26"/>
          <w:szCs w:val="26"/>
        </w:rPr>
        <w:t>杭州日报报业集团盛元印务有限公司</w:t>
      </w:r>
      <w:r>
        <w:rPr>
          <w:rFonts w:hint="eastAsia" w:hAnsi="宋体"/>
          <w:sz w:val="26"/>
          <w:szCs w:val="26"/>
          <w:lang w:val="en-US" w:eastAsia="zh-CN"/>
        </w:rPr>
        <w:t xml:space="preserve">   </w:t>
      </w: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Ansi="宋体"/>
          <w:sz w:val="26"/>
          <w:szCs w:val="26"/>
        </w:rPr>
      </w:pPr>
      <w:r>
        <w:rPr>
          <w:rFonts w:hAnsi="宋体"/>
          <w:sz w:val="26"/>
          <w:szCs w:val="26"/>
        </w:rPr>
        <w:t>法定代表人（或代理人）：</w:t>
      </w: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新宋体" w:eastAsia="新宋体"/>
          <w:sz w:val="26"/>
          <w:szCs w:val="26"/>
        </w:rPr>
      </w:pPr>
      <w:r>
        <w:rPr>
          <w:rFonts w:hAnsi="宋体"/>
          <w:sz w:val="26"/>
          <w:szCs w:val="26"/>
        </w:rPr>
        <w:t>乙方：</w:t>
      </w:r>
    </w:p>
    <w:p>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pPr>
        <w:adjustRightInd w:val="0"/>
        <w:snapToGrid w:val="0"/>
        <w:spacing w:line="380" w:lineRule="exact"/>
        <w:rPr>
          <w:rFonts w:hint="eastAsia" w:hAnsi="宋体"/>
          <w:sz w:val="26"/>
          <w:szCs w:val="26"/>
        </w:rPr>
      </w:pPr>
      <w:r>
        <w:rPr>
          <w:rFonts w:hAnsi="宋体"/>
          <w:sz w:val="26"/>
          <w:szCs w:val="26"/>
        </w:rPr>
        <w:t>法定代表人（或代理人）：</w:t>
      </w:r>
    </w:p>
    <w:p>
      <w:pPr>
        <w:adjustRightInd w:val="0"/>
        <w:snapToGrid w:val="0"/>
        <w:spacing w:line="380" w:lineRule="exact"/>
        <w:rPr>
          <w:rFonts w:hint="eastAsia"/>
          <w:sz w:val="26"/>
          <w:szCs w:val="26"/>
        </w:rPr>
      </w:pPr>
    </w:p>
    <w:p>
      <w:pPr>
        <w:adjustRightInd w:val="0"/>
        <w:snapToGrid w:val="0"/>
        <w:spacing w:line="380" w:lineRule="exact"/>
        <w:ind w:firstLine="6110" w:firstLineChars="2350"/>
      </w:pPr>
      <w:r>
        <w:rPr>
          <w:rFonts w:hint="eastAsia"/>
          <w:sz w:val="26"/>
          <w:szCs w:val="26"/>
          <w:lang w:val="en-US" w:eastAsia="zh-CN"/>
        </w:rPr>
        <w:t>2023</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59A0E8F"/>
    <w:rsid w:val="19B4710F"/>
    <w:rsid w:val="247100E5"/>
    <w:rsid w:val="2B82123D"/>
    <w:rsid w:val="350C7DE4"/>
    <w:rsid w:val="35E51C22"/>
    <w:rsid w:val="36A328F0"/>
    <w:rsid w:val="389D60B7"/>
    <w:rsid w:val="39AB6847"/>
    <w:rsid w:val="558D11FB"/>
    <w:rsid w:val="65713831"/>
    <w:rsid w:val="694B26F3"/>
    <w:rsid w:val="6B867620"/>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XJN</cp:lastModifiedBy>
  <cp:lastPrinted>2023-07-03T07:43:00Z</cp:lastPrinted>
  <dcterms:modified xsi:type="dcterms:W3CDTF">2023-09-11T08:03:19Z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5DA6093FC54A464092FF0BB542F89743</vt:lpwstr>
  </property>
</Properties>
</file>