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开物创新大厦30个地下车位使用权</w:t>
      </w:r>
      <w:r>
        <w:rPr>
          <w:rFonts w:hint="eastAsia" w:asciiTheme="minorEastAsia" w:hAnsiTheme="minorEastAsia" w:eastAsiaTheme="minorEastAsia"/>
          <w:szCs w:val="21"/>
        </w:rPr>
        <w:t>（标的编号：</w:t>
      </w:r>
      <w:r>
        <w:rPr>
          <w:rFonts w:hint="eastAsia" w:asciiTheme="minorEastAsia" w:hAnsiTheme="minorEastAsia" w:eastAsiaTheme="minorEastAsia"/>
          <w:szCs w:val="21"/>
          <w:u w:val="single"/>
        </w:rPr>
        <w:t>HJS2023ZC1757</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 3 个工作日内，携带受让申请材料原件到杭交所完成现场确认并签署《开物创新大厦地下车位使用权转让合同》；并在《开物创新大厦地下车位使用权转让合同》签署之日起 3 个工作日内向杭交所指定账户一次性支付交易服务费、交易价款等交易资金（以到账时间为准）</w:t>
      </w:r>
      <w:r>
        <w:rPr>
          <w:rFonts w:hint="eastAsia" w:asciiTheme="minorEastAsia" w:hAnsiTheme="minorEastAsia" w:eastAsia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本项目受让方须交纳</w:t>
      </w:r>
      <w:r>
        <w:rPr>
          <w:rFonts w:hint="eastAsia" w:asciiTheme="minorEastAsia" w:hAnsiTheme="minorEastAsia" w:eastAsiaTheme="minorEastAsia"/>
          <w:szCs w:val="21"/>
          <w:lang w:val="en-US" w:eastAsia="zh-CN"/>
        </w:rPr>
        <w:t>交易价款4</w:t>
      </w:r>
      <w:r>
        <w:rPr>
          <w:rFonts w:hint="eastAsia" w:asciiTheme="minorEastAsia" w:hAnsiTheme="minorEastAsia" w:eastAsiaTheme="minorEastAsia"/>
          <w:szCs w:val="21"/>
        </w:rPr>
        <w:t>%的交易服务费。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（3）在被确定为受让方后未按约定签署《开物创新大厦地下车位使用权转让合同》</w:t>
      </w:r>
      <w:bookmarkStart w:id="0" w:name="_GoBack"/>
      <w:bookmarkEnd w:id="0"/>
      <w:r>
        <w:rPr>
          <w:rFonts w:hint="eastAsia" w:asciiTheme="minorEastAsia" w:hAnsiTheme="minorEastAsia" w:eastAsiaTheme="minorEastAsia"/>
          <w:szCs w:val="21"/>
        </w:rPr>
        <w:t>的或未按约定支付交易价款</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3736EBD"/>
    <w:rsid w:val="070F2314"/>
    <w:rsid w:val="13D87EEC"/>
    <w:rsid w:val="17236C83"/>
    <w:rsid w:val="17287B1F"/>
    <w:rsid w:val="1FF85315"/>
    <w:rsid w:val="20EB2BD8"/>
    <w:rsid w:val="21ED43D6"/>
    <w:rsid w:val="235476B1"/>
    <w:rsid w:val="26EC4327"/>
    <w:rsid w:val="2DEF24FC"/>
    <w:rsid w:val="31007129"/>
    <w:rsid w:val="370615A1"/>
    <w:rsid w:val="37867882"/>
    <w:rsid w:val="3D215D15"/>
    <w:rsid w:val="3E134DE2"/>
    <w:rsid w:val="3EA60628"/>
    <w:rsid w:val="489B7277"/>
    <w:rsid w:val="48B1581E"/>
    <w:rsid w:val="48F1423F"/>
    <w:rsid w:val="4A2544D3"/>
    <w:rsid w:val="4A863687"/>
    <w:rsid w:val="500744C7"/>
    <w:rsid w:val="510A522C"/>
    <w:rsid w:val="538473DF"/>
    <w:rsid w:val="58F30813"/>
    <w:rsid w:val="5DA146A9"/>
    <w:rsid w:val="618039C3"/>
    <w:rsid w:val="65CD3919"/>
    <w:rsid w:val="680245CC"/>
    <w:rsid w:val="6A2455F1"/>
    <w:rsid w:val="6AC52917"/>
    <w:rsid w:val="6D7F24F0"/>
    <w:rsid w:val="71D65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251</Words>
  <Characters>1434</Characters>
  <Lines>11</Lines>
  <Paragraphs>3</Paragraphs>
  <TotalTime>7</TotalTime>
  <ScaleCrop>false</ScaleCrop>
  <LinksUpToDate>false</LinksUpToDate>
  <CharactersWithSpaces>1682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2023-08-28T06:10:11Z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A34C8109D1F54F989AC0E36A44B39EA2</vt:lpwstr>
  </property>
</Properties>
</file>