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cs="楷体"/>
          <w:b/>
          <w:color w:val="000000"/>
          <w:sz w:val="48"/>
        </w:rPr>
      </w:pPr>
      <w:r>
        <w:rPr>
          <w:rFonts w:hint="eastAsia" w:ascii="楷体" w:hAnsi="楷体" w:eastAsia="楷体" w:cs="楷体"/>
          <w:b/>
          <w:color w:val="000000"/>
          <w:sz w:val="48"/>
        </w:rPr>
        <w:t>租 赁 合 同</w:t>
      </w:r>
    </w:p>
    <w:p>
      <w:pPr>
        <w:spacing w:line="360" w:lineRule="auto"/>
        <w:ind w:left="218" w:leftChars="104"/>
        <w:rPr>
          <w:rFonts w:ascii="楷体" w:hAnsi="楷体" w:eastAsia="楷体" w:cs="楷体"/>
          <w:b/>
          <w:color w:val="000000"/>
          <w:sz w:val="24"/>
          <w:szCs w:val="24"/>
        </w:rPr>
      </w:pPr>
    </w:p>
    <w:p>
      <w:pPr>
        <w:spacing w:line="360" w:lineRule="auto"/>
        <w:ind w:left="218" w:leftChars="104"/>
        <w:rPr>
          <w:rFonts w:ascii="楷体" w:hAnsi="楷体" w:eastAsia="楷体" w:cs="楷体"/>
          <w:b/>
          <w:color w:val="000000"/>
          <w:sz w:val="24"/>
          <w:szCs w:val="24"/>
        </w:rPr>
      </w:pPr>
      <w:r>
        <w:rPr>
          <w:rFonts w:hint="eastAsia" w:ascii="楷体" w:hAnsi="楷体" w:eastAsia="楷体" w:cs="楷体"/>
          <w:b/>
          <w:color w:val="000000"/>
          <w:sz w:val="24"/>
          <w:szCs w:val="24"/>
        </w:rPr>
        <w:t>出租人（甲方）：</w:t>
      </w:r>
      <w:r>
        <w:rPr>
          <w:rFonts w:hint="eastAsia" w:ascii="楷体" w:hAnsi="楷体" w:eastAsia="楷体" w:cs="楷体"/>
          <w:b/>
          <w:color w:val="000000"/>
          <w:sz w:val="24"/>
          <w:szCs w:val="24"/>
          <w:lang w:val="en-US" w:eastAsia="zh-CN"/>
        </w:rPr>
        <w:t xml:space="preserve">                  </w:t>
      </w:r>
      <w:r>
        <w:rPr>
          <w:rFonts w:hint="eastAsia" w:ascii="楷体" w:hAnsi="楷体" w:eastAsia="楷体" w:cs="楷体"/>
          <w:b/>
          <w:color w:val="000000"/>
          <w:sz w:val="24"/>
          <w:szCs w:val="24"/>
        </w:rPr>
        <w:t xml:space="preserve">   （盖章）</w:t>
      </w:r>
    </w:p>
    <w:p>
      <w:pPr>
        <w:spacing w:line="360" w:lineRule="auto"/>
        <w:ind w:left="218" w:leftChars="104"/>
        <w:rPr>
          <w:rFonts w:ascii="楷体" w:hAnsi="楷体" w:eastAsia="楷体" w:cs="楷体"/>
          <w:b/>
          <w:color w:val="000000"/>
          <w:sz w:val="24"/>
          <w:szCs w:val="24"/>
        </w:rPr>
      </w:pPr>
      <w:r>
        <w:rPr>
          <w:rFonts w:hint="eastAsia" w:ascii="楷体" w:hAnsi="楷体" w:eastAsia="楷体" w:cs="楷体"/>
          <w:b/>
          <w:color w:val="000000"/>
          <w:sz w:val="24"/>
          <w:szCs w:val="24"/>
        </w:rPr>
        <w:t>承租人（乙方）：</w:t>
      </w:r>
      <w:bookmarkStart w:id="0" w:name="yifmc"/>
      <w:bookmarkEnd w:id="0"/>
      <w:r>
        <w:rPr>
          <w:rFonts w:hint="eastAsia" w:ascii="楷体" w:hAnsi="楷体" w:eastAsia="楷体" w:cs="楷体"/>
          <w:b/>
          <w:color w:val="000000"/>
          <w:sz w:val="24"/>
          <w:szCs w:val="24"/>
        </w:rPr>
        <w:t xml:space="preserve"> </w:t>
      </w:r>
      <w:r>
        <w:rPr>
          <w:rFonts w:ascii="楷体" w:hAnsi="楷体" w:eastAsia="楷体" w:cs="楷体"/>
          <w:b/>
          <w:color w:val="000000"/>
          <w:sz w:val="24"/>
          <w:szCs w:val="24"/>
        </w:rPr>
        <w:t xml:space="preserve">                    </w:t>
      </w:r>
      <w:r>
        <w:rPr>
          <w:rFonts w:hint="eastAsia" w:ascii="楷体" w:hAnsi="楷体" w:eastAsia="楷体" w:cs="楷体"/>
          <w:b/>
          <w:color w:val="000000"/>
          <w:sz w:val="24"/>
          <w:szCs w:val="24"/>
        </w:rPr>
        <w:t>（盖章）</w:t>
      </w:r>
    </w:p>
    <w:p>
      <w:pPr>
        <w:spacing w:line="360" w:lineRule="auto"/>
        <w:ind w:firstLine="420" w:firstLineChars="200"/>
        <w:rPr>
          <w:rFonts w:ascii="楷体" w:hAnsi="楷体" w:eastAsia="楷体" w:cs="楷体"/>
          <w:color w:val="000000"/>
          <w:szCs w:val="21"/>
          <w:lang w:val="zh-CN"/>
        </w:rPr>
      </w:pPr>
      <w:r>
        <w:rPr>
          <w:rFonts w:hint="eastAsia" w:ascii="楷体" w:hAnsi="楷体" w:eastAsia="楷体" w:cs="楷体"/>
          <w:color w:val="000000"/>
          <w:szCs w:val="21"/>
        </w:rPr>
        <w:t>合同各方经平等友好协商，现就乙方承租甲方物业事宜达成一致意见，</w:t>
      </w:r>
      <w:r>
        <w:rPr>
          <w:rFonts w:hint="eastAsia" w:ascii="楷体" w:hAnsi="楷体" w:eastAsia="楷体" w:cs="楷体"/>
          <w:color w:val="000000"/>
          <w:szCs w:val="21"/>
          <w:lang w:val="zh-CN"/>
        </w:rPr>
        <w:t>为明确各自的权利及义务，各方特订立本合同，以资共同遵守。</w:t>
      </w:r>
    </w:p>
    <w:p>
      <w:pPr>
        <w:spacing w:line="360" w:lineRule="auto"/>
        <w:rPr>
          <w:rFonts w:ascii="楷体" w:hAnsi="楷体" w:eastAsia="楷体" w:cs="楷体"/>
          <w:b/>
          <w:color w:val="000000"/>
          <w:szCs w:val="21"/>
        </w:rPr>
      </w:pPr>
      <w:r>
        <w:rPr>
          <w:rFonts w:hint="eastAsia" w:ascii="楷体" w:hAnsi="楷体" w:eastAsia="楷体" w:cs="楷体"/>
          <w:b/>
          <w:color w:val="000000"/>
          <w:szCs w:val="21"/>
        </w:rPr>
        <w:t>一、租赁房屋的概况</w:t>
      </w:r>
    </w:p>
    <w:p>
      <w:pPr>
        <w:spacing w:line="360" w:lineRule="auto"/>
        <w:rPr>
          <w:rFonts w:ascii="楷体" w:hAnsi="楷体" w:eastAsia="楷体" w:cs="楷体"/>
          <w:color w:val="000000"/>
          <w:szCs w:val="21"/>
        </w:rPr>
      </w:pPr>
      <w:r>
        <w:rPr>
          <w:rFonts w:hint="eastAsia" w:ascii="楷体" w:hAnsi="楷体" w:eastAsia="楷体" w:cs="楷体"/>
          <w:color w:val="000000"/>
          <w:szCs w:val="21"/>
        </w:rPr>
        <w:t>1.1、租赁房屋位于</w:t>
      </w:r>
      <w:bookmarkStart w:id="1" w:name="房屋地址"/>
      <w:r>
        <w:rPr>
          <w:rFonts w:hint="eastAsia" w:ascii="楷体" w:hAnsi="楷体" w:eastAsia="楷体" w:cs="楷体"/>
          <w:color w:val="000000"/>
          <w:szCs w:val="21"/>
          <w:u w:val="single"/>
        </w:rPr>
        <w:t xml:space="preserve"> </w:t>
      </w:r>
      <w:r>
        <w:rPr>
          <w:rFonts w:ascii="楷体" w:hAnsi="楷体" w:eastAsia="楷体" w:cs="楷体"/>
          <w:color w:val="000000"/>
          <w:szCs w:val="21"/>
          <w:u w:val="single"/>
        </w:rPr>
        <w:t xml:space="preserve">            </w:t>
      </w:r>
      <w:bookmarkEnd w:id="1"/>
      <w:r>
        <w:rPr>
          <w:rFonts w:hint="eastAsia" w:ascii="楷体" w:hAnsi="楷体" w:eastAsia="楷体" w:cs="楷体"/>
          <w:color w:val="000000"/>
          <w:szCs w:val="21"/>
        </w:rPr>
        <w:t>。</w:t>
      </w:r>
    </w:p>
    <w:p>
      <w:pPr>
        <w:spacing w:line="360" w:lineRule="auto"/>
        <w:rPr>
          <w:rFonts w:ascii="楷体" w:hAnsi="楷体" w:eastAsia="楷体" w:cs="楷体"/>
          <w:color w:val="000000"/>
          <w:szCs w:val="21"/>
        </w:rPr>
      </w:pPr>
      <w:r>
        <w:rPr>
          <w:rFonts w:hint="eastAsia" w:ascii="楷体" w:hAnsi="楷体" w:eastAsia="楷体" w:cs="楷体"/>
          <w:color w:val="000000"/>
          <w:szCs w:val="21"/>
        </w:rPr>
        <w:t>1.2、租赁房屋的性质为：</w:t>
      </w:r>
      <w:r>
        <w:rPr>
          <w:rFonts w:hint="eastAsia" w:ascii="楷体" w:hAnsi="楷体" w:eastAsia="楷体" w:cs="楷体"/>
          <w:color w:val="000000"/>
          <w:szCs w:val="21"/>
          <w:u w:val="single"/>
        </w:rPr>
        <w:t xml:space="preserve"> </w:t>
      </w:r>
      <w:r>
        <w:rPr>
          <w:rFonts w:ascii="楷体" w:hAnsi="楷体" w:eastAsia="楷体" w:cs="楷体"/>
          <w:color w:val="000000"/>
          <w:szCs w:val="21"/>
          <w:u w:val="single"/>
        </w:rPr>
        <w:t xml:space="preserve">      </w:t>
      </w:r>
      <w:r>
        <w:rPr>
          <w:rFonts w:hint="eastAsia" w:ascii="楷体" w:hAnsi="楷体" w:eastAsia="楷体" w:cs="楷体"/>
          <w:color w:val="000000"/>
          <w:szCs w:val="21"/>
        </w:rPr>
        <w:t>，甲方拥有该房屋产权：</w:t>
      </w:r>
    </w:p>
    <w:p>
      <w:pPr>
        <w:spacing w:line="360" w:lineRule="auto"/>
        <w:rPr>
          <w:rFonts w:ascii="楷体" w:hAnsi="楷体" w:eastAsia="楷体" w:cs="楷体"/>
          <w:color w:val="000000"/>
          <w:szCs w:val="21"/>
        </w:rPr>
      </w:pPr>
      <w:r>
        <w:rPr>
          <w:rFonts w:hint="eastAsia" w:ascii="楷体" w:hAnsi="楷体" w:eastAsia="楷体" w:cs="楷体"/>
          <w:color w:val="000000"/>
          <w:szCs w:val="21"/>
        </w:rPr>
        <w:t>1.3、租赁房屋的建筑面积为：</w:t>
      </w:r>
      <w:bookmarkStart w:id="2" w:name="建筑面积"/>
      <w:r>
        <w:rPr>
          <w:rFonts w:hint="eastAsia" w:ascii="楷体" w:hAnsi="楷体" w:eastAsia="楷体" w:cs="楷体"/>
          <w:color w:val="000000"/>
          <w:szCs w:val="21"/>
          <w:u w:val="single"/>
        </w:rPr>
        <w:t xml:space="preserve"> </w:t>
      </w:r>
      <w:r>
        <w:rPr>
          <w:rFonts w:ascii="楷体" w:hAnsi="楷体" w:eastAsia="楷体" w:cs="楷体"/>
          <w:color w:val="000000"/>
          <w:szCs w:val="21"/>
          <w:u w:val="single"/>
        </w:rPr>
        <w:t xml:space="preserve">   </w:t>
      </w:r>
      <w:r>
        <w:rPr>
          <w:rFonts w:hint="eastAsia" w:ascii="楷体" w:hAnsi="楷体" w:eastAsia="楷体" w:cs="楷体"/>
          <w:color w:val="000000"/>
          <w:szCs w:val="21"/>
        </w:rPr>
        <w:t>平方米</w:t>
      </w:r>
      <w:bookmarkEnd w:id="2"/>
      <w:r>
        <w:rPr>
          <w:rFonts w:hint="eastAsia" w:ascii="楷体" w:hAnsi="楷体" w:eastAsia="楷体" w:cs="楷体"/>
          <w:color w:val="000000"/>
          <w:szCs w:val="21"/>
        </w:rPr>
        <w:t>，本合同约定的建筑面积为本合同项下甲方及物业公司计收物业费、及其他相关费用的面积依据；</w:t>
      </w:r>
    </w:p>
    <w:p>
      <w:pPr>
        <w:spacing w:line="360" w:lineRule="auto"/>
        <w:rPr>
          <w:rFonts w:ascii="楷体" w:hAnsi="楷体" w:eastAsia="楷体" w:cs="楷体"/>
          <w:color w:val="000000"/>
          <w:szCs w:val="21"/>
        </w:rPr>
      </w:pPr>
      <w:r>
        <w:rPr>
          <w:rFonts w:hint="eastAsia" w:ascii="楷体" w:hAnsi="楷体" w:eastAsia="楷体" w:cs="楷体"/>
          <w:color w:val="000000"/>
          <w:szCs w:val="21"/>
        </w:rPr>
        <w:t>1.4、乙方的经营经营范围为：</w:t>
      </w:r>
      <w:r>
        <w:rPr>
          <w:rFonts w:hint="eastAsia" w:ascii="楷体" w:hAnsi="楷体" w:eastAsia="楷体" w:cs="楷体"/>
          <w:color w:val="000000"/>
          <w:szCs w:val="21"/>
          <w:u w:val="single"/>
        </w:rPr>
        <w:t xml:space="preserve"> </w:t>
      </w:r>
      <w:r>
        <w:rPr>
          <w:rFonts w:ascii="楷体" w:hAnsi="楷体" w:eastAsia="楷体" w:cs="楷体"/>
          <w:color w:val="000000"/>
          <w:szCs w:val="21"/>
          <w:u w:val="single"/>
        </w:rPr>
        <w:t xml:space="preserve">    </w:t>
      </w:r>
      <w:r>
        <w:rPr>
          <w:rFonts w:hint="eastAsia" w:ascii="楷体" w:hAnsi="楷体" w:eastAsia="楷体" w:cs="楷体"/>
          <w:color w:val="000000"/>
          <w:szCs w:val="21"/>
          <w:u w:val="none"/>
        </w:rPr>
        <w:t>，租赁上述房屋用于</w:t>
      </w:r>
      <w:r>
        <w:rPr>
          <w:rFonts w:hint="eastAsia" w:ascii="楷体" w:hAnsi="楷体" w:eastAsia="楷体" w:cs="楷体"/>
          <w:color w:val="000000"/>
          <w:szCs w:val="21"/>
          <w:u w:val="single"/>
        </w:rPr>
        <w:t xml:space="preserve"> </w:t>
      </w:r>
      <w:r>
        <w:rPr>
          <w:rFonts w:ascii="楷体" w:hAnsi="楷体" w:eastAsia="楷体" w:cs="楷体"/>
          <w:color w:val="000000"/>
          <w:szCs w:val="21"/>
          <w:u w:val="single"/>
        </w:rPr>
        <w:t xml:space="preserve">     </w:t>
      </w:r>
      <w:r>
        <w:rPr>
          <w:rFonts w:hint="eastAsia" w:ascii="楷体" w:hAnsi="楷体" w:eastAsia="楷体" w:cs="楷体"/>
          <w:color w:val="000000"/>
          <w:szCs w:val="21"/>
        </w:rPr>
        <w:t>。未经甲方书面同意以及有关部门的批准，乙方不得擅自改变经营范围及租赁房屋的用途；</w:t>
      </w:r>
    </w:p>
    <w:p>
      <w:pPr>
        <w:spacing w:line="360" w:lineRule="auto"/>
        <w:rPr>
          <w:rFonts w:ascii="楷体" w:hAnsi="楷体" w:eastAsia="楷体" w:cs="楷体"/>
          <w:color w:val="FF0000"/>
          <w:szCs w:val="21"/>
        </w:rPr>
      </w:pPr>
      <w:r>
        <w:rPr>
          <w:rFonts w:hint="eastAsia" w:ascii="楷体" w:hAnsi="楷体" w:eastAsia="楷体" w:cs="楷体"/>
          <w:color w:val="000000"/>
          <w:szCs w:val="21"/>
        </w:rPr>
        <w:t>1.5、本合同签署时，乙方已详细考察过租赁房屋的现状，了解租赁房屋的实际情况、产权状况及周边情况。乙方确认租赁房屋完全满足乙方的要求。乙方在办理相关证照时如因不符合相关部门要求而无法办理相关证照的，合同终止，双方互不承担违约责任，房租费用按实际日期结算，乙方已产生的费用均由乙方自行承担，所有损失与甲方无涉。</w:t>
      </w:r>
    </w:p>
    <w:p>
      <w:pPr>
        <w:spacing w:line="360" w:lineRule="auto"/>
        <w:rPr>
          <w:rFonts w:ascii="楷体" w:hAnsi="楷体" w:eastAsia="楷体" w:cs="楷体"/>
          <w:b/>
          <w:color w:val="000000"/>
          <w:szCs w:val="21"/>
        </w:rPr>
      </w:pPr>
      <w:r>
        <w:rPr>
          <w:rFonts w:hint="eastAsia" w:ascii="楷体" w:hAnsi="楷体" w:eastAsia="楷体" w:cs="楷体"/>
          <w:b/>
          <w:color w:val="000000"/>
          <w:szCs w:val="21"/>
        </w:rPr>
        <w:t>二、主要租赁条件</w:t>
      </w:r>
    </w:p>
    <w:p>
      <w:pPr>
        <w:spacing w:line="360" w:lineRule="auto"/>
        <w:ind w:left="211" w:hanging="211" w:hangingChars="100"/>
        <w:rPr>
          <w:rFonts w:ascii="楷体" w:hAnsi="楷体" w:eastAsia="楷体" w:cs="楷体"/>
          <w:b/>
          <w:color w:val="000000"/>
          <w:szCs w:val="21"/>
        </w:rPr>
      </w:pPr>
      <w:r>
        <w:rPr>
          <w:rFonts w:hint="eastAsia" w:ascii="楷体" w:hAnsi="楷体" w:eastAsia="楷体" w:cs="楷体"/>
          <w:b/>
          <w:color w:val="000000"/>
          <w:szCs w:val="21"/>
        </w:rPr>
        <w:t>2.1、期限及交付时间、开业时间：</w:t>
      </w:r>
      <w:r>
        <w:rPr>
          <w:rFonts w:hint="eastAsia" w:ascii="楷体" w:hAnsi="楷体" w:eastAsia="楷体" w:cs="楷体"/>
          <w:color w:val="000000"/>
          <w:szCs w:val="21"/>
        </w:rPr>
        <w:t>本合同租赁期限为</w:t>
      </w:r>
      <w:r>
        <w:rPr>
          <w:rFonts w:hint="eastAsia" w:ascii="楷体" w:hAnsi="楷体" w:eastAsia="楷体" w:cs="楷体"/>
          <w:color w:val="000000"/>
          <w:szCs w:val="21"/>
          <w:u w:val="single"/>
        </w:rPr>
        <w:t xml:space="preserve"> </w:t>
      </w:r>
      <w:r>
        <w:rPr>
          <w:rFonts w:ascii="楷体" w:hAnsi="楷体" w:eastAsia="楷体" w:cs="楷体"/>
          <w:color w:val="000000"/>
          <w:szCs w:val="21"/>
          <w:u w:val="single"/>
        </w:rPr>
        <w:t xml:space="preserve">  </w:t>
      </w:r>
      <w:r>
        <w:rPr>
          <w:rFonts w:hint="eastAsia" w:ascii="楷体" w:hAnsi="楷体" w:eastAsia="楷体" w:cs="楷体"/>
          <w:color w:val="000000"/>
          <w:szCs w:val="21"/>
        </w:rPr>
        <w:t>年，自</w:t>
      </w:r>
      <w:r>
        <w:rPr>
          <w:rFonts w:hint="eastAsia" w:ascii="楷体" w:hAnsi="楷体" w:eastAsia="楷体" w:cs="楷体"/>
          <w:color w:val="000000"/>
          <w:szCs w:val="21"/>
          <w:u w:val="single"/>
        </w:rPr>
        <w:t xml:space="preserve"> </w:t>
      </w:r>
      <w:r>
        <w:rPr>
          <w:rFonts w:ascii="楷体" w:hAnsi="楷体" w:eastAsia="楷体" w:cs="楷体"/>
          <w:color w:val="000000"/>
          <w:szCs w:val="21"/>
          <w:u w:val="single"/>
        </w:rPr>
        <w:t xml:space="preserve">   </w:t>
      </w:r>
      <w:r>
        <w:rPr>
          <w:rFonts w:hint="eastAsia" w:ascii="楷体" w:hAnsi="楷体" w:eastAsia="楷体" w:cs="楷体"/>
          <w:color w:val="000000"/>
          <w:szCs w:val="21"/>
        </w:rPr>
        <w:t>年</w:t>
      </w:r>
      <w:r>
        <w:rPr>
          <w:rFonts w:hint="eastAsia" w:ascii="楷体" w:hAnsi="楷体" w:eastAsia="楷体" w:cs="楷体"/>
          <w:color w:val="000000"/>
          <w:szCs w:val="21"/>
          <w:u w:val="single"/>
        </w:rPr>
        <w:t xml:space="preserve"> </w:t>
      </w:r>
      <w:r>
        <w:rPr>
          <w:rFonts w:ascii="楷体" w:hAnsi="楷体" w:eastAsia="楷体" w:cs="楷体"/>
          <w:color w:val="000000"/>
          <w:szCs w:val="21"/>
          <w:u w:val="single"/>
        </w:rPr>
        <w:t xml:space="preserve"> </w:t>
      </w:r>
      <w:r>
        <w:rPr>
          <w:rFonts w:hint="eastAsia" w:ascii="楷体" w:hAnsi="楷体" w:eastAsia="楷体" w:cs="楷体"/>
          <w:color w:val="000000"/>
          <w:szCs w:val="21"/>
        </w:rPr>
        <w:t>月</w:t>
      </w:r>
      <w:r>
        <w:rPr>
          <w:rFonts w:hint="eastAsia" w:ascii="楷体" w:hAnsi="楷体" w:eastAsia="楷体" w:cs="楷体"/>
          <w:color w:val="000000"/>
          <w:szCs w:val="21"/>
          <w:u w:val="single"/>
        </w:rPr>
        <w:t xml:space="preserve"> </w:t>
      </w:r>
      <w:r>
        <w:rPr>
          <w:rFonts w:ascii="楷体" w:hAnsi="楷体" w:eastAsia="楷体" w:cs="楷体"/>
          <w:color w:val="000000"/>
          <w:szCs w:val="21"/>
          <w:u w:val="single"/>
        </w:rPr>
        <w:t xml:space="preserve"> </w:t>
      </w:r>
      <w:r>
        <w:rPr>
          <w:rFonts w:hint="eastAsia" w:ascii="楷体" w:hAnsi="楷体" w:eastAsia="楷体" w:cs="楷体"/>
          <w:color w:val="000000"/>
          <w:szCs w:val="21"/>
        </w:rPr>
        <w:t>日至</w:t>
      </w:r>
      <w:r>
        <w:rPr>
          <w:rFonts w:hint="eastAsia" w:ascii="楷体" w:hAnsi="楷体" w:eastAsia="楷体" w:cs="楷体"/>
          <w:color w:val="000000"/>
          <w:szCs w:val="21"/>
          <w:u w:val="single"/>
        </w:rPr>
        <w:t xml:space="preserve"> </w:t>
      </w:r>
      <w:r>
        <w:rPr>
          <w:rFonts w:ascii="楷体" w:hAnsi="楷体" w:eastAsia="楷体" w:cs="楷体"/>
          <w:color w:val="000000"/>
          <w:szCs w:val="21"/>
          <w:u w:val="single"/>
        </w:rPr>
        <w:t xml:space="preserve">   </w:t>
      </w:r>
      <w:r>
        <w:rPr>
          <w:rFonts w:hint="eastAsia" w:ascii="楷体" w:hAnsi="楷体" w:eastAsia="楷体" w:cs="楷体"/>
          <w:color w:val="000000"/>
          <w:szCs w:val="21"/>
        </w:rPr>
        <w:t>年</w:t>
      </w:r>
      <w:r>
        <w:rPr>
          <w:rFonts w:hint="eastAsia" w:ascii="楷体" w:hAnsi="楷体" w:eastAsia="楷体" w:cs="楷体"/>
          <w:color w:val="000000"/>
          <w:szCs w:val="21"/>
          <w:u w:val="single"/>
        </w:rPr>
        <w:t xml:space="preserve"> </w:t>
      </w:r>
      <w:r>
        <w:rPr>
          <w:rFonts w:ascii="楷体" w:hAnsi="楷体" w:eastAsia="楷体" w:cs="楷体"/>
          <w:color w:val="000000"/>
          <w:szCs w:val="21"/>
          <w:u w:val="single"/>
        </w:rPr>
        <w:t xml:space="preserve"> </w:t>
      </w:r>
      <w:r>
        <w:rPr>
          <w:rFonts w:hint="eastAsia" w:ascii="楷体" w:hAnsi="楷体" w:eastAsia="楷体" w:cs="楷体"/>
          <w:color w:val="000000"/>
          <w:szCs w:val="21"/>
        </w:rPr>
        <w:t>月</w:t>
      </w:r>
      <w:r>
        <w:rPr>
          <w:rFonts w:hint="eastAsia" w:ascii="楷体" w:hAnsi="楷体" w:eastAsia="楷体" w:cs="楷体"/>
          <w:color w:val="000000"/>
          <w:szCs w:val="21"/>
          <w:u w:val="single"/>
        </w:rPr>
        <w:t xml:space="preserve"> </w:t>
      </w:r>
      <w:r>
        <w:rPr>
          <w:rFonts w:ascii="楷体" w:hAnsi="楷体" w:eastAsia="楷体" w:cs="楷体"/>
          <w:color w:val="000000"/>
          <w:szCs w:val="21"/>
          <w:u w:val="single"/>
        </w:rPr>
        <w:t xml:space="preserve"> </w:t>
      </w:r>
      <w:r>
        <w:rPr>
          <w:rFonts w:hint="eastAsia" w:ascii="楷体" w:hAnsi="楷体" w:eastAsia="楷体" w:cs="楷体"/>
          <w:color w:val="000000"/>
          <w:szCs w:val="21"/>
        </w:rPr>
        <w:t>日。甲乙双方应于租期起始日交接租赁房屋。</w:t>
      </w:r>
    </w:p>
    <w:p>
      <w:pPr>
        <w:tabs>
          <w:tab w:val="left" w:pos="540"/>
        </w:tabs>
        <w:spacing w:line="360" w:lineRule="auto"/>
        <w:rPr>
          <w:rFonts w:ascii="楷体" w:hAnsi="楷体" w:eastAsia="楷体" w:cs="楷体"/>
          <w:color w:val="000000"/>
          <w:szCs w:val="21"/>
        </w:rPr>
      </w:pPr>
      <w:r>
        <w:rPr>
          <w:rFonts w:hint="eastAsia" w:ascii="楷体" w:hAnsi="楷体" w:eastAsia="楷体" w:cs="楷体"/>
          <w:b/>
          <w:color w:val="000000"/>
          <w:szCs w:val="21"/>
        </w:rPr>
        <w:t>2.2、租金收取标准</w:t>
      </w:r>
      <w:r>
        <w:rPr>
          <w:rFonts w:hint="eastAsia" w:ascii="楷体" w:hAnsi="楷体" w:eastAsia="楷体" w:cs="楷体"/>
          <w:color w:val="000000"/>
          <w:szCs w:val="21"/>
        </w:rPr>
        <w:t>：年</w:t>
      </w:r>
      <w:bookmarkStart w:id="3" w:name="经营扶持期"/>
      <w:r>
        <w:rPr>
          <w:rFonts w:hint="eastAsia" w:ascii="楷体" w:hAnsi="楷体" w:eastAsia="楷体" w:cs="楷体"/>
          <w:color w:val="000000"/>
          <w:szCs w:val="21"/>
        </w:rPr>
        <w:t>租金为</w:t>
      </w:r>
      <w:r>
        <w:rPr>
          <w:rFonts w:hint="eastAsia" w:ascii="楷体" w:hAnsi="楷体" w:eastAsia="楷体" w:cs="楷体"/>
          <w:color w:val="FF0000"/>
          <w:szCs w:val="21"/>
          <w:u w:val="single"/>
        </w:rPr>
        <w:t xml:space="preserve"> </w:t>
      </w:r>
      <w:r>
        <w:rPr>
          <w:rFonts w:ascii="楷体" w:hAnsi="楷体" w:eastAsia="楷体" w:cs="楷体"/>
          <w:color w:val="FF0000"/>
          <w:szCs w:val="21"/>
          <w:u w:val="single"/>
        </w:rPr>
        <w:t xml:space="preserve">     </w:t>
      </w:r>
      <w:r>
        <w:rPr>
          <w:rFonts w:hint="eastAsia" w:ascii="楷体" w:hAnsi="楷体" w:eastAsia="楷体" w:cs="楷体"/>
          <w:color w:val="000000"/>
          <w:szCs w:val="21"/>
        </w:rPr>
        <w:t>元</w:t>
      </w:r>
      <w:bookmarkEnd w:id="3"/>
      <w:r>
        <w:rPr>
          <w:rFonts w:hint="eastAsia" w:ascii="楷体" w:hAnsi="楷体" w:eastAsia="楷体" w:cs="楷体"/>
          <w:color w:val="000000"/>
          <w:szCs w:val="21"/>
        </w:rPr>
        <w:t>，以后每年递增</w:t>
      </w:r>
      <w:r>
        <w:rPr>
          <w:rFonts w:hint="eastAsia" w:ascii="楷体" w:hAnsi="楷体" w:eastAsia="楷体" w:cs="楷体"/>
          <w:color w:val="000000"/>
          <w:szCs w:val="21"/>
          <w:u w:val="single"/>
        </w:rPr>
        <w:t xml:space="preserve"> </w:t>
      </w:r>
      <w:r>
        <w:rPr>
          <w:rFonts w:ascii="楷体" w:hAnsi="楷体" w:eastAsia="楷体" w:cs="楷体"/>
          <w:color w:val="000000"/>
          <w:szCs w:val="21"/>
          <w:u w:val="single"/>
        </w:rPr>
        <w:t xml:space="preserve"> </w:t>
      </w:r>
      <w:r>
        <w:rPr>
          <w:rFonts w:hint="eastAsia" w:ascii="楷体" w:hAnsi="楷体" w:eastAsia="楷体" w:cs="楷体"/>
          <w:color w:val="000000"/>
          <w:szCs w:val="21"/>
        </w:rPr>
        <w:t>%。房屋先付款后使用，房租每六个月支付一次，乙方须在本合同签订后</w:t>
      </w:r>
      <w:r>
        <w:rPr>
          <w:rFonts w:ascii="楷体" w:hAnsi="楷体" w:eastAsia="楷体" w:cs="楷体"/>
          <w:color w:val="000000"/>
          <w:szCs w:val="21"/>
          <w:u w:val="single"/>
        </w:rPr>
        <w:t>3</w:t>
      </w:r>
      <w:r>
        <w:rPr>
          <w:rFonts w:hint="eastAsia" w:ascii="楷体" w:hAnsi="楷体" w:eastAsia="楷体" w:cs="楷体"/>
          <w:color w:val="000000"/>
          <w:szCs w:val="21"/>
        </w:rPr>
        <w:t>日内向甲方付清第一笔租金，之后乙方应提前一个月预付下一期租金，逐期类推。</w:t>
      </w:r>
    </w:p>
    <w:p>
      <w:pPr>
        <w:tabs>
          <w:tab w:val="left" w:pos="540"/>
        </w:tabs>
        <w:spacing w:line="360" w:lineRule="auto"/>
        <w:rPr>
          <w:rFonts w:ascii="楷体" w:hAnsi="楷体" w:eastAsia="楷体" w:cs="楷体"/>
          <w:b/>
          <w:bCs/>
          <w:color w:val="000000"/>
          <w:szCs w:val="21"/>
        </w:rPr>
      </w:pPr>
      <w:r>
        <w:rPr>
          <w:rFonts w:hint="eastAsia" w:ascii="楷体" w:hAnsi="楷体" w:eastAsia="楷体" w:cs="楷体"/>
          <w:b/>
          <w:bCs/>
          <w:color w:val="000000"/>
          <w:szCs w:val="21"/>
        </w:rPr>
        <w:t>2.3、履约保证金： （1）</w:t>
      </w:r>
      <w:r>
        <w:rPr>
          <w:rFonts w:hint="eastAsia" w:ascii="楷体" w:hAnsi="楷体" w:eastAsia="楷体" w:cs="楷体"/>
          <w:color w:val="000000"/>
          <w:szCs w:val="21"/>
        </w:rPr>
        <w:t>本合同约定的履约保证金包括租赁保证金和水电周转金。本合同签署后</w:t>
      </w:r>
      <w:r>
        <w:rPr>
          <w:rFonts w:hint="eastAsia" w:ascii="楷体" w:hAnsi="楷体" w:eastAsia="楷体" w:cs="楷体"/>
          <w:color w:val="000000"/>
          <w:szCs w:val="21"/>
          <w:u w:val="single"/>
        </w:rPr>
        <w:t>3</w:t>
      </w:r>
      <w:r>
        <w:rPr>
          <w:rFonts w:hint="eastAsia" w:ascii="楷体" w:hAnsi="楷体" w:eastAsia="楷体" w:cs="楷体"/>
          <w:color w:val="000000"/>
          <w:szCs w:val="21"/>
        </w:rPr>
        <w:t>天内，乙方需向甲方交付租赁保证金及水电周转金人民币(大写)</w:t>
      </w:r>
      <w:r>
        <w:rPr>
          <w:rFonts w:ascii="楷体" w:hAnsi="楷体" w:eastAsia="楷体" w:cs="楷体"/>
          <w:color w:val="000000"/>
          <w:szCs w:val="21"/>
          <w:u w:val="single"/>
        </w:rPr>
        <w:t xml:space="preserve">      </w:t>
      </w:r>
      <w:r>
        <w:rPr>
          <w:rFonts w:hint="eastAsia" w:ascii="楷体" w:hAnsi="楷体" w:eastAsia="楷体" w:cs="楷体"/>
          <w:color w:val="000000"/>
          <w:szCs w:val="21"/>
        </w:rPr>
        <w:t>整（￥</w:t>
      </w:r>
      <w:r>
        <w:rPr>
          <w:rFonts w:hint="eastAsia" w:ascii="楷体" w:hAnsi="楷体" w:eastAsia="楷体" w:cs="楷体"/>
          <w:color w:val="000000"/>
          <w:szCs w:val="21"/>
          <w:u w:val="single"/>
        </w:rPr>
        <w:t xml:space="preserve"> </w:t>
      </w:r>
      <w:r>
        <w:rPr>
          <w:rFonts w:ascii="楷体" w:hAnsi="楷体" w:eastAsia="楷体" w:cs="楷体"/>
          <w:color w:val="000000"/>
          <w:szCs w:val="21"/>
          <w:u w:val="single"/>
        </w:rPr>
        <w:t xml:space="preserve">    </w:t>
      </w:r>
      <w:r>
        <w:rPr>
          <w:rFonts w:hint="eastAsia" w:ascii="楷体" w:hAnsi="楷体" w:eastAsia="楷体" w:cs="楷体"/>
          <w:color w:val="000000"/>
          <w:szCs w:val="21"/>
        </w:rPr>
        <w:t>元）；（2）合同期满或双方协议解除后，在乙方按本合同约定交还租赁房屋并缴清所有费用及完全履行本合同其他义务后三个月内，甲方将履约保证金余额无息退还乙方，乙方存在违约行为的，甲方有权没收履约保证金；（3）在承租期内如乙方欠缴水电费、造成甲方财产遭受损失或乙方存在违约情形的，则甲方有权以履约保证金抵偿水电费、甲方财产损失或乙方应支付的违约金。乙方应当在收到甲方通知后3日内补足履约保证金，否则甲方有权解除合同，收回租赁物，因此发生的损失由乙方承担。</w:t>
      </w:r>
    </w:p>
    <w:p>
      <w:pPr>
        <w:tabs>
          <w:tab w:val="left" w:pos="540"/>
        </w:tabs>
        <w:spacing w:line="360" w:lineRule="auto"/>
        <w:rPr>
          <w:rFonts w:ascii="楷体" w:hAnsi="楷体" w:eastAsia="楷体" w:cs="楷体"/>
          <w:b/>
          <w:color w:val="000000"/>
          <w:szCs w:val="21"/>
        </w:rPr>
      </w:pPr>
      <w:r>
        <w:rPr>
          <w:rFonts w:hint="eastAsia" w:ascii="楷体" w:hAnsi="楷体" w:eastAsia="楷体" w:cs="楷体"/>
          <w:color w:val="000000"/>
          <w:szCs w:val="21"/>
        </w:rPr>
        <w:t>2.</w:t>
      </w:r>
      <w:r>
        <w:rPr>
          <w:rFonts w:hint="eastAsia" w:ascii="楷体" w:hAnsi="楷体" w:eastAsia="楷体" w:cs="楷体"/>
          <w:b/>
          <w:color w:val="000000"/>
          <w:szCs w:val="21"/>
        </w:rPr>
        <w:t>4、水电费用：</w:t>
      </w:r>
      <w:bookmarkStart w:id="4" w:name="租赁合同水电费约定"/>
      <w:r>
        <w:rPr>
          <w:rFonts w:hint="eastAsia" w:ascii="楷体" w:hAnsi="楷体" w:eastAsia="楷体" w:cs="楷体"/>
          <w:color w:val="000000"/>
          <w:szCs w:val="21"/>
        </w:rPr>
        <w:t>乙方使用租赁房屋过程中发生的水费、电费等费用自租赁房屋交付之日起计收至乙方交还租赁房屋之日。乙方应付电费根据租赁房屋内独立安装的计量表的实际使用数据按国家电网规定的电费单价标准另加每度能耗费0.1元；乙方应付的水费按</w:t>
      </w:r>
      <w:r>
        <w:rPr>
          <w:rFonts w:hint="eastAsia" w:ascii="楷体" w:hAnsi="楷体" w:eastAsia="楷体" w:cs="楷体"/>
          <w:color w:val="000000"/>
          <w:szCs w:val="21"/>
          <w:lang w:val="en-US" w:eastAsia="zh-CN"/>
        </w:rPr>
        <w:t>水厂收费</w:t>
      </w:r>
      <w:bookmarkStart w:id="5" w:name="_GoBack"/>
      <w:bookmarkEnd w:id="5"/>
      <w:r>
        <w:rPr>
          <w:rFonts w:hint="eastAsia" w:ascii="楷体" w:hAnsi="楷体" w:eastAsia="楷体" w:cs="楷体"/>
          <w:color w:val="000000"/>
          <w:szCs w:val="21"/>
        </w:rPr>
        <w:t>（含损耗）标准计算。如遇政府有关部门上调水电费等相关费用，甲方有权根据上调比例相应调整水电费收费标准。</w:t>
      </w:r>
      <w:bookmarkEnd w:id="4"/>
    </w:p>
    <w:p>
      <w:pPr>
        <w:spacing w:line="360" w:lineRule="auto"/>
        <w:rPr>
          <w:rFonts w:ascii="楷体" w:hAnsi="楷体" w:eastAsia="楷体" w:cs="楷体"/>
          <w:b/>
          <w:color w:val="000000"/>
          <w:szCs w:val="21"/>
        </w:rPr>
      </w:pPr>
      <w:r>
        <w:rPr>
          <w:rFonts w:hint="eastAsia" w:ascii="楷体" w:hAnsi="楷体" w:eastAsia="楷体" w:cs="楷体"/>
          <w:b/>
          <w:color w:val="000000"/>
          <w:szCs w:val="21"/>
        </w:rPr>
        <w:t>三、装修管理</w:t>
      </w:r>
    </w:p>
    <w:p>
      <w:pPr>
        <w:spacing w:line="360" w:lineRule="auto"/>
        <w:rPr>
          <w:rFonts w:ascii="楷体" w:hAnsi="楷体" w:eastAsia="楷体" w:cs="楷体"/>
          <w:color w:val="000000"/>
          <w:szCs w:val="21"/>
        </w:rPr>
      </w:pPr>
      <w:r>
        <w:rPr>
          <w:rFonts w:hint="eastAsia" w:ascii="楷体" w:hAnsi="楷体" w:eastAsia="楷体" w:cs="楷体"/>
          <w:color w:val="000000"/>
          <w:szCs w:val="21"/>
        </w:rPr>
        <w:t xml:space="preserve">3.1、乙方不得擅自改变本合同约定的房屋用途、结构和内部设施，若经营所需在不损害房屋结构的前提下进行装修，乙方应向甲方提交书面装修申请以及装修方案和相关图纸、装修工期计划表，装修方案应征得住建、规划、消防等相关部门审批批准以及甲方确认同意后方可执行。   </w:t>
      </w:r>
    </w:p>
    <w:p>
      <w:pPr>
        <w:spacing w:line="360" w:lineRule="auto"/>
        <w:rPr>
          <w:rFonts w:ascii="楷体" w:hAnsi="楷体" w:eastAsia="楷体" w:cs="楷体"/>
          <w:b/>
          <w:color w:val="000000"/>
          <w:szCs w:val="21"/>
        </w:rPr>
      </w:pPr>
      <w:r>
        <w:rPr>
          <w:rFonts w:hint="eastAsia" w:ascii="楷体" w:hAnsi="楷体" w:eastAsia="楷体" w:cs="楷体"/>
          <w:color w:val="000000"/>
          <w:szCs w:val="21"/>
        </w:rPr>
        <w:t>3.2、乙方保证其委托装修单位具有相应资质等级证书，并应承担装修管理、安全施工责任，确保装修施工安全、有序。若装修需取得政府部门的批准或备案，乙方应当获得相应的批准或备案并承担由此产生的一切费用和责任。</w:t>
      </w:r>
    </w:p>
    <w:p>
      <w:pPr>
        <w:spacing w:line="360" w:lineRule="auto"/>
        <w:rPr>
          <w:rFonts w:hint="eastAsia" w:ascii="楷体" w:hAnsi="楷体" w:eastAsia="楷体" w:cs="楷体"/>
          <w:color w:val="000000"/>
          <w:szCs w:val="21"/>
        </w:rPr>
      </w:pPr>
      <w:r>
        <w:rPr>
          <w:rFonts w:hint="eastAsia" w:ascii="楷体" w:hAnsi="楷体" w:eastAsia="楷体" w:cs="楷体"/>
          <w:color w:val="000000"/>
          <w:szCs w:val="21"/>
        </w:rPr>
        <w:t>3.3、乙方应严格按照政府有关部门的装修要求及装修图纸审批意见施工，确保装修质量。防水工程应经试水验收。需要报消防部门审批、验收的，应依法报批报验。未经消防部门验收合格，租赁房屋不得投入使用。</w:t>
      </w:r>
    </w:p>
    <w:p>
      <w:pPr>
        <w:spacing w:line="360" w:lineRule="auto"/>
        <w:rPr>
          <w:rFonts w:hint="eastAsia" w:ascii="楷体" w:hAnsi="楷体" w:eastAsia="楷体" w:cs="楷体"/>
          <w:color w:val="000000"/>
          <w:szCs w:val="21"/>
        </w:rPr>
      </w:pPr>
      <w:r>
        <w:rPr>
          <w:rFonts w:hint="eastAsia" w:ascii="楷体" w:hAnsi="楷体" w:eastAsia="楷体" w:cs="楷体"/>
          <w:color w:val="000000"/>
          <w:szCs w:val="21"/>
        </w:rPr>
        <w:t>3.4、乙方装修的租赁房屋不得妨碍消防设备的使用；乙方不得擅自加大租赁房屋的供电容量，并应维护及保证租赁房屋内的电气装置使用安全；未经甲方书面同意，不得随意改动室内公用设备（包括租赁房屋内的给排水管、风机盘管及风槽、任何延伸至租赁房屋内的冷水管及冷凝水管、消防喷淋系统等）。</w:t>
      </w:r>
    </w:p>
    <w:p>
      <w:pPr>
        <w:spacing w:line="360" w:lineRule="auto"/>
        <w:rPr>
          <w:rFonts w:ascii="楷体" w:hAnsi="楷体" w:eastAsia="楷体" w:cs="楷体"/>
          <w:b/>
          <w:color w:val="000000"/>
          <w:szCs w:val="21"/>
        </w:rPr>
      </w:pPr>
      <w:r>
        <w:rPr>
          <w:rFonts w:hint="eastAsia" w:ascii="楷体" w:hAnsi="楷体" w:eastAsia="楷体" w:cs="楷体"/>
          <w:b/>
          <w:color w:val="000000"/>
          <w:szCs w:val="21"/>
        </w:rPr>
        <w:t>四、甲方权利义务</w:t>
      </w:r>
    </w:p>
    <w:p>
      <w:pPr>
        <w:spacing w:line="360" w:lineRule="auto"/>
        <w:rPr>
          <w:rFonts w:ascii="楷体" w:hAnsi="楷体" w:eastAsia="楷体" w:cs="楷体"/>
          <w:color w:val="000000"/>
          <w:szCs w:val="21"/>
        </w:rPr>
      </w:pPr>
      <w:r>
        <w:rPr>
          <w:rFonts w:hint="eastAsia" w:ascii="楷体" w:hAnsi="楷体" w:eastAsia="楷体" w:cs="楷体"/>
          <w:color w:val="000000"/>
          <w:szCs w:val="21"/>
        </w:rPr>
        <w:t>4.1、有权按照本合同约定向乙方收取租金及水电费等所有相关费用。</w:t>
      </w:r>
    </w:p>
    <w:p>
      <w:pPr>
        <w:spacing w:line="360" w:lineRule="auto"/>
        <w:rPr>
          <w:rFonts w:ascii="楷体" w:hAnsi="楷体" w:eastAsia="楷体" w:cs="楷体"/>
          <w:color w:val="000000"/>
          <w:szCs w:val="21"/>
        </w:rPr>
      </w:pPr>
      <w:r>
        <w:rPr>
          <w:rFonts w:hint="eastAsia" w:ascii="楷体" w:hAnsi="楷体" w:eastAsia="楷体" w:cs="楷体"/>
          <w:color w:val="000000"/>
          <w:szCs w:val="21"/>
        </w:rPr>
        <w:t>4.2、在通知乙方的情况下，甲方有权指派工作人员进入乙方店面进行检查、维修工作，乙方应积极配合。</w:t>
      </w:r>
    </w:p>
    <w:p>
      <w:pPr>
        <w:tabs>
          <w:tab w:val="left" w:pos="360"/>
        </w:tabs>
        <w:spacing w:line="360" w:lineRule="auto"/>
        <w:rPr>
          <w:rFonts w:ascii="楷体" w:hAnsi="楷体" w:eastAsia="楷体" w:cs="楷体"/>
          <w:b/>
          <w:color w:val="000000"/>
          <w:szCs w:val="21"/>
        </w:rPr>
      </w:pPr>
      <w:r>
        <w:rPr>
          <w:rFonts w:hint="eastAsia" w:ascii="楷体" w:hAnsi="楷体" w:eastAsia="楷体" w:cs="楷体"/>
          <w:b/>
          <w:color w:val="000000"/>
          <w:szCs w:val="21"/>
        </w:rPr>
        <w:t>五、乙方权利义务</w:t>
      </w:r>
    </w:p>
    <w:p>
      <w:pPr>
        <w:spacing w:line="360" w:lineRule="auto"/>
        <w:rPr>
          <w:rFonts w:hint="eastAsia" w:ascii="楷体" w:hAnsi="楷体" w:eastAsia="楷体" w:cs="楷体"/>
          <w:color w:val="000000"/>
          <w:szCs w:val="21"/>
          <w:lang w:val="zh-CN"/>
        </w:rPr>
      </w:pPr>
      <w:r>
        <w:rPr>
          <w:rFonts w:hint="eastAsia" w:ascii="楷体" w:hAnsi="楷体" w:eastAsia="楷体" w:cs="楷体"/>
          <w:color w:val="000000"/>
          <w:szCs w:val="21"/>
        </w:rPr>
        <w:t>5.1、</w:t>
      </w:r>
      <w:r>
        <w:rPr>
          <w:rFonts w:hint="eastAsia" w:ascii="楷体" w:hAnsi="楷体" w:eastAsia="楷体" w:cs="楷体"/>
          <w:color w:val="000000"/>
          <w:szCs w:val="21"/>
          <w:lang w:val="zh-CN"/>
        </w:rPr>
        <w:t>乙方负责办理租赁房屋经营所须的相关执照、许可等报批手续，因报批而发生的费用由乙方承担。合同期满，乙方在同等条件下享有优先租赁权。</w:t>
      </w:r>
    </w:p>
    <w:p>
      <w:pPr>
        <w:spacing w:line="360" w:lineRule="auto"/>
        <w:rPr>
          <w:rFonts w:ascii="楷体" w:hAnsi="楷体" w:eastAsia="楷体" w:cs="楷体"/>
          <w:color w:val="000000"/>
          <w:szCs w:val="21"/>
        </w:rPr>
      </w:pPr>
      <w:r>
        <w:rPr>
          <w:rFonts w:hint="eastAsia" w:ascii="楷体" w:hAnsi="楷体" w:eastAsia="楷体" w:cs="楷体"/>
          <w:color w:val="000000"/>
          <w:szCs w:val="21"/>
        </w:rPr>
        <w:t>5.2、</w:t>
      </w:r>
      <w:r>
        <w:rPr>
          <w:rFonts w:hint="eastAsia" w:ascii="楷体" w:hAnsi="楷体" w:eastAsia="楷体" w:cs="楷体"/>
          <w:color w:val="000000"/>
          <w:szCs w:val="21"/>
          <w:lang w:val="zh-CN"/>
        </w:rPr>
        <w:t>乙方应采取严格的安全防范以及符合环保规定的措施，对因乙方原因引致的包括但不限于水、烟、燃气或其他物体外泄以及任何导致甲方或第三方人身、财产的损害承担相应赔偿责任。第三方给乙方经营造成损失的，由第三方直接承担赔偿责任。</w:t>
      </w:r>
    </w:p>
    <w:p>
      <w:pPr>
        <w:suppressAutoHyphens/>
        <w:autoSpaceDE w:val="0"/>
        <w:autoSpaceDN w:val="0"/>
        <w:adjustRightInd w:val="0"/>
        <w:spacing w:line="360" w:lineRule="auto"/>
        <w:rPr>
          <w:rFonts w:ascii="楷体" w:hAnsi="楷体" w:eastAsia="楷体" w:cs="楷体"/>
          <w:color w:val="000000"/>
          <w:szCs w:val="21"/>
          <w:lang w:val="zh-CN"/>
        </w:rPr>
      </w:pPr>
      <w:r>
        <w:rPr>
          <w:rFonts w:hint="eastAsia" w:ascii="楷体" w:hAnsi="楷体" w:eastAsia="楷体" w:cs="楷体"/>
          <w:color w:val="000000"/>
          <w:szCs w:val="21"/>
        </w:rPr>
        <w:t>5.3、</w:t>
      </w:r>
      <w:r>
        <w:rPr>
          <w:rFonts w:hint="eastAsia" w:ascii="楷体" w:hAnsi="楷体" w:eastAsia="楷体" w:cs="楷体"/>
          <w:color w:val="000000"/>
          <w:szCs w:val="21"/>
          <w:lang w:val="zh-CN"/>
        </w:rPr>
        <w:t>凡乙方的经营项目涉及油污或其他污染物排放的，必须按照环保部门制订的标准安装排污设备，如隔油池、排烟管道等，并在噪音控制、消防保障等各项技术指标方面完全满足国家有关规定，并不得对甲方房屋或任何其他第三方造成任何不利影响。</w:t>
      </w:r>
    </w:p>
    <w:p>
      <w:pPr>
        <w:spacing w:line="360" w:lineRule="auto"/>
        <w:rPr>
          <w:rFonts w:ascii="楷体" w:hAnsi="楷体" w:eastAsia="楷体" w:cs="楷体"/>
          <w:b/>
          <w:color w:val="000000"/>
          <w:szCs w:val="21"/>
        </w:rPr>
      </w:pPr>
      <w:r>
        <w:rPr>
          <w:rFonts w:hint="eastAsia" w:ascii="楷体" w:hAnsi="楷体" w:eastAsia="楷体" w:cs="楷体"/>
          <w:b/>
          <w:color w:val="000000"/>
          <w:szCs w:val="21"/>
        </w:rPr>
        <w:t>六、房屋返还时的状态</w:t>
      </w:r>
    </w:p>
    <w:p>
      <w:pPr>
        <w:spacing w:line="360" w:lineRule="auto"/>
        <w:rPr>
          <w:rFonts w:ascii="楷体" w:hAnsi="楷体" w:eastAsia="楷体" w:cs="楷体"/>
          <w:color w:val="000000"/>
          <w:szCs w:val="21"/>
        </w:rPr>
      </w:pPr>
      <w:r>
        <w:rPr>
          <w:rFonts w:hint="eastAsia" w:ascii="楷体" w:hAnsi="楷体" w:eastAsia="楷体" w:cs="楷体"/>
          <w:color w:val="000000"/>
          <w:szCs w:val="21"/>
        </w:rPr>
        <w:t>6.1、本合同租赁期满或提前终止、解除本合同时，乙方应于7日内办理如下事项：</w:t>
      </w:r>
    </w:p>
    <w:p>
      <w:pPr>
        <w:spacing w:line="360" w:lineRule="auto"/>
        <w:rPr>
          <w:rFonts w:ascii="楷体" w:hAnsi="楷体" w:eastAsia="楷体" w:cs="楷体"/>
          <w:color w:val="000000"/>
          <w:szCs w:val="21"/>
        </w:rPr>
      </w:pPr>
      <w:r>
        <w:rPr>
          <w:rFonts w:hint="eastAsia" w:ascii="楷体" w:hAnsi="楷体" w:eastAsia="楷体" w:cs="楷体"/>
          <w:color w:val="000000"/>
          <w:szCs w:val="21"/>
        </w:rPr>
        <w:t>（1）结清应当由乙方承担的水电费、等各项费用；</w:t>
      </w:r>
    </w:p>
    <w:p>
      <w:pPr>
        <w:spacing w:line="360" w:lineRule="auto"/>
        <w:rPr>
          <w:rFonts w:ascii="楷体" w:hAnsi="楷体" w:eastAsia="楷体" w:cs="楷体"/>
          <w:color w:val="000000"/>
          <w:szCs w:val="21"/>
        </w:rPr>
      </w:pPr>
      <w:r>
        <w:rPr>
          <w:rFonts w:hint="eastAsia" w:ascii="楷体" w:hAnsi="楷体" w:eastAsia="楷体" w:cs="楷体"/>
          <w:color w:val="000000"/>
          <w:szCs w:val="21"/>
        </w:rPr>
        <w:t>（2）注销以租赁房屋为营业地址或经营场所的工商登记；</w:t>
      </w:r>
    </w:p>
    <w:p>
      <w:pPr>
        <w:spacing w:line="360" w:lineRule="auto"/>
        <w:rPr>
          <w:rFonts w:ascii="楷体" w:hAnsi="楷体" w:eastAsia="楷体" w:cs="楷体"/>
          <w:color w:val="000000"/>
          <w:szCs w:val="21"/>
        </w:rPr>
      </w:pPr>
      <w:r>
        <w:rPr>
          <w:rFonts w:hint="eastAsia" w:ascii="楷体" w:hAnsi="楷体" w:eastAsia="楷体" w:cs="楷体"/>
          <w:color w:val="000000"/>
          <w:szCs w:val="21"/>
        </w:rPr>
        <w:t>（3）钥匙交还，迁离及交回租赁房屋，并保证租赁房屋及附属设施的完好；</w:t>
      </w:r>
    </w:p>
    <w:p>
      <w:pPr>
        <w:spacing w:line="360" w:lineRule="auto"/>
        <w:rPr>
          <w:rFonts w:ascii="楷体" w:hAnsi="楷体" w:eastAsia="楷体" w:cs="楷体"/>
          <w:color w:val="000000"/>
          <w:szCs w:val="21"/>
        </w:rPr>
      </w:pPr>
      <w:r>
        <w:rPr>
          <w:rFonts w:hint="eastAsia" w:ascii="楷体" w:hAnsi="楷体" w:eastAsia="楷体" w:cs="楷体"/>
          <w:color w:val="000000"/>
          <w:szCs w:val="21"/>
        </w:rPr>
        <w:t>（4）向甲方办理其他有关移交手续。</w:t>
      </w:r>
    </w:p>
    <w:p>
      <w:pPr>
        <w:spacing w:line="360" w:lineRule="auto"/>
        <w:ind w:firstLine="210" w:firstLineChars="100"/>
        <w:rPr>
          <w:rFonts w:ascii="楷体" w:hAnsi="楷体" w:eastAsia="楷体" w:cs="楷体"/>
          <w:color w:val="000000"/>
          <w:szCs w:val="21"/>
        </w:rPr>
      </w:pPr>
      <w:r>
        <w:rPr>
          <w:rFonts w:hint="eastAsia" w:ascii="楷体" w:hAnsi="楷体" w:eastAsia="楷体" w:cs="楷体"/>
          <w:color w:val="000000"/>
          <w:szCs w:val="21"/>
        </w:rPr>
        <w:t>乙方返还该房屋应当符合正常使用状态。乙方返还租赁房屋时未经甲方书面同意存放于该租赁房屋内的物品，及乙方未按时清场、迁离超过七日仍存于该租赁房屋内的物品，均视为乙方放弃物品的所有权，甲方有权自行处置，且无需支付任何补偿。</w:t>
      </w:r>
    </w:p>
    <w:p>
      <w:pPr>
        <w:spacing w:line="360" w:lineRule="auto"/>
        <w:rPr>
          <w:rFonts w:ascii="楷体" w:hAnsi="楷体" w:eastAsia="楷体" w:cs="楷体"/>
          <w:color w:val="000000"/>
          <w:szCs w:val="21"/>
        </w:rPr>
      </w:pPr>
      <w:r>
        <w:rPr>
          <w:rFonts w:hint="eastAsia" w:ascii="楷体" w:hAnsi="楷体" w:eastAsia="楷体" w:cs="楷体"/>
          <w:color w:val="000000"/>
          <w:szCs w:val="21"/>
        </w:rPr>
        <w:t>6.2本合同期满、提前终止或甲方根据本合同约定提前解除后，乙方装饰、装修以及增设的附属设施无条件归甲方所有；</w:t>
      </w:r>
    </w:p>
    <w:p>
      <w:pPr>
        <w:spacing w:line="360" w:lineRule="auto"/>
        <w:rPr>
          <w:rFonts w:ascii="楷体" w:hAnsi="楷体" w:eastAsia="楷体" w:cs="楷体"/>
          <w:color w:val="000000"/>
          <w:szCs w:val="21"/>
        </w:rPr>
      </w:pPr>
      <w:r>
        <w:rPr>
          <w:rFonts w:hint="eastAsia" w:ascii="楷体" w:hAnsi="楷体" w:eastAsia="楷体" w:cs="楷体"/>
          <w:color w:val="000000"/>
          <w:szCs w:val="21"/>
        </w:rPr>
        <w:t>6.3、如乙方未按本合同的约定，按时将租赁房屋返还予甲方，则乙方应赔偿甲方因此而遭受的一切损失，包括但不限于甲方因延迟向新租户交付该房屋而需承担的违约金等。</w:t>
      </w:r>
    </w:p>
    <w:p>
      <w:pPr>
        <w:spacing w:line="360" w:lineRule="auto"/>
        <w:rPr>
          <w:rFonts w:ascii="楷体" w:hAnsi="楷体" w:eastAsia="楷体" w:cs="楷体"/>
          <w:color w:val="000000"/>
          <w:szCs w:val="21"/>
        </w:rPr>
      </w:pPr>
      <w:r>
        <w:rPr>
          <w:rFonts w:hint="eastAsia" w:ascii="楷体" w:hAnsi="楷体" w:eastAsia="楷体" w:cs="楷体"/>
          <w:color w:val="000000"/>
          <w:szCs w:val="21"/>
        </w:rPr>
        <w:t>6.4、如乙方未经甲方书面同意逾期返还房屋的，每逾期1日，甲方除有权要求乙方应按届时该房屋日租金的贰倍向甲方支付该房屋每日占用使用费，还有权按本合同的约定收取乙方占用期间因使用该房屋所发生的一切其他费用。</w:t>
      </w:r>
    </w:p>
    <w:p>
      <w:pPr>
        <w:spacing w:line="360" w:lineRule="auto"/>
        <w:rPr>
          <w:rFonts w:ascii="楷体" w:hAnsi="楷体" w:eastAsia="楷体" w:cs="楷体"/>
          <w:b/>
          <w:color w:val="000000"/>
          <w:szCs w:val="21"/>
        </w:rPr>
      </w:pPr>
      <w:r>
        <w:rPr>
          <w:rFonts w:hint="eastAsia" w:ascii="楷体" w:hAnsi="楷体" w:eastAsia="楷体" w:cs="楷体"/>
          <w:b/>
          <w:color w:val="000000"/>
          <w:szCs w:val="21"/>
        </w:rPr>
        <w:t>七、合同终止及解除</w:t>
      </w:r>
    </w:p>
    <w:p>
      <w:pPr>
        <w:spacing w:line="360" w:lineRule="auto"/>
        <w:rPr>
          <w:rFonts w:ascii="楷体" w:hAnsi="楷体" w:eastAsia="楷体" w:cs="楷体"/>
          <w:b/>
          <w:bCs/>
          <w:color w:val="000000"/>
          <w:szCs w:val="21"/>
        </w:rPr>
      </w:pPr>
      <w:r>
        <w:rPr>
          <w:rFonts w:hint="eastAsia" w:ascii="楷体" w:hAnsi="楷体" w:eastAsia="楷体" w:cs="楷体"/>
          <w:color w:val="000000"/>
          <w:szCs w:val="21"/>
        </w:rPr>
        <w:t>7.1、合同期内，甲方或乙方拟提前解除本合同的，应提前二个月向对方发出解约通知函，并提前二个月向对方支付三个月的租金作为违约金。</w:t>
      </w:r>
    </w:p>
    <w:p>
      <w:pPr>
        <w:spacing w:line="360" w:lineRule="auto"/>
        <w:rPr>
          <w:rFonts w:ascii="楷体" w:hAnsi="楷体" w:eastAsia="楷体" w:cs="楷体"/>
          <w:color w:val="000000"/>
          <w:szCs w:val="21"/>
        </w:rPr>
      </w:pPr>
      <w:r>
        <w:rPr>
          <w:rFonts w:hint="eastAsia" w:ascii="楷体" w:hAnsi="楷体" w:eastAsia="楷体" w:cs="楷体"/>
          <w:color w:val="000000"/>
          <w:szCs w:val="21"/>
        </w:rPr>
        <w:t>7.2、乙方有下列情形之一的，甲方有权单方无条件解除本合同，收回租赁房屋，乙方需向甲方支付三个月的房租作为违约金。</w:t>
      </w:r>
    </w:p>
    <w:p>
      <w:pPr>
        <w:spacing w:line="360" w:lineRule="auto"/>
        <w:outlineLvl w:val="0"/>
        <w:rPr>
          <w:rFonts w:ascii="楷体" w:hAnsi="楷体" w:eastAsia="楷体" w:cs="楷体"/>
          <w:color w:val="000000"/>
          <w:szCs w:val="21"/>
        </w:rPr>
      </w:pPr>
      <w:r>
        <w:rPr>
          <w:rFonts w:hint="eastAsia" w:ascii="楷体" w:hAnsi="楷体" w:eastAsia="楷体" w:cs="楷体"/>
          <w:color w:val="000000"/>
          <w:szCs w:val="21"/>
        </w:rPr>
        <w:t>（1）乙方拖欠租金或欠缴水电费用达七日的；</w:t>
      </w:r>
    </w:p>
    <w:p>
      <w:pPr>
        <w:spacing w:line="360" w:lineRule="auto"/>
        <w:rPr>
          <w:rFonts w:ascii="楷体" w:hAnsi="楷体" w:eastAsia="楷体" w:cs="楷体"/>
          <w:color w:val="000000"/>
          <w:szCs w:val="21"/>
        </w:rPr>
      </w:pPr>
      <w:r>
        <w:rPr>
          <w:rFonts w:hint="eastAsia" w:ascii="楷体" w:hAnsi="楷体" w:eastAsia="楷体" w:cs="楷体"/>
          <w:color w:val="000000"/>
          <w:szCs w:val="21"/>
        </w:rPr>
        <w:t>（2）乙方未按约定支付或者补缴足额的履约保证金达七日的；</w:t>
      </w:r>
    </w:p>
    <w:p>
      <w:pPr>
        <w:spacing w:line="360" w:lineRule="auto"/>
        <w:outlineLvl w:val="0"/>
        <w:rPr>
          <w:rFonts w:ascii="楷体" w:hAnsi="楷体" w:eastAsia="楷体" w:cs="楷体"/>
          <w:color w:val="000000"/>
          <w:szCs w:val="21"/>
        </w:rPr>
      </w:pPr>
      <w:r>
        <w:rPr>
          <w:rFonts w:hint="eastAsia" w:ascii="楷体" w:hAnsi="楷体" w:eastAsia="楷体" w:cs="楷体"/>
          <w:color w:val="000000"/>
          <w:szCs w:val="21"/>
        </w:rPr>
        <w:t>（3）乙方擅自将租赁房屋的全部或部分转让、转租、转借予他人的；</w:t>
      </w:r>
    </w:p>
    <w:p>
      <w:pPr>
        <w:spacing w:line="360" w:lineRule="auto"/>
        <w:outlineLvl w:val="0"/>
        <w:rPr>
          <w:rFonts w:ascii="楷体" w:hAnsi="楷体" w:eastAsia="楷体" w:cs="楷体"/>
          <w:color w:val="000000"/>
          <w:szCs w:val="21"/>
        </w:rPr>
      </w:pPr>
      <w:r>
        <w:rPr>
          <w:rFonts w:hint="eastAsia" w:ascii="楷体" w:hAnsi="楷体" w:eastAsia="楷体" w:cs="楷体"/>
          <w:color w:val="000000"/>
          <w:szCs w:val="21"/>
        </w:rPr>
        <w:t>（4）乙方擅自改变租赁房屋用途的；</w:t>
      </w:r>
    </w:p>
    <w:p>
      <w:pPr>
        <w:spacing w:line="360" w:lineRule="auto"/>
        <w:rPr>
          <w:rFonts w:ascii="楷体" w:hAnsi="楷体" w:eastAsia="楷体" w:cs="楷体"/>
          <w:color w:val="000000"/>
          <w:szCs w:val="21"/>
        </w:rPr>
      </w:pPr>
      <w:r>
        <w:rPr>
          <w:rFonts w:hint="eastAsia" w:ascii="楷体" w:hAnsi="楷体" w:eastAsia="楷体" w:cs="楷体"/>
          <w:color w:val="000000"/>
          <w:szCs w:val="21"/>
        </w:rPr>
        <w:t>（5）乙方经营区域存在重大安全隐患或擅自拆改变动或损坏房屋主体结构的；</w:t>
      </w:r>
    </w:p>
    <w:p>
      <w:pPr>
        <w:spacing w:line="360" w:lineRule="auto"/>
        <w:outlineLvl w:val="0"/>
        <w:rPr>
          <w:rFonts w:ascii="楷体" w:hAnsi="楷体" w:eastAsia="楷体" w:cs="楷体"/>
          <w:color w:val="000000"/>
          <w:szCs w:val="21"/>
        </w:rPr>
      </w:pPr>
      <w:r>
        <w:rPr>
          <w:rFonts w:hint="eastAsia" w:ascii="楷体" w:hAnsi="楷体" w:eastAsia="楷体" w:cs="楷体"/>
          <w:color w:val="000000"/>
          <w:szCs w:val="21"/>
        </w:rPr>
        <w:t>（6）乙方利用租赁房屋从事违法活动或乙方经营过程中发生重大安全事故的；</w:t>
      </w:r>
    </w:p>
    <w:p>
      <w:pPr>
        <w:spacing w:line="360" w:lineRule="auto"/>
        <w:rPr>
          <w:rFonts w:ascii="楷体" w:hAnsi="楷体" w:eastAsia="楷体" w:cs="楷体"/>
          <w:color w:val="000000"/>
          <w:szCs w:val="21"/>
        </w:rPr>
      </w:pPr>
      <w:r>
        <w:rPr>
          <w:rFonts w:hint="eastAsia" w:ascii="楷体" w:hAnsi="楷体" w:eastAsia="楷体" w:cs="楷体"/>
          <w:color w:val="000000"/>
          <w:szCs w:val="21"/>
        </w:rPr>
        <w:t>7.3、有下列情形之一的，本合同提前终止，各方互不承担违约责任，同时甲方应将租赁保证金（扣除应由乙方承担的租金、费用等）及未履约租金退还乙方：</w:t>
      </w:r>
    </w:p>
    <w:p>
      <w:pPr>
        <w:spacing w:line="360" w:lineRule="auto"/>
        <w:outlineLvl w:val="0"/>
        <w:rPr>
          <w:rFonts w:ascii="楷体" w:hAnsi="楷体" w:eastAsia="楷体" w:cs="楷体"/>
          <w:color w:val="000000"/>
          <w:szCs w:val="21"/>
        </w:rPr>
      </w:pPr>
      <w:r>
        <w:rPr>
          <w:rFonts w:hint="eastAsia" w:ascii="楷体" w:hAnsi="楷体" w:eastAsia="楷体" w:cs="楷体"/>
          <w:color w:val="000000"/>
          <w:szCs w:val="21"/>
        </w:rPr>
        <w:t>（1）租赁房屋因社会公共利益或城市建设需要被依法列入房屋拆迁范围；</w:t>
      </w:r>
    </w:p>
    <w:p>
      <w:pPr>
        <w:spacing w:line="360" w:lineRule="auto"/>
        <w:rPr>
          <w:rFonts w:ascii="楷体" w:hAnsi="楷体" w:eastAsia="楷体" w:cs="楷体"/>
          <w:color w:val="000000"/>
          <w:szCs w:val="21"/>
        </w:rPr>
      </w:pPr>
      <w:r>
        <w:rPr>
          <w:rFonts w:hint="eastAsia" w:ascii="楷体" w:hAnsi="楷体" w:eastAsia="楷体" w:cs="楷体"/>
          <w:color w:val="000000"/>
          <w:szCs w:val="21"/>
        </w:rPr>
        <w:t>（2）因不可抗力导致本合同无法履行的；</w:t>
      </w:r>
    </w:p>
    <w:p>
      <w:pPr>
        <w:spacing w:line="360" w:lineRule="auto"/>
        <w:rPr>
          <w:rFonts w:ascii="楷体" w:hAnsi="楷体" w:eastAsia="楷体" w:cs="楷体"/>
          <w:b/>
          <w:color w:val="000000"/>
          <w:szCs w:val="21"/>
        </w:rPr>
      </w:pPr>
      <w:r>
        <w:rPr>
          <w:rFonts w:hint="eastAsia" w:ascii="楷体" w:hAnsi="楷体" w:eastAsia="楷体" w:cs="楷体"/>
          <w:b/>
          <w:color w:val="000000"/>
          <w:szCs w:val="21"/>
        </w:rPr>
        <w:t>八、争议的解决</w:t>
      </w:r>
    </w:p>
    <w:p>
      <w:pPr>
        <w:spacing w:line="360" w:lineRule="auto"/>
        <w:ind w:firstLine="210" w:firstLineChars="100"/>
        <w:rPr>
          <w:rFonts w:ascii="楷体" w:hAnsi="楷体" w:eastAsia="楷体" w:cs="楷体"/>
          <w:color w:val="000000"/>
          <w:szCs w:val="21"/>
        </w:rPr>
      </w:pPr>
      <w:r>
        <w:rPr>
          <w:rFonts w:hint="eastAsia" w:ascii="楷体" w:hAnsi="楷体" w:eastAsia="楷体" w:cs="楷体"/>
          <w:color w:val="000000"/>
          <w:szCs w:val="21"/>
        </w:rPr>
        <w:t>本合同发生的纠纷，应首先通过协商解决；协商解决不成的，任何一方均可向租赁房屋所在地人民法院提起诉讼。</w:t>
      </w:r>
    </w:p>
    <w:p>
      <w:pPr>
        <w:spacing w:line="360" w:lineRule="auto"/>
        <w:rPr>
          <w:rFonts w:ascii="楷体" w:hAnsi="楷体" w:eastAsia="楷体" w:cs="楷体"/>
          <w:b/>
          <w:color w:val="000000"/>
          <w:szCs w:val="21"/>
        </w:rPr>
      </w:pPr>
      <w:r>
        <w:rPr>
          <w:rFonts w:hint="eastAsia" w:ascii="楷体" w:hAnsi="楷体" w:eastAsia="楷体" w:cs="楷体"/>
          <w:b/>
          <w:color w:val="000000"/>
          <w:szCs w:val="21"/>
        </w:rPr>
        <w:t>九、其它条款</w:t>
      </w:r>
    </w:p>
    <w:p>
      <w:pPr>
        <w:spacing w:line="360" w:lineRule="auto"/>
        <w:rPr>
          <w:rFonts w:hint="eastAsia" w:ascii="楷体" w:hAnsi="楷体" w:eastAsia="楷体" w:cs="楷体"/>
          <w:color w:val="000000"/>
          <w:szCs w:val="21"/>
        </w:rPr>
      </w:pPr>
      <w:r>
        <w:rPr>
          <w:rFonts w:ascii="楷体" w:hAnsi="楷体" w:eastAsia="楷体" w:cs="楷体"/>
          <w:color w:val="000000"/>
          <w:szCs w:val="21"/>
        </w:rPr>
        <w:t>9</w:t>
      </w:r>
      <w:r>
        <w:rPr>
          <w:rFonts w:hint="eastAsia" w:ascii="楷体" w:hAnsi="楷体" w:eastAsia="楷体" w:cs="楷体"/>
          <w:color w:val="000000"/>
          <w:szCs w:val="21"/>
        </w:rPr>
        <w:t>.1、本合同履行期间如遇国家现行法律法规调整或变更，各方应依调整或变更后的国家法律、法规修改有关条款，但该等修改不影响其它条款的有效性。</w:t>
      </w:r>
    </w:p>
    <w:p>
      <w:pPr>
        <w:spacing w:line="360" w:lineRule="auto"/>
        <w:rPr>
          <w:rFonts w:hint="eastAsia" w:ascii="楷体" w:hAnsi="楷体" w:eastAsia="楷体" w:cs="楷体"/>
          <w:color w:val="000000"/>
          <w:szCs w:val="21"/>
          <w:lang w:val="en-US" w:eastAsia="zh-CN"/>
        </w:rPr>
      </w:pPr>
      <w:r>
        <w:rPr>
          <w:rFonts w:hint="eastAsia" w:ascii="楷体" w:hAnsi="楷体" w:eastAsia="楷体" w:cs="楷体"/>
          <w:color w:val="000000"/>
          <w:szCs w:val="21"/>
          <w:lang w:val="en-US" w:eastAsia="zh-CN"/>
        </w:rPr>
        <w:t>9.2  店铺后面通道为临时搭建使用，如遇政府拆违整改，乙方无条件拆除，甲方不承担任何责任。</w:t>
      </w:r>
    </w:p>
    <w:p>
      <w:pPr>
        <w:spacing w:line="360" w:lineRule="auto"/>
        <w:rPr>
          <w:rFonts w:hint="default" w:ascii="楷体" w:hAnsi="楷体" w:eastAsia="楷体" w:cs="楷体"/>
          <w:color w:val="000000"/>
          <w:szCs w:val="21"/>
          <w:lang w:val="en-US" w:eastAsia="zh-CN"/>
        </w:rPr>
      </w:pPr>
      <w:r>
        <w:rPr>
          <w:rFonts w:hint="eastAsia" w:ascii="楷体" w:hAnsi="楷体" w:eastAsia="楷体" w:cs="楷体"/>
          <w:color w:val="000000"/>
          <w:szCs w:val="21"/>
          <w:lang w:val="en-US" w:eastAsia="zh-CN"/>
        </w:rPr>
        <w:t>9.3  本店铺部分为原消防通道改建，如按消防需求需要恢复原状，乙方无条件恢复原状，甲方不承担任何责任。</w:t>
      </w:r>
    </w:p>
    <w:p>
      <w:pPr>
        <w:spacing w:line="360" w:lineRule="auto"/>
        <w:rPr>
          <w:rFonts w:ascii="楷体" w:hAnsi="楷体" w:eastAsia="楷体" w:cs="楷体"/>
          <w:color w:val="000000"/>
          <w:szCs w:val="21"/>
        </w:rPr>
      </w:pPr>
      <w:r>
        <w:rPr>
          <w:rFonts w:ascii="楷体" w:hAnsi="楷体" w:eastAsia="楷体" w:cs="楷体"/>
          <w:color w:val="000000"/>
          <w:szCs w:val="21"/>
        </w:rPr>
        <w:t>9</w:t>
      </w:r>
      <w:r>
        <w:rPr>
          <w:rFonts w:hint="eastAsia" w:ascii="楷体" w:hAnsi="楷体" w:eastAsia="楷体" w:cs="楷体"/>
          <w:color w:val="000000"/>
          <w:szCs w:val="21"/>
        </w:rPr>
        <w:t>.</w:t>
      </w:r>
      <w:r>
        <w:rPr>
          <w:rFonts w:hint="eastAsia" w:ascii="楷体" w:hAnsi="楷体" w:eastAsia="楷体" w:cs="楷体"/>
          <w:color w:val="000000"/>
          <w:szCs w:val="21"/>
          <w:lang w:val="en-US" w:eastAsia="zh-CN"/>
        </w:rPr>
        <w:t>4</w:t>
      </w:r>
      <w:r>
        <w:rPr>
          <w:rFonts w:hint="eastAsia" w:ascii="楷体" w:hAnsi="楷体" w:eastAsia="楷体" w:cs="楷体"/>
          <w:color w:val="000000"/>
          <w:szCs w:val="21"/>
        </w:rPr>
        <w:t>、本合同正本一式</w:t>
      </w:r>
      <w:r>
        <w:rPr>
          <w:rFonts w:hint="eastAsia" w:ascii="楷体" w:hAnsi="楷体" w:eastAsia="楷体" w:cs="楷体"/>
          <w:color w:val="000000"/>
          <w:szCs w:val="21"/>
          <w:u w:val="single"/>
        </w:rPr>
        <w:t xml:space="preserve">   </w:t>
      </w:r>
      <w:r>
        <w:rPr>
          <w:rFonts w:hint="eastAsia" w:ascii="楷体" w:hAnsi="楷体" w:eastAsia="楷体" w:cs="楷体"/>
          <w:color w:val="000000"/>
          <w:szCs w:val="21"/>
        </w:rPr>
        <w:t>份，甲乙各方各执</w:t>
      </w:r>
      <w:r>
        <w:rPr>
          <w:rFonts w:hint="eastAsia" w:ascii="楷体" w:hAnsi="楷体" w:eastAsia="楷体" w:cs="楷体"/>
          <w:color w:val="000000"/>
          <w:szCs w:val="21"/>
          <w:u w:val="single"/>
        </w:rPr>
        <w:t xml:space="preserve">   </w:t>
      </w:r>
      <w:r>
        <w:rPr>
          <w:rFonts w:hint="eastAsia" w:ascii="楷体" w:hAnsi="楷体" w:eastAsia="楷体" w:cs="楷体"/>
          <w:color w:val="000000"/>
          <w:szCs w:val="21"/>
        </w:rPr>
        <w:t>份，各份均具有同等法律效力。</w:t>
      </w:r>
    </w:p>
    <w:p>
      <w:pPr>
        <w:spacing w:line="360" w:lineRule="auto"/>
        <w:ind w:firstLine="0" w:firstLineChars="0"/>
        <w:rPr>
          <w:rFonts w:hint="eastAsia" w:ascii="楷体" w:hAnsi="楷体" w:eastAsia="楷体" w:cs="楷体"/>
          <w:color w:val="000000"/>
          <w:szCs w:val="21"/>
        </w:rPr>
      </w:pPr>
      <w:r>
        <w:rPr>
          <w:rFonts w:ascii="楷体" w:hAnsi="楷体" w:eastAsia="楷体" w:cs="楷体"/>
          <w:color w:val="000000"/>
          <w:szCs w:val="21"/>
        </w:rPr>
        <w:t>9</w:t>
      </w:r>
      <w:r>
        <w:rPr>
          <w:rFonts w:hint="eastAsia" w:ascii="楷体" w:hAnsi="楷体" w:eastAsia="楷体" w:cs="楷体"/>
          <w:color w:val="000000"/>
          <w:szCs w:val="21"/>
        </w:rPr>
        <w:t>.</w:t>
      </w:r>
      <w:r>
        <w:rPr>
          <w:rFonts w:hint="eastAsia" w:ascii="楷体" w:hAnsi="楷体" w:eastAsia="楷体" w:cs="楷体"/>
          <w:color w:val="000000"/>
          <w:szCs w:val="21"/>
          <w:lang w:val="en-US" w:eastAsia="zh-CN"/>
        </w:rPr>
        <w:t>5</w:t>
      </w:r>
      <w:r>
        <w:rPr>
          <w:rFonts w:hint="eastAsia" w:ascii="楷体" w:hAnsi="楷体" w:eastAsia="楷体" w:cs="楷体"/>
          <w:color w:val="000000"/>
          <w:szCs w:val="21"/>
        </w:rPr>
        <w:t>、本合同未尽事宜或任何修改、变更须由各方另行签订补充协议，补充协议和本合同的一切附件均为本合同的组成部分,与本合同具有同等法律效力。本合同包括但不限于如下附件：</w:t>
      </w:r>
    </w:p>
    <w:tbl>
      <w:tblPr>
        <w:tblStyle w:val="3"/>
        <w:tblW w:w="8095"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351"/>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8" w:type="dxa"/>
            <w:tcBorders>
              <w:top w:val="nil"/>
              <w:left w:val="nil"/>
              <w:bottom w:val="nil"/>
              <w:right w:val="nil"/>
            </w:tcBorders>
          </w:tcPr>
          <w:p>
            <w:pPr>
              <w:spacing w:line="360" w:lineRule="auto"/>
              <w:ind w:firstLine="0" w:firstLineChars="0"/>
              <w:rPr>
                <w:rFonts w:hint="eastAsia" w:ascii="楷体" w:hAnsi="楷体" w:eastAsia="楷体" w:cs="楷体"/>
                <w:color w:val="000000"/>
                <w:szCs w:val="21"/>
              </w:rPr>
            </w:pPr>
            <w:r>
              <w:rPr>
                <w:rFonts w:hint="eastAsia" w:ascii="楷体" w:hAnsi="楷体" w:eastAsia="楷体" w:cs="楷体"/>
                <w:color w:val="000000"/>
                <w:szCs w:val="21"/>
              </w:rPr>
              <w:t>附件一：租赁房屋平面图</w:t>
            </w:r>
          </w:p>
        </w:tc>
        <w:tc>
          <w:tcPr>
            <w:tcW w:w="351" w:type="dxa"/>
            <w:tcBorders>
              <w:top w:val="nil"/>
              <w:left w:val="nil"/>
              <w:bottom w:val="nil"/>
              <w:right w:val="nil"/>
            </w:tcBorders>
          </w:tcPr>
          <w:p>
            <w:pPr>
              <w:spacing w:line="360" w:lineRule="auto"/>
              <w:ind w:firstLine="0" w:firstLineChars="0"/>
              <w:rPr>
                <w:rFonts w:hint="eastAsia" w:ascii="楷体" w:hAnsi="楷体" w:eastAsia="楷体" w:cs="楷体"/>
                <w:color w:val="000000"/>
                <w:szCs w:val="21"/>
              </w:rPr>
            </w:pPr>
          </w:p>
        </w:tc>
        <w:tc>
          <w:tcPr>
            <w:tcW w:w="3976" w:type="dxa"/>
            <w:tcBorders>
              <w:top w:val="nil"/>
              <w:left w:val="nil"/>
              <w:bottom w:val="nil"/>
              <w:right w:val="nil"/>
            </w:tcBorders>
          </w:tcPr>
          <w:p>
            <w:pPr>
              <w:spacing w:line="360" w:lineRule="auto"/>
              <w:ind w:firstLine="0" w:firstLineChars="0"/>
              <w:rPr>
                <w:rFonts w:hint="eastAsia" w:ascii="楷体" w:hAnsi="楷体" w:eastAsia="楷体" w:cs="楷体"/>
                <w:color w:val="000000"/>
                <w:szCs w:val="21"/>
              </w:rPr>
            </w:pPr>
            <w:r>
              <w:rPr>
                <w:rFonts w:hint="eastAsia" w:ascii="楷体" w:hAnsi="楷体" w:eastAsia="楷体" w:cs="楷体"/>
                <w:color w:val="000000"/>
                <w:szCs w:val="21"/>
              </w:rPr>
              <w:t>附件二：租金详表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8" w:type="dxa"/>
            <w:tcBorders>
              <w:top w:val="nil"/>
              <w:left w:val="nil"/>
              <w:bottom w:val="nil"/>
              <w:right w:val="nil"/>
            </w:tcBorders>
          </w:tcPr>
          <w:p>
            <w:pPr>
              <w:spacing w:line="360" w:lineRule="auto"/>
              <w:rPr>
                <w:rFonts w:ascii="楷体" w:hAnsi="楷体" w:eastAsia="楷体"/>
                <w:color w:val="FF0000"/>
              </w:rPr>
            </w:pPr>
          </w:p>
        </w:tc>
        <w:tc>
          <w:tcPr>
            <w:tcW w:w="351" w:type="dxa"/>
            <w:tcBorders>
              <w:top w:val="nil"/>
              <w:left w:val="nil"/>
              <w:bottom w:val="nil"/>
              <w:right w:val="nil"/>
            </w:tcBorders>
          </w:tcPr>
          <w:p>
            <w:pPr>
              <w:spacing w:line="360" w:lineRule="auto"/>
              <w:rPr>
                <w:rFonts w:ascii="楷体" w:hAnsi="楷体" w:eastAsia="楷体"/>
                <w:color w:val="000000"/>
              </w:rPr>
            </w:pPr>
          </w:p>
        </w:tc>
        <w:tc>
          <w:tcPr>
            <w:tcW w:w="3976" w:type="dxa"/>
            <w:tcBorders>
              <w:top w:val="nil"/>
              <w:left w:val="nil"/>
              <w:bottom w:val="nil"/>
              <w:right w:val="nil"/>
            </w:tcBorders>
          </w:tcPr>
          <w:p>
            <w:pPr>
              <w:spacing w:line="360" w:lineRule="auto"/>
              <w:rPr>
                <w:rFonts w:ascii="楷体" w:hAnsi="楷体" w:eastAsia="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8" w:type="dxa"/>
            <w:tcBorders>
              <w:top w:val="nil"/>
              <w:left w:val="nil"/>
              <w:bottom w:val="nil"/>
              <w:right w:val="nil"/>
            </w:tcBorders>
          </w:tcPr>
          <w:p>
            <w:pPr>
              <w:spacing w:line="360" w:lineRule="auto"/>
              <w:rPr>
                <w:rFonts w:ascii="楷体" w:hAnsi="楷体" w:eastAsia="楷体"/>
                <w:color w:val="000000"/>
              </w:rPr>
            </w:pPr>
          </w:p>
        </w:tc>
        <w:tc>
          <w:tcPr>
            <w:tcW w:w="351" w:type="dxa"/>
            <w:tcBorders>
              <w:top w:val="nil"/>
              <w:left w:val="nil"/>
              <w:bottom w:val="nil"/>
              <w:right w:val="nil"/>
            </w:tcBorders>
          </w:tcPr>
          <w:p>
            <w:pPr>
              <w:spacing w:line="360" w:lineRule="auto"/>
              <w:rPr>
                <w:rFonts w:ascii="楷体" w:hAnsi="楷体" w:eastAsia="楷体"/>
                <w:color w:val="000000"/>
              </w:rPr>
            </w:pPr>
          </w:p>
        </w:tc>
        <w:tc>
          <w:tcPr>
            <w:tcW w:w="3976" w:type="dxa"/>
            <w:tcBorders>
              <w:top w:val="nil"/>
              <w:left w:val="nil"/>
              <w:bottom w:val="nil"/>
              <w:right w:val="nil"/>
            </w:tcBorders>
          </w:tcPr>
          <w:p>
            <w:pPr>
              <w:spacing w:line="360" w:lineRule="auto"/>
              <w:rPr>
                <w:rFonts w:ascii="楷体" w:hAnsi="楷体" w:eastAsia="楷体"/>
                <w:color w:val="000000"/>
              </w:rPr>
            </w:pPr>
          </w:p>
        </w:tc>
      </w:tr>
    </w:tbl>
    <w:p>
      <w:pPr>
        <w:spacing w:line="360" w:lineRule="auto"/>
        <w:ind w:firstLine="544" w:firstLineChars="227"/>
        <w:rPr>
          <w:rFonts w:ascii="楷体" w:hAnsi="楷体" w:eastAsia="楷体" w:cs="楷体"/>
          <w:color w:val="000000"/>
          <w:sz w:val="24"/>
          <w:szCs w:val="24"/>
        </w:rPr>
      </w:pPr>
      <w:r>
        <w:rPr>
          <w:rFonts w:hint="eastAsia" w:ascii="楷体" w:hAnsi="楷体" w:eastAsia="楷体" w:cs="楷体"/>
          <w:color w:val="000000"/>
          <w:sz w:val="24"/>
          <w:szCs w:val="24"/>
        </w:rPr>
        <w:t>以下无正文。</w:t>
      </w:r>
    </w:p>
    <w:p>
      <w:pPr>
        <w:spacing w:line="360" w:lineRule="auto"/>
        <w:ind w:firstLine="544" w:firstLineChars="227"/>
        <w:rPr>
          <w:rFonts w:ascii="楷体" w:hAnsi="楷体" w:eastAsia="楷体" w:cs="楷体"/>
          <w:color w:val="000000"/>
          <w:sz w:val="24"/>
          <w:szCs w:val="24"/>
        </w:rPr>
      </w:pPr>
    </w:p>
    <w:tbl>
      <w:tblPr>
        <w:tblStyle w:val="3"/>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1"/>
        <w:gridCol w:w="240"/>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1" w:type="dxa"/>
            <w:tcBorders>
              <w:top w:val="nil"/>
              <w:left w:val="nil"/>
              <w:bottom w:val="nil"/>
              <w:right w:val="nil"/>
            </w:tcBorders>
            <w:vAlign w:val="center"/>
          </w:tcPr>
          <w:p>
            <w:pPr>
              <w:rPr>
                <w:rFonts w:ascii="楷体" w:hAnsi="楷体" w:eastAsia="楷体" w:cs="楷体"/>
                <w:color w:val="000000"/>
                <w:sz w:val="24"/>
                <w:szCs w:val="24"/>
              </w:rPr>
            </w:pPr>
            <w:r>
              <w:rPr>
                <w:rFonts w:hint="eastAsia" w:ascii="楷体" w:hAnsi="楷体" w:eastAsia="楷体" w:cs="楷体"/>
                <w:b/>
                <w:color w:val="000000"/>
                <w:sz w:val="24"/>
                <w:szCs w:val="24"/>
              </w:rPr>
              <w:t>甲方：</w:t>
            </w:r>
          </w:p>
        </w:tc>
        <w:tc>
          <w:tcPr>
            <w:tcW w:w="240" w:type="dxa"/>
            <w:tcBorders>
              <w:top w:val="nil"/>
              <w:left w:val="nil"/>
              <w:bottom w:val="nil"/>
              <w:right w:val="nil"/>
            </w:tcBorders>
            <w:vAlign w:val="center"/>
          </w:tcPr>
          <w:p>
            <w:pPr>
              <w:spacing w:line="360" w:lineRule="auto"/>
              <w:ind w:firstLine="544" w:firstLineChars="227"/>
              <w:rPr>
                <w:rFonts w:ascii="楷体" w:hAnsi="楷体" w:eastAsia="楷体" w:cs="楷体"/>
                <w:color w:val="000000"/>
                <w:sz w:val="24"/>
                <w:szCs w:val="24"/>
              </w:rPr>
            </w:pPr>
          </w:p>
        </w:tc>
        <w:tc>
          <w:tcPr>
            <w:tcW w:w="4501" w:type="dxa"/>
            <w:tcBorders>
              <w:top w:val="nil"/>
              <w:left w:val="nil"/>
              <w:bottom w:val="nil"/>
              <w:right w:val="nil"/>
            </w:tcBorders>
            <w:vAlign w:val="center"/>
          </w:tcPr>
          <w:p>
            <w:pPr>
              <w:spacing w:line="360" w:lineRule="auto"/>
              <w:rPr>
                <w:rFonts w:ascii="楷体" w:hAnsi="楷体" w:eastAsia="楷体" w:cs="楷体"/>
                <w:color w:val="000000"/>
                <w:sz w:val="24"/>
                <w:szCs w:val="24"/>
              </w:rPr>
            </w:pPr>
            <w:r>
              <w:rPr>
                <w:rFonts w:hint="eastAsia" w:ascii="楷体" w:hAnsi="楷体" w:eastAsia="楷体" w:cs="楷体"/>
                <w:b/>
                <w:color w:val="000000"/>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1" w:type="dxa"/>
            <w:tcBorders>
              <w:top w:val="nil"/>
              <w:left w:val="nil"/>
              <w:bottom w:val="nil"/>
              <w:right w:val="nil"/>
            </w:tcBorders>
          </w:tcPr>
          <w:p>
            <w:pPr>
              <w:spacing w:line="360" w:lineRule="auto"/>
              <w:rPr>
                <w:rFonts w:ascii="楷体" w:hAnsi="楷体" w:eastAsia="楷体" w:cs="楷体"/>
                <w:color w:val="000000"/>
                <w:sz w:val="24"/>
                <w:szCs w:val="24"/>
              </w:rPr>
            </w:pPr>
            <w:r>
              <w:rPr>
                <w:rFonts w:hint="eastAsia" w:ascii="楷体" w:hAnsi="楷体" w:eastAsia="楷体" w:cs="楷体"/>
                <w:b/>
                <w:color w:val="000000"/>
                <w:sz w:val="24"/>
                <w:szCs w:val="24"/>
              </w:rPr>
              <w:t>法定代表人或授权代表签名：</w:t>
            </w:r>
          </w:p>
        </w:tc>
        <w:tc>
          <w:tcPr>
            <w:tcW w:w="240" w:type="dxa"/>
            <w:tcBorders>
              <w:top w:val="nil"/>
              <w:left w:val="nil"/>
              <w:bottom w:val="nil"/>
              <w:right w:val="nil"/>
            </w:tcBorders>
          </w:tcPr>
          <w:p>
            <w:pPr>
              <w:spacing w:line="360" w:lineRule="auto"/>
              <w:rPr>
                <w:rFonts w:ascii="楷体" w:hAnsi="楷体" w:eastAsia="楷体" w:cs="楷体"/>
                <w:color w:val="000000"/>
                <w:sz w:val="24"/>
                <w:szCs w:val="24"/>
              </w:rPr>
            </w:pPr>
          </w:p>
        </w:tc>
        <w:tc>
          <w:tcPr>
            <w:tcW w:w="4501" w:type="dxa"/>
            <w:tcBorders>
              <w:top w:val="nil"/>
              <w:left w:val="nil"/>
              <w:bottom w:val="nil"/>
              <w:right w:val="nil"/>
            </w:tcBorders>
          </w:tcPr>
          <w:p>
            <w:pPr>
              <w:spacing w:line="360" w:lineRule="auto"/>
              <w:rPr>
                <w:rFonts w:ascii="楷体" w:hAnsi="楷体" w:eastAsia="楷体" w:cs="楷体"/>
                <w:color w:val="000000"/>
                <w:sz w:val="24"/>
                <w:szCs w:val="24"/>
              </w:rPr>
            </w:pPr>
            <w:r>
              <w:rPr>
                <w:rFonts w:hint="eastAsia" w:ascii="楷体" w:hAnsi="楷体" w:eastAsia="楷体" w:cs="楷体"/>
                <w:b/>
                <w:color w:val="000000"/>
                <w:sz w:val="24"/>
                <w:szCs w:val="24"/>
              </w:rPr>
              <w:t>法定代表人或授权代表签名：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1" w:type="dxa"/>
            <w:tcBorders>
              <w:top w:val="nil"/>
              <w:left w:val="nil"/>
              <w:bottom w:val="nil"/>
              <w:right w:val="nil"/>
            </w:tcBorders>
          </w:tcPr>
          <w:p>
            <w:pPr>
              <w:spacing w:line="360" w:lineRule="auto"/>
              <w:rPr>
                <w:rFonts w:ascii="楷体" w:hAnsi="楷体" w:eastAsia="楷体" w:cs="楷体"/>
                <w:color w:val="000000"/>
                <w:sz w:val="24"/>
                <w:szCs w:val="24"/>
              </w:rPr>
            </w:pPr>
          </w:p>
          <w:p>
            <w:pPr>
              <w:spacing w:line="360" w:lineRule="auto"/>
              <w:rPr>
                <w:rFonts w:hint="eastAsia" w:ascii="楷体" w:hAnsi="楷体" w:eastAsia="楷体" w:cs="楷体"/>
                <w:color w:val="000000"/>
                <w:sz w:val="24"/>
                <w:szCs w:val="24"/>
              </w:rPr>
            </w:pPr>
          </w:p>
        </w:tc>
        <w:tc>
          <w:tcPr>
            <w:tcW w:w="240" w:type="dxa"/>
            <w:tcBorders>
              <w:top w:val="nil"/>
              <w:left w:val="nil"/>
              <w:bottom w:val="nil"/>
              <w:right w:val="nil"/>
            </w:tcBorders>
          </w:tcPr>
          <w:p>
            <w:pPr>
              <w:spacing w:line="360" w:lineRule="auto"/>
              <w:rPr>
                <w:rFonts w:ascii="楷体" w:hAnsi="楷体" w:eastAsia="楷体" w:cs="楷体"/>
                <w:color w:val="000000"/>
                <w:sz w:val="24"/>
                <w:szCs w:val="24"/>
              </w:rPr>
            </w:pPr>
          </w:p>
        </w:tc>
        <w:tc>
          <w:tcPr>
            <w:tcW w:w="4501" w:type="dxa"/>
            <w:tcBorders>
              <w:top w:val="nil"/>
              <w:left w:val="nil"/>
              <w:bottom w:val="nil"/>
              <w:right w:val="nil"/>
            </w:tcBorders>
          </w:tcPr>
          <w:p>
            <w:pPr>
              <w:spacing w:line="360" w:lineRule="auto"/>
              <w:rPr>
                <w:rFonts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1" w:type="dxa"/>
            <w:tcBorders>
              <w:top w:val="nil"/>
              <w:left w:val="nil"/>
              <w:bottom w:val="nil"/>
              <w:right w:val="nil"/>
            </w:tcBorders>
          </w:tcPr>
          <w:p>
            <w:pPr>
              <w:rPr>
                <w:rFonts w:ascii="楷体" w:hAnsi="楷体" w:eastAsia="楷体" w:cs="楷体"/>
                <w:color w:val="000000"/>
                <w:sz w:val="24"/>
                <w:szCs w:val="24"/>
              </w:rPr>
            </w:pPr>
            <w:r>
              <w:rPr>
                <w:rFonts w:hint="eastAsia" w:ascii="楷体" w:hAnsi="楷体" w:eastAsia="楷体" w:cs="楷体"/>
                <w:color w:val="000000"/>
                <w:sz w:val="24"/>
                <w:szCs w:val="24"/>
              </w:rPr>
              <w:t>日期：</w:t>
            </w:r>
            <w:r>
              <w:rPr>
                <w:rFonts w:hint="eastAsia"/>
              </w:rPr>
              <w:fldChar w:fldCharType="begin"/>
            </w:r>
            <w:r>
              <w:instrText xml:space="preserve"> REF 签约日期 \h  \* MERGEFORMAT </w:instrText>
            </w:r>
            <w:r>
              <w:rPr>
                <w:rFonts w:hint="eastAsia"/>
              </w:rPr>
              <w:fldChar w:fldCharType="separate"/>
            </w:r>
            <w:r>
              <w:rPr>
                <w:rFonts w:hint="eastAsia" w:ascii="楷体" w:hAnsi="楷体" w:eastAsia="楷体" w:cs="楷体"/>
                <w:color w:val="000000"/>
                <w:szCs w:val="21"/>
              </w:rPr>
              <w:t>【2023年</w:t>
            </w:r>
            <w:r>
              <w:rPr>
                <w:rFonts w:hint="eastAsia" w:ascii="楷体" w:hAnsi="楷体" w:eastAsia="楷体" w:cs="楷体"/>
                <w:color w:val="000000"/>
                <w:szCs w:val="21"/>
                <w:lang w:val="en-US" w:eastAsia="zh-CN"/>
              </w:rPr>
              <w:t xml:space="preserve">  </w:t>
            </w:r>
            <w:r>
              <w:rPr>
                <w:rFonts w:hint="eastAsia" w:ascii="楷体" w:hAnsi="楷体" w:eastAsia="楷体" w:cs="楷体"/>
                <w:color w:val="000000"/>
                <w:szCs w:val="21"/>
              </w:rPr>
              <w:t>月  日】</w:t>
            </w:r>
            <w:r>
              <w:rPr>
                <w:rFonts w:hint="eastAsia" w:ascii="楷体" w:hAnsi="楷体" w:eastAsia="楷体" w:cs="楷体"/>
                <w:color w:val="000000"/>
                <w:szCs w:val="21"/>
              </w:rPr>
              <w:fldChar w:fldCharType="end"/>
            </w:r>
          </w:p>
        </w:tc>
        <w:tc>
          <w:tcPr>
            <w:tcW w:w="240" w:type="dxa"/>
            <w:tcBorders>
              <w:top w:val="nil"/>
              <w:left w:val="nil"/>
              <w:bottom w:val="nil"/>
              <w:right w:val="nil"/>
            </w:tcBorders>
          </w:tcPr>
          <w:p>
            <w:pPr>
              <w:spacing w:line="360" w:lineRule="auto"/>
              <w:rPr>
                <w:rFonts w:ascii="楷体" w:hAnsi="楷体" w:eastAsia="楷体" w:cs="楷体"/>
                <w:color w:val="000000"/>
                <w:sz w:val="24"/>
                <w:szCs w:val="24"/>
              </w:rPr>
            </w:pPr>
          </w:p>
        </w:tc>
        <w:tc>
          <w:tcPr>
            <w:tcW w:w="4501" w:type="dxa"/>
            <w:tcBorders>
              <w:top w:val="nil"/>
              <w:left w:val="nil"/>
              <w:bottom w:val="nil"/>
              <w:right w:val="nil"/>
            </w:tcBorders>
          </w:tcPr>
          <w:p>
            <w:pPr>
              <w:rPr>
                <w:rFonts w:ascii="楷体" w:hAnsi="楷体" w:eastAsia="楷体" w:cs="楷体"/>
                <w:color w:val="000000"/>
                <w:sz w:val="24"/>
                <w:szCs w:val="24"/>
              </w:rPr>
            </w:pPr>
            <w:r>
              <w:rPr>
                <w:rFonts w:hint="eastAsia" w:ascii="楷体" w:hAnsi="楷体" w:eastAsia="楷体" w:cs="楷体"/>
                <w:color w:val="000000"/>
                <w:sz w:val="24"/>
                <w:szCs w:val="24"/>
              </w:rPr>
              <w:t>日期：</w:t>
            </w:r>
            <w:r>
              <w:rPr>
                <w:rFonts w:hint="eastAsia"/>
              </w:rPr>
              <w:fldChar w:fldCharType="begin"/>
            </w:r>
            <w:r>
              <w:instrText xml:space="preserve"> REF 签约日期 \h  \* MERGEFORMAT </w:instrText>
            </w:r>
            <w:r>
              <w:rPr>
                <w:rFonts w:hint="eastAsia"/>
              </w:rPr>
              <w:fldChar w:fldCharType="separate"/>
            </w:r>
            <w:r>
              <w:rPr>
                <w:rFonts w:hint="eastAsia" w:ascii="楷体" w:hAnsi="楷体" w:eastAsia="楷体" w:cs="楷体"/>
                <w:color w:val="000000"/>
                <w:szCs w:val="21"/>
              </w:rPr>
              <w:t>【2023年</w:t>
            </w:r>
            <w:r>
              <w:rPr>
                <w:rFonts w:hint="eastAsia" w:ascii="楷体" w:hAnsi="楷体" w:eastAsia="楷体" w:cs="楷体"/>
                <w:color w:val="000000"/>
                <w:szCs w:val="21"/>
                <w:lang w:val="en-US" w:eastAsia="zh-CN"/>
              </w:rPr>
              <w:t xml:space="preserve">  </w:t>
            </w:r>
            <w:r>
              <w:rPr>
                <w:rFonts w:hint="eastAsia" w:ascii="楷体" w:hAnsi="楷体" w:eastAsia="楷体" w:cs="楷体"/>
                <w:color w:val="000000"/>
                <w:szCs w:val="21"/>
              </w:rPr>
              <w:t>月   日】</w:t>
            </w:r>
            <w:r>
              <w:rPr>
                <w:rFonts w:hint="eastAsia" w:ascii="楷体" w:hAnsi="楷体" w:eastAsia="楷体" w:cs="楷体"/>
                <w:color w:val="000000"/>
                <w:szCs w:val="21"/>
              </w:rPr>
              <w:fldChar w:fldCharType="end"/>
            </w:r>
          </w:p>
        </w:tc>
      </w:tr>
    </w:tbl>
    <w:p>
      <w:pPr>
        <w:rPr>
          <w:rFonts w:hint="eastAsi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5062E"/>
    <w:rsid w:val="03544703"/>
    <w:rsid w:val="3935062E"/>
    <w:rsid w:val="3EFF7ACB"/>
    <w:rsid w:val="5596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99"/>
    <w:pPr>
      <w:jc w:val="left"/>
    </w:pPr>
  </w:style>
  <w:style w:type="character" w:styleId="5">
    <w:name w:val="annotation reference"/>
    <w:basedOn w:val="4"/>
    <w:semiHidden/>
    <w:unhideWhenUsed/>
    <w:qFormat/>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2023-07-17T06:19:00Z</dcterms:created>
  <dc:creator>HSZ</dc:creator>
  <cp:lastModifiedBy>HSZ</cp:lastModifiedBy>
  <dcterms:modified xsi:type="dcterms:W3CDTF">2023-08-01T03:06:10Z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D943D91FEE114FE18B062B739728A0CC</vt:lpwstr>
  </property>
</Properties>
</file>