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rPr>
        <w:t>旧集装箱等一批二手资产</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rPr>
        <w:t>HJS2023ZC0</w:t>
      </w:r>
      <w:r>
        <w:rPr>
          <w:rFonts w:hint="eastAsia" w:asciiTheme="minorEastAsia" w:hAnsiTheme="minorEastAsia" w:eastAsiaTheme="minorEastAsia" w:cstheme="minorEastAsia"/>
          <w:sz w:val="21"/>
          <w:szCs w:val="21"/>
          <w:highlight w:val="none"/>
          <w:u w:val="single"/>
          <w:lang w:val="en-US" w:eastAsia="zh-CN"/>
        </w:rPr>
        <w:t>772</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3个工作日内，携带受让申请材料原件到杭交所完成现场确认并签署《资产交易合同》、《安全、消防协议书》；并在《资产交易合同》、《安全、消防协议书》签署之日起5个工作日内向杭交所指定账户一次性支付交易服务费、交易价款、</w:t>
      </w:r>
      <w:r>
        <w:rPr>
          <w:rFonts w:hint="eastAsia" w:asciiTheme="minorEastAsia" w:hAnsiTheme="minorEastAsia" w:eastAsiaTheme="minorEastAsia" w:cstheme="minorEastAsia"/>
          <w:sz w:val="21"/>
          <w:szCs w:val="21"/>
          <w:highlight w:val="none"/>
          <w:lang w:val="en-US" w:eastAsia="zh-CN"/>
        </w:rPr>
        <w:t>15</w:t>
      </w:r>
      <w:bookmarkStart w:id="0" w:name="_GoBack"/>
      <w:bookmarkEnd w:id="0"/>
      <w:r>
        <w:rPr>
          <w:rFonts w:hint="eastAsia" w:asciiTheme="minorEastAsia" w:hAnsiTheme="minorEastAsia" w:eastAsiaTheme="minorEastAsia" w:cstheme="minorEastAsia"/>
          <w:sz w:val="21"/>
          <w:szCs w:val="21"/>
          <w:highlight w:val="none"/>
        </w:rPr>
        <w:t>000元履约保证金等交易资金（以到账时间为准）。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5、若我方成为受让方，我方知悉并同意：我方须自行了解其对转让标的受让事项是否符合中国现行法律法规及标的所在地相关政策、规定，自行承担风险。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6、</w:t>
      </w:r>
      <w:r>
        <w:rPr>
          <w:rFonts w:hint="eastAsia" w:asciiTheme="minorEastAsia" w:hAnsiTheme="minorEastAsia" w:eastAsiaTheme="minorEastAsia"/>
          <w:sz w:val="21"/>
          <w:szCs w:val="21"/>
          <w:highlight w:val="none"/>
          <w:lang w:val="en-US" w:eastAsia="zh-CN"/>
        </w:rPr>
        <w:t>若我方成为受让方，我方知悉并同意：</w:t>
      </w:r>
      <w:r>
        <w:rPr>
          <w:rFonts w:hint="eastAsia" w:ascii="宋体" w:hAnsi="宋体"/>
          <w:sz w:val="21"/>
          <w:szCs w:val="21"/>
          <w:highlight w:val="none"/>
          <w:lang w:val="en-US" w:eastAsia="zh-CN"/>
        </w:rPr>
        <w:t>本次交易转让方和我方的权利义务及标的交付以转让方提供的《资产交易合同》（样本）为准。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lang w:val="en-US" w:eastAsia="zh-CN"/>
        </w:rPr>
        <w:t>若我方成为受让方，我方知悉并同意：</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计的</w:t>
      </w:r>
      <w:r>
        <w:rPr>
          <w:rFonts w:asciiTheme="minorEastAsia" w:hAnsiTheme="minorEastAsia" w:eastAsiaTheme="minorEastAsia"/>
          <w:sz w:val="21"/>
          <w:szCs w:val="21"/>
          <w:highlight w:val="none"/>
          <w:u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履约保证金和交易服务费</w:t>
      </w:r>
      <w:r>
        <w:rPr>
          <w:rFonts w:asciiTheme="minorEastAsia" w:hAnsiTheme="minorEastAsia" w:eastAsiaTheme="minorEastAsia"/>
          <w:sz w:val="21"/>
          <w:szCs w:val="21"/>
          <w:highlight w:val="none"/>
          <w:u w:val="none"/>
        </w:rPr>
        <w:t>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DF1051E"/>
    <w:rsid w:val="173E5800"/>
    <w:rsid w:val="1FEA42F8"/>
    <w:rsid w:val="223C333E"/>
    <w:rsid w:val="241B78B5"/>
    <w:rsid w:val="27541626"/>
    <w:rsid w:val="27AA290F"/>
    <w:rsid w:val="285D694C"/>
    <w:rsid w:val="2D471820"/>
    <w:rsid w:val="2FA5177C"/>
    <w:rsid w:val="32FB67E2"/>
    <w:rsid w:val="34767945"/>
    <w:rsid w:val="374843BB"/>
    <w:rsid w:val="38C42EBD"/>
    <w:rsid w:val="3B103714"/>
    <w:rsid w:val="3B6738AB"/>
    <w:rsid w:val="3EE14E32"/>
    <w:rsid w:val="45962498"/>
    <w:rsid w:val="481F473C"/>
    <w:rsid w:val="5187378F"/>
    <w:rsid w:val="5A7D1B2E"/>
    <w:rsid w:val="5B7B2FC6"/>
    <w:rsid w:val="5E012EA3"/>
    <w:rsid w:val="6256136A"/>
    <w:rsid w:val="63C12C87"/>
    <w:rsid w:val="6731176C"/>
    <w:rsid w:val="67B63B0A"/>
    <w:rsid w:val="69FD0510"/>
    <w:rsid w:val="6B7C4F72"/>
    <w:rsid w:val="6BBC636F"/>
    <w:rsid w:val="6F0F6367"/>
    <w:rsid w:val="714C77AC"/>
    <w:rsid w:val="71D57417"/>
    <w:rsid w:val="74A76540"/>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2023-05-31T06:18:19Z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E6A08B94E927400FA79D5956F6352021</vt:lpwstr>
  </property>
</Properties>
</file>