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杭州市滨江区感知之轴景观及地下停车库131个充电车位7年租赁权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lang w:val="en-US" w:eastAsia="zh-CN"/>
        </w:rPr>
        <w:t>HJS2023ZL0348</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default" w:asciiTheme="minorEastAsia" w:hAnsiTheme="minorEastAsia" w:eastAsiaTheme="minorEastAsia"/>
          <w:szCs w:val="21"/>
          <w:lang w:val="en-US"/>
        </w:rPr>
      </w:pPr>
      <w:r>
        <w:rPr>
          <w:rFonts w:hint="eastAsia" w:asciiTheme="minorEastAsia" w:hAnsiTheme="minorEastAsia" w:eastAsiaTheme="minorEastAsia"/>
          <w:szCs w:val="21"/>
        </w:rPr>
        <w:t>3、同意在被确定为承租方之日起3个工作日内，携带承租申请材料原件到杭交所完成现场确认并签署《感知之轴景观及地下停车库充电车位租赁合同》；并在《感知之轴景观及地下停车库充电车位租赁合同》签署之日起5个工作日内向杭交所指定账户一次性支付交易服务费、履约保证金和首期租金等交易资金（以到账时间为准）。</w:t>
      </w:r>
      <w:r>
        <w:rPr>
          <w:rFonts w:hint="default" w:asciiTheme="minorEastAsia" w:hAnsiTheme="minorEastAsia" w:eastAsiaTheme="minorEastAsia"/>
          <w:szCs w:val="21"/>
          <w:lang w:val="en-US"/>
        </w:rPr>
        <w:t xml:space="preserve">           </w:t>
      </w:r>
    </w:p>
    <w:p>
      <w:pPr>
        <w:spacing w:line="336" w:lineRule="auto"/>
        <w:rPr>
          <w:rFonts w:asciiTheme="minorEastAsia" w:hAnsiTheme="minorEastAsia" w:eastAsiaTheme="minorEastAsia"/>
          <w:szCs w:val="21"/>
        </w:rPr>
      </w:pPr>
      <w:r>
        <w:rPr>
          <w:rFonts w:hint="default" w:asciiTheme="minorEastAsia" w:hAnsiTheme="minorEastAsia" w:eastAsiaTheme="minorEastAsia"/>
          <w:szCs w:val="21"/>
          <w:lang w:val="en-US"/>
        </w:rPr>
        <w:t xml:space="preserve">    </w:t>
      </w:r>
      <w:r>
        <w:rPr>
          <w:rFonts w:hint="eastAsia" w:asciiTheme="minorEastAsia" w:hAnsiTheme="minorEastAsia" w:eastAsiaTheme="minorEastAsia"/>
          <w:szCs w:val="21"/>
        </w:rPr>
        <w:t>4、同意杭交所在经出租方申请之日起3个工作日内将承租方已交纳的交易服务费、履约保证金和首期租金全部划转至出租方指定账户。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5、若我方成为承租方，我方知悉并同意：由承租方向供电企业单独申请充电系统的电力接入、高压报装增容或新能源用电，并自行承担由此产生的安装或增容费用。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6、若我方成为承租方，我方知悉并同意：充电设施设备建设安装的相关备案审批等程序由承租方自行办理。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7、我方知悉并同意：未经出租方许可，承租方不得擅自转租租赁车位，也不得将租赁车位进行分租。</w:t>
      </w:r>
    </w:p>
    <w:p>
      <w:p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8</w:t>
      </w:r>
      <w:r>
        <w:rPr>
          <w:rFonts w:hint="eastAsia" w:asciiTheme="minorEastAsia" w:hAnsiTheme="minorEastAsia" w:eastAsiaTheme="minorEastAsia"/>
          <w:szCs w:val="21"/>
          <w:lang w:val="en-US" w:eastAsia="zh-CN"/>
        </w:rPr>
        <w:t>、若我方成为承租方，我方知悉并同意：租赁期满或本合同提前终止时，由承租方负责投建的新能源充电桩归承租方所有，如原承租方不再承租该批充电车位，且新承租方不再使用该批新能源充电桩，由承租方负责拆除该批新能源充电桩且承担相关费用。( 承租方铺设的电缆线归出租方所有，承租方撤场后不得拆除。)</w:t>
      </w:r>
    </w:p>
    <w:p>
      <w:p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9</w:t>
      </w:r>
      <w:r>
        <w:rPr>
          <w:rFonts w:hint="eastAsia" w:asciiTheme="minorEastAsia" w:hAnsiTheme="minorEastAsia" w:eastAsiaTheme="minorEastAsia"/>
          <w:szCs w:val="21"/>
          <w:lang w:val="en-US" w:eastAsia="zh-CN"/>
        </w:rPr>
        <w:t>、若我方成为承租方，我方知悉并同意：本次租赁权公开交易出租方与承租方的权利和义务以出租方提供的《感知之轴景观及地下停车库充电车位租赁合同》（样本）为准。</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10</w:t>
      </w:r>
      <w:r>
        <w:rPr>
          <w:rFonts w:hint="eastAsia" w:asciiTheme="minorEastAsia" w:hAnsiTheme="minorEastAsia" w:eastAsiaTheme="minorEastAsia"/>
          <w:szCs w:val="21"/>
        </w:rPr>
        <w:t>、本项目承租方须交纳按首年的一个月租金计的交易服务费。</w:t>
      </w:r>
    </w:p>
    <w:p>
      <w:pPr>
        <w:spacing w:line="336" w:lineRule="auto"/>
        <w:rPr>
          <w:rFonts w:hint="eastAsia" w:asciiTheme="minorEastAsia" w:hAnsiTheme="minorEastAsia" w:eastAsiaTheme="minorEastAsia"/>
          <w:szCs w:val="21"/>
        </w:rPr>
      </w:pPr>
      <w:r>
        <w:rPr>
          <w:rFonts w:hint="default" w:asciiTheme="minorEastAsia" w:hAnsiTheme="minorEastAsia" w:eastAsiaTheme="minorEastAsia"/>
          <w:szCs w:val="21"/>
          <w:lang w:val="en-US"/>
        </w:rPr>
        <w:t>11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（3）在被确定为承租方后未按约定签署《感知之轴景观及地下停车库充电车位租赁合同》的或未按约定支付交易服务费、履约保证金和首期租金的；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bookmarkStart w:id="0" w:name="_GoBack"/>
      <w:bookmarkEnd w:id="0"/>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45D01FD"/>
    <w:rsid w:val="061C73F5"/>
    <w:rsid w:val="07AE0A56"/>
    <w:rsid w:val="07D87335"/>
    <w:rsid w:val="0A25564B"/>
    <w:rsid w:val="0CDE71A1"/>
    <w:rsid w:val="0CF32750"/>
    <w:rsid w:val="0E1719A5"/>
    <w:rsid w:val="0ED418D7"/>
    <w:rsid w:val="0FEC78F6"/>
    <w:rsid w:val="121C51F9"/>
    <w:rsid w:val="16BD1BA6"/>
    <w:rsid w:val="174D738C"/>
    <w:rsid w:val="19B122C7"/>
    <w:rsid w:val="19B324A8"/>
    <w:rsid w:val="19BD65F3"/>
    <w:rsid w:val="19CF393C"/>
    <w:rsid w:val="1E14735D"/>
    <w:rsid w:val="1EFA488D"/>
    <w:rsid w:val="1FE75D9F"/>
    <w:rsid w:val="24EC34E1"/>
    <w:rsid w:val="254457C1"/>
    <w:rsid w:val="25526291"/>
    <w:rsid w:val="25B34C3E"/>
    <w:rsid w:val="2731534B"/>
    <w:rsid w:val="279515A0"/>
    <w:rsid w:val="28CD421D"/>
    <w:rsid w:val="29064147"/>
    <w:rsid w:val="2B224A23"/>
    <w:rsid w:val="2C116B9C"/>
    <w:rsid w:val="2DE64B98"/>
    <w:rsid w:val="2E6953D9"/>
    <w:rsid w:val="32AA5B29"/>
    <w:rsid w:val="332721A7"/>
    <w:rsid w:val="33CF09B6"/>
    <w:rsid w:val="38284E69"/>
    <w:rsid w:val="3AD83A40"/>
    <w:rsid w:val="3C2C4C6F"/>
    <w:rsid w:val="3C940D63"/>
    <w:rsid w:val="3D4E2474"/>
    <w:rsid w:val="3EBF19DA"/>
    <w:rsid w:val="45F94112"/>
    <w:rsid w:val="494F753A"/>
    <w:rsid w:val="4A537A16"/>
    <w:rsid w:val="4AFF3DA7"/>
    <w:rsid w:val="4B4B44E7"/>
    <w:rsid w:val="4B995D82"/>
    <w:rsid w:val="4CC66179"/>
    <w:rsid w:val="4DBD195A"/>
    <w:rsid w:val="4E0013D2"/>
    <w:rsid w:val="51317EBA"/>
    <w:rsid w:val="52647659"/>
    <w:rsid w:val="52B30E53"/>
    <w:rsid w:val="54367C8A"/>
    <w:rsid w:val="54E742B4"/>
    <w:rsid w:val="563F5F26"/>
    <w:rsid w:val="56EE2F1F"/>
    <w:rsid w:val="57946F30"/>
    <w:rsid w:val="584668FF"/>
    <w:rsid w:val="5A13776F"/>
    <w:rsid w:val="5C3548B6"/>
    <w:rsid w:val="5DB959AE"/>
    <w:rsid w:val="5DCA2685"/>
    <w:rsid w:val="62CA5560"/>
    <w:rsid w:val="633A51EB"/>
    <w:rsid w:val="657C12B1"/>
    <w:rsid w:val="6A2F474B"/>
    <w:rsid w:val="6B050FD4"/>
    <w:rsid w:val="6D1B0EA5"/>
    <w:rsid w:val="6D511A93"/>
    <w:rsid w:val="6DBA25A3"/>
    <w:rsid w:val="6E334394"/>
    <w:rsid w:val="71711121"/>
    <w:rsid w:val="71933AE8"/>
    <w:rsid w:val="72B90018"/>
    <w:rsid w:val="736C7394"/>
    <w:rsid w:val="73B45BA4"/>
    <w:rsid w:val="7D1C592E"/>
    <w:rsid w:val="7D84533B"/>
    <w:rsid w:val="7DAA1B03"/>
    <w:rsid w:val="7EB878A3"/>
    <w:rsid w:val="7F20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8</TotalTime>
  <ScaleCrop>false</ScaleCrop>
  <LinksUpToDate>false</LinksUpToDate>
  <CharactersWithSpaces>1601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2023-03-23T01:53:14Z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F43C0A3A48A14C04B3A06F0A6D1BBE23</vt:lpwstr>
  </property>
</Properties>
</file>