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我方拟承租杭州市</w:t>
      </w:r>
      <w:r>
        <w:rPr>
          <w:rFonts w:hint="eastAsia" w:asciiTheme="minorEastAsia" w:hAnsiTheme="minorEastAsia" w:eastAsiaTheme="minorEastAsia"/>
          <w:szCs w:val="21"/>
          <w:lang w:val="en-US" w:eastAsia="zh-CN"/>
        </w:rPr>
        <w:t>西湖</w:t>
      </w:r>
      <w:r>
        <w:rPr>
          <w:rFonts w:hint="eastAsia" w:asciiTheme="minorEastAsia" w:hAnsiTheme="minorEastAsia" w:eastAsiaTheme="minorEastAsia"/>
          <w:szCs w:val="21"/>
        </w:rPr>
        <w:t>区</w:t>
      </w:r>
      <w:r>
        <w:rPr>
          <w:rFonts w:hint="eastAsia" w:ascii="宋体" w:hAnsi="宋体"/>
          <w:szCs w:val="24"/>
          <w:lang w:val="en-US" w:eastAsia="zh-CN"/>
        </w:rPr>
        <w:t>西翠公寓6幢103室</w:t>
      </w:r>
      <w:r>
        <w:rPr>
          <w:rFonts w:hint="eastAsia" w:asciiTheme="minorEastAsia" w:hAnsiTheme="minorEastAsia" w:eastAsiaTheme="minorEastAsia"/>
          <w:szCs w:val="21"/>
          <w:lang w:val="en-US" w:eastAsia="zh-CN"/>
        </w:rPr>
        <w:t>房屋5年租赁权</w:t>
      </w:r>
      <w:r>
        <w:rPr>
          <w:rFonts w:hint="eastAsia" w:asciiTheme="minorEastAsia" w:hAnsiTheme="minorEastAsia" w:eastAsiaTheme="minorEastAsia"/>
          <w:szCs w:val="21"/>
        </w:rPr>
        <w:t>（标的编号：</w:t>
      </w:r>
      <w:r>
        <w:rPr>
          <w:rFonts w:hint="eastAsia" w:asciiTheme="minorEastAsia" w:hAnsiTheme="minorEastAsia" w:eastAsiaTheme="minorEastAsia"/>
          <w:szCs w:val="21"/>
          <w:u w:val="single"/>
        </w:rPr>
        <w:t>HJS202</w:t>
      </w:r>
      <w:r>
        <w:rPr>
          <w:rFonts w:hint="eastAsia" w:asciiTheme="minorEastAsia" w:hAnsiTheme="minorEastAsia" w:eastAsiaTheme="minorEastAsia"/>
          <w:szCs w:val="21"/>
          <w:u w:val="single"/>
          <w:lang w:val="en-US" w:eastAsia="zh-CN"/>
        </w:rPr>
        <w:t>3</w:t>
      </w:r>
      <w:r>
        <w:rPr>
          <w:rFonts w:hint="eastAsia" w:asciiTheme="minorEastAsia" w:hAnsiTheme="minorEastAsia" w:eastAsiaTheme="minorEastAsia"/>
          <w:szCs w:val="21"/>
          <w:u w:val="single"/>
        </w:rPr>
        <w:t>ZL</w:t>
      </w:r>
      <w:r>
        <w:rPr>
          <w:rFonts w:hint="eastAsia" w:asciiTheme="minorEastAsia" w:hAnsiTheme="minorEastAsia" w:eastAsiaTheme="minorEastAsia"/>
          <w:szCs w:val="21"/>
          <w:u w:val="single"/>
          <w:lang w:val="en-US" w:eastAsia="zh-CN"/>
        </w:rPr>
        <w:t>0260</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内携带报名时上传的主体资格证明等相关文件原件至杭交所完成现场确认和签署《成交通知书》、《交易记录》、《房屋租赁合同》等合同文件；并在《成交通知书》、《房屋租赁合同》等合同文件签署之日起7个工作日内向杭交所指定账户一次性支付首期租金、交易服务费、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装修保证金（首年一个月租金）</w:t>
      </w:r>
      <w:r>
        <w:rPr>
          <w:rFonts w:hint="eastAsia" w:asciiTheme="minorEastAsia" w:hAnsiTheme="minorEastAsia" w:eastAsiaTheme="minorEastAsia"/>
          <w:szCs w:val="21"/>
        </w:rPr>
        <w:t>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w:t>
      </w:r>
      <w:r>
        <w:rPr>
          <w:rFonts w:hint="eastAsia" w:asciiTheme="minorEastAsia" w:hAnsiTheme="minorEastAsia" w:eastAsiaTheme="minorEastAsia"/>
          <w:szCs w:val="21"/>
        </w:rPr>
        <w:t>经出租方申请之日起3个工作日内将</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方已交纳的</w:t>
      </w:r>
      <w:r>
        <w:rPr>
          <w:rFonts w:hint="eastAsia" w:asciiTheme="minorEastAsia" w:hAnsiTheme="minorEastAsia" w:eastAsiaTheme="minorEastAsia"/>
          <w:szCs w:val="21"/>
          <w:lang w:val="en-US" w:eastAsia="zh-CN"/>
        </w:rPr>
        <w:t>履约保证金、装修保证金等交易资金</w:t>
      </w:r>
      <w:r>
        <w:rPr>
          <w:rFonts w:hint="eastAsia" w:asciiTheme="minorEastAsia" w:hAnsiTheme="minorEastAsia" w:eastAsiaTheme="minorEastAsia"/>
          <w:szCs w:val="21"/>
        </w:rPr>
        <w:t>全部划转至出租方指定账户。</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若我方成为承租方，我方已知悉并同意：承租方须承诺按规定的租赁用途使用，不得改变租赁房屋的用途。承租方未事先征得</w:t>
      </w:r>
      <w:r>
        <w:rPr>
          <w:rFonts w:hint="eastAsia" w:asciiTheme="minorEastAsia" w:hAnsiTheme="minorEastAsia" w:eastAsiaTheme="minorEastAsia"/>
          <w:szCs w:val="21"/>
          <w:lang w:eastAsia="zh-CN"/>
        </w:rPr>
        <w:t>出租方</w:t>
      </w:r>
      <w:r>
        <w:rPr>
          <w:rFonts w:hint="eastAsia" w:asciiTheme="minorEastAsia" w:hAnsiTheme="minorEastAsia" w:eastAsiaTheme="minorEastAsia"/>
          <w:szCs w:val="21"/>
        </w:rPr>
        <w:t>及按规定应报经有关部门核准的书面同意，不得擅自改变房屋的结构和使用性质。承租方如需对房屋进行改造、装修或增扩设备时，应事先征得</w:t>
      </w:r>
      <w:r>
        <w:rPr>
          <w:rFonts w:hint="eastAsia" w:asciiTheme="minorEastAsia" w:hAnsiTheme="minorEastAsia" w:eastAsiaTheme="minorEastAsia"/>
          <w:szCs w:val="21"/>
          <w:lang w:eastAsia="zh-CN"/>
        </w:rPr>
        <w:t>出租方</w:t>
      </w:r>
      <w:r>
        <w:rPr>
          <w:rFonts w:hint="eastAsia" w:asciiTheme="minorEastAsia" w:hAnsiTheme="minorEastAsia" w:eastAsiaTheme="minorEastAsia"/>
          <w:szCs w:val="21"/>
        </w:rPr>
        <w:t>的书面同意，并按规定向有关部门办理审批同意手续后，方可进行。其所有费用全部由承租方承担，</w:t>
      </w:r>
      <w:r>
        <w:rPr>
          <w:rFonts w:hint="eastAsia" w:asciiTheme="minorEastAsia" w:hAnsiTheme="minorEastAsia" w:eastAsiaTheme="minorEastAsia"/>
          <w:szCs w:val="21"/>
          <w:lang w:eastAsia="zh-CN"/>
        </w:rPr>
        <w:t>出租方</w:t>
      </w:r>
      <w:r>
        <w:rPr>
          <w:rFonts w:hint="eastAsia" w:asciiTheme="minorEastAsia" w:hAnsiTheme="minorEastAsia" w:eastAsiaTheme="minorEastAsia"/>
          <w:szCs w:val="21"/>
        </w:rPr>
        <w:t>不承担任何费用</w:t>
      </w:r>
      <w:r>
        <w:rPr>
          <w:rFonts w:hint="eastAsia" w:asciiTheme="minorEastAsia" w:hAnsiTheme="minorEastAsia" w:eastAsiaTheme="minorEastAsia"/>
          <w:szCs w:val="21"/>
          <w:lang w:val="en-US" w:eastAsia="zh-CN"/>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、若我方成为承租方，我方已知悉并同意：租赁期内，未经</w:t>
      </w:r>
      <w:r>
        <w:rPr>
          <w:rFonts w:hint="eastAsia" w:asciiTheme="minorEastAsia" w:hAnsiTheme="minorEastAsia" w:eastAsiaTheme="minorEastAsia"/>
          <w:szCs w:val="21"/>
          <w:lang w:eastAsia="zh-CN"/>
        </w:rPr>
        <w:t>出租方</w:t>
      </w:r>
      <w:r>
        <w:rPr>
          <w:rFonts w:hint="eastAsia" w:asciiTheme="minorEastAsia" w:hAnsiTheme="minorEastAsia" w:eastAsiaTheme="minorEastAsia"/>
          <w:szCs w:val="21"/>
        </w:rPr>
        <w:t>书面同意，承租方不得将租赁房屋抵押、转租、转让、分租、</w:t>
      </w:r>
      <w:r>
        <w:rPr>
          <w:rFonts w:hint="eastAsia" w:asciiTheme="minorEastAsia" w:hAnsiTheme="minorEastAsia" w:eastAsiaTheme="minorEastAsia"/>
          <w:szCs w:val="21"/>
          <w:lang w:eastAsia="zh-CN"/>
        </w:rPr>
        <w:t>群租、</w:t>
      </w:r>
      <w:r>
        <w:rPr>
          <w:rFonts w:hint="eastAsia" w:asciiTheme="minorEastAsia" w:hAnsiTheme="minorEastAsia" w:eastAsiaTheme="minorEastAsia"/>
          <w:szCs w:val="21"/>
        </w:rPr>
        <w:t>出借该房屋或其任何权益予任何第三人，否则视承租方严重违约，</w:t>
      </w:r>
      <w:r>
        <w:rPr>
          <w:rFonts w:hint="eastAsia" w:asciiTheme="minorEastAsia" w:hAnsiTheme="minorEastAsia" w:eastAsiaTheme="minorEastAsia"/>
          <w:szCs w:val="21"/>
          <w:lang w:eastAsia="zh-CN"/>
        </w:rPr>
        <w:t>出租方</w:t>
      </w:r>
      <w:r>
        <w:rPr>
          <w:rFonts w:hint="eastAsia" w:asciiTheme="minorEastAsia" w:hAnsiTheme="minorEastAsia" w:eastAsiaTheme="minorEastAsia"/>
          <w:szCs w:val="21"/>
        </w:rPr>
        <w:t>有权单方面终止《房屋租赁合同》并收回租赁房屋。</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租赁期内，承租方必须遵守小区相关管理规定。交易标的成交后，各种使用费用（不限于物业管理费、水、电等）均由承租方承担，物业管理费从交接次月起由承租方承担。</w:t>
      </w:r>
      <w:bookmarkStart w:id="0" w:name="_GoBack"/>
      <w:bookmarkEnd w:id="0"/>
    </w:p>
    <w:p>
      <w:pPr>
        <w:numPr>
          <w:ilvl w:val="0"/>
          <w:numId w:val="1"/>
        </w:num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本次招租出租方与承租方的权利和义务，以出租方与承租方签订的《房屋租赁合同》为准。</w:t>
      </w:r>
    </w:p>
    <w:p>
      <w:pPr>
        <w:numPr>
          <w:ilvl w:val="0"/>
          <w:numId w:val="1"/>
        </w:num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我方已知悉，交易标的成交后，承租方须支付首年一个月租金计的装修保证金。</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、我方</w:t>
      </w:r>
      <w:r>
        <w:rPr>
          <w:rFonts w:hint="eastAsia" w:asciiTheme="minorEastAsia" w:hAnsiTheme="minorEastAsia" w:eastAsiaTheme="minorEastAsia"/>
          <w:szCs w:val="21"/>
          <w:lang w:val="en-US" w:eastAsia="zh-CN"/>
        </w:rPr>
        <w:t>已知悉，本次交易成交后</w:t>
      </w:r>
      <w:r>
        <w:rPr>
          <w:rFonts w:hint="eastAsia" w:asciiTheme="minorEastAsia" w:hAnsiTheme="minorEastAsia" w:eastAsiaTheme="minorEastAsia"/>
          <w:szCs w:val="21"/>
        </w:rPr>
        <w:t>需缴纳</w:t>
      </w:r>
      <w:r>
        <w:rPr>
          <w:rFonts w:hint="eastAsia" w:asciiTheme="minorEastAsia" w:hAnsiTheme="minorEastAsia" w:eastAsiaTheme="minorEastAsia"/>
          <w:szCs w:val="21"/>
          <w:lang w:val="en-US" w:eastAsia="zh-CN"/>
        </w:rPr>
        <w:t>首年</w:t>
      </w:r>
      <w:r>
        <w:rPr>
          <w:rFonts w:hint="eastAsia" w:asciiTheme="minorEastAsia" w:hAnsiTheme="minorEastAsia" w:eastAsiaTheme="minorEastAsia"/>
          <w:szCs w:val="21"/>
        </w:rPr>
        <w:t>一个月租金计的交易服务费。</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、若非出租方原因，出现以下任一情况时，意向承租方交纳的保证金不予退还，先用于补偿杭交所各项服务费，剩余部分作为对出租方的经济补偿金，保证金不足以补偿的，相关方有权按照实际损失继续追诉：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（3）在被确定为承租方后未按约定签署《房屋租赁合同》的或未按约定支付交易服务费、履约保证金、装修保证金和首期租金的；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DF399"/>
    <w:multiLevelType w:val="singleLevel"/>
    <w:tmpl w:val="3F1DF399"/>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A25564B"/>
    <w:rsid w:val="0ED418D7"/>
    <w:rsid w:val="0FEC78F6"/>
    <w:rsid w:val="16BD1BA6"/>
    <w:rsid w:val="174D738C"/>
    <w:rsid w:val="19B122C7"/>
    <w:rsid w:val="19B324A8"/>
    <w:rsid w:val="19CF393C"/>
    <w:rsid w:val="1E145C93"/>
    <w:rsid w:val="1E14735D"/>
    <w:rsid w:val="1EFA488D"/>
    <w:rsid w:val="1FE75D9F"/>
    <w:rsid w:val="20865C56"/>
    <w:rsid w:val="25526291"/>
    <w:rsid w:val="258D71CE"/>
    <w:rsid w:val="25B34C3E"/>
    <w:rsid w:val="2731534B"/>
    <w:rsid w:val="279515A0"/>
    <w:rsid w:val="28BD1E8E"/>
    <w:rsid w:val="28CD421D"/>
    <w:rsid w:val="28D8498B"/>
    <w:rsid w:val="29064147"/>
    <w:rsid w:val="2B224A23"/>
    <w:rsid w:val="2DE64B98"/>
    <w:rsid w:val="2E6953D9"/>
    <w:rsid w:val="2E9A0839"/>
    <w:rsid w:val="35CF4989"/>
    <w:rsid w:val="3AD83A40"/>
    <w:rsid w:val="3C0C1477"/>
    <w:rsid w:val="3C2C4C6F"/>
    <w:rsid w:val="3C940D63"/>
    <w:rsid w:val="3D4E2474"/>
    <w:rsid w:val="3E3A014A"/>
    <w:rsid w:val="3EBF19DA"/>
    <w:rsid w:val="4054561F"/>
    <w:rsid w:val="45F94112"/>
    <w:rsid w:val="494F753A"/>
    <w:rsid w:val="4AFF3DA7"/>
    <w:rsid w:val="4B8706C3"/>
    <w:rsid w:val="4CC66179"/>
    <w:rsid w:val="4E0013D2"/>
    <w:rsid w:val="51317EBA"/>
    <w:rsid w:val="54E742B4"/>
    <w:rsid w:val="563F5F26"/>
    <w:rsid w:val="56EE2F1F"/>
    <w:rsid w:val="584668FF"/>
    <w:rsid w:val="5B673CDB"/>
    <w:rsid w:val="5DB959AE"/>
    <w:rsid w:val="60C93C38"/>
    <w:rsid w:val="633A51EB"/>
    <w:rsid w:val="657C12B1"/>
    <w:rsid w:val="66AB1603"/>
    <w:rsid w:val="677A1898"/>
    <w:rsid w:val="694258F9"/>
    <w:rsid w:val="6A14480F"/>
    <w:rsid w:val="6A2F474B"/>
    <w:rsid w:val="6ABB213E"/>
    <w:rsid w:val="6D1B0EA5"/>
    <w:rsid w:val="6D511A93"/>
    <w:rsid w:val="71551038"/>
    <w:rsid w:val="71711121"/>
    <w:rsid w:val="71933AE8"/>
    <w:rsid w:val="736C7394"/>
    <w:rsid w:val="73B45BA4"/>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YWX</cp:lastModifiedBy>
  <cp:lastPrinted>2021-08-03T03:13:00Z</cp:lastPrinted>
  <dcterms:modified xsi:type="dcterms:W3CDTF">2023-03-03T09:21:04Z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