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杭州市上城区新风丽都北苑4号底商4年租赁权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lang w:val="en-US" w:eastAsia="zh-CN"/>
        </w:rPr>
        <w:t>HJS2023ZL0239</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房屋租赁合同》；并在《房屋租赁合同》签署之日起5个工作日内向杭交所指定账户一次性支付交易服务费、履约保证金和</w:t>
      </w:r>
      <w:r>
        <w:rPr>
          <w:rFonts w:hint="eastAsia" w:asciiTheme="minorEastAsia" w:hAnsiTheme="minorEastAsia" w:eastAsiaTheme="minorEastAsia"/>
          <w:szCs w:val="21"/>
          <w:lang w:eastAsia="zh-CN"/>
        </w:rPr>
        <w:t>首期</w:t>
      </w:r>
      <w:r>
        <w:rPr>
          <w:rFonts w:hint="eastAsia" w:asciiTheme="minorEastAsia" w:hAnsiTheme="minorEastAsia" w:eastAsiaTheme="minorEastAsia"/>
          <w:szCs w:val="21"/>
        </w:rPr>
        <w:t>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4、同意杭交所在经出租方申请之日起3个工作日内将承租方已交纳的履约保证金和</w:t>
      </w:r>
      <w:r>
        <w:rPr>
          <w:rFonts w:hint="eastAsia" w:asciiTheme="minorEastAsia" w:hAnsiTheme="minorEastAsia" w:eastAsiaTheme="minorEastAsia"/>
          <w:szCs w:val="21"/>
          <w:lang w:eastAsia="zh-CN"/>
        </w:rPr>
        <w:t>首期</w:t>
      </w:r>
      <w:r>
        <w:rPr>
          <w:rFonts w:hint="eastAsia" w:asciiTheme="minorEastAsia" w:hAnsiTheme="minorEastAsia" w:eastAsiaTheme="minorEastAsia"/>
          <w:szCs w:val="21"/>
        </w:rPr>
        <w:t>租金全部划转至出租方指定账户。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若我方成为承租方，我方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据该房屋所有权证显示，该房屋为农转居公寓配套公建用房。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我方知悉并同意：租赁期内，未经出租方书面同意，承租方不得单方面改变经营业态，也不得对所租赁的物业进行整体转让、转包、分租、转租。承租方擅自采取上述行动的，出租方有权解除《房屋租赁合同》，没收承租方的履约保证金和装修保证金（若有），且承租方应当按当年年租金标准的50%向出租方支付违约金。如因此给出租方造成损失的，承租方还应承担全部赔偿责任。</w:t>
      </w:r>
      <w:bookmarkStart w:id="0" w:name="_GoBack"/>
      <w:bookmarkEnd w:id="0"/>
    </w:p>
    <w:p>
      <w:pPr>
        <w:spacing w:line="336"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8</w:t>
      </w:r>
      <w:r>
        <w:rPr>
          <w:rFonts w:hint="eastAsia" w:asciiTheme="minorEastAsia" w:hAnsiTheme="minorEastAsia" w:eastAsiaTheme="minorEastAsia"/>
          <w:szCs w:val="21"/>
          <w:lang w:val="en-US" w:eastAsia="zh-CN"/>
        </w:rPr>
        <w:t>、若我方成为承租方，我方知悉并同意：承租方若在后续经营中需要装修的，则需向出租方缴纳一个月装修保证金。</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9</w:t>
      </w:r>
      <w:r>
        <w:rPr>
          <w:rFonts w:hint="eastAsia" w:asciiTheme="minorEastAsia" w:hAnsiTheme="minorEastAsia" w:eastAsiaTheme="minorEastAsia"/>
          <w:szCs w:val="21"/>
        </w:rPr>
        <w:t>、若我方成为承租方，我方知悉并同意：本次租赁权公开交易出租方与我方的权利和义务以出租方提供的《房屋租赁合同》（样本）为准。</w:t>
      </w:r>
    </w:p>
    <w:p>
      <w:pPr>
        <w:spacing w:line="336"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10</w:t>
      </w:r>
      <w:r>
        <w:rPr>
          <w:rFonts w:hint="eastAsia" w:asciiTheme="minorEastAsia" w:hAnsiTheme="minorEastAsia" w:eastAsiaTheme="minorEastAsia"/>
          <w:szCs w:val="21"/>
        </w:rPr>
        <w:t>、本项目承租方须交纳交易服务费，计算标准如下：（1）本次交易有二个及以上意向承租方报名且成交的，承租方须缴纳按首年一个月租金计取的交易服务费；（2）本次交易只有一位意向承租方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11</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w:t>
      </w:r>
      <w:r>
        <w:rPr>
          <w:rFonts w:hint="eastAsia" w:asciiTheme="minorEastAsia" w:hAnsiTheme="minorEastAsia" w:eastAsiaTheme="minorEastAsia"/>
          <w:szCs w:val="21"/>
          <w:lang w:eastAsia="zh-CN"/>
        </w:rPr>
        <w:t>首期</w:t>
      </w:r>
      <w:r>
        <w:rPr>
          <w:rFonts w:hint="eastAsia" w:asciiTheme="minorEastAsia" w:hAnsiTheme="minorEastAsia" w:eastAsiaTheme="minorEastAsia"/>
          <w:szCs w:val="21"/>
        </w:rPr>
        <w:t>租金的；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61C73F5"/>
    <w:rsid w:val="07AE0A56"/>
    <w:rsid w:val="07D87335"/>
    <w:rsid w:val="0A25564B"/>
    <w:rsid w:val="0E1719A5"/>
    <w:rsid w:val="0ED418D7"/>
    <w:rsid w:val="0FEC78F6"/>
    <w:rsid w:val="121C51F9"/>
    <w:rsid w:val="16BD1BA6"/>
    <w:rsid w:val="174D738C"/>
    <w:rsid w:val="19B122C7"/>
    <w:rsid w:val="19B324A8"/>
    <w:rsid w:val="19CF393C"/>
    <w:rsid w:val="1E14735D"/>
    <w:rsid w:val="1EFA488D"/>
    <w:rsid w:val="1FE75D9F"/>
    <w:rsid w:val="254457C1"/>
    <w:rsid w:val="25526291"/>
    <w:rsid w:val="25B34C3E"/>
    <w:rsid w:val="2731534B"/>
    <w:rsid w:val="279515A0"/>
    <w:rsid w:val="28CD421D"/>
    <w:rsid w:val="29064147"/>
    <w:rsid w:val="2B224A23"/>
    <w:rsid w:val="2DE64B98"/>
    <w:rsid w:val="2E6953D9"/>
    <w:rsid w:val="33CF09B6"/>
    <w:rsid w:val="3AD83A40"/>
    <w:rsid w:val="3C2C4C6F"/>
    <w:rsid w:val="3C940D63"/>
    <w:rsid w:val="3D4E2474"/>
    <w:rsid w:val="3EBF19DA"/>
    <w:rsid w:val="45F94112"/>
    <w:rsid w:val="494F753A"/>
    <w:rsid w:val="4AFF3DA7"/>
    <w:rsid w:val="4B995D82"/>
    <w:rsid w:val="4CC66179"/>
    <w:rsid w:val="4DBD195A"/>
    <w:rsid w:val="4E0013D2"/>
    <w:rsid w:val="51317EBA"/>
    <w:rsid w:val="52647659"/>
    <w:rsid w:val="52B30E53"/>
    <w:rsid w:val="54E742B4"/>
    <w:rsid w:val="563F5F26"/>
    <w:rsid w:val="56EE2F1F"/>
    <w:rsid w:val="57946F30"/>
    <w:rsid w:val="584668FF"/>
    <w:rsid w:val="5A13776F"/>
    <w:rsid w:val="5C3548B6"/>
    <w:rsid w:val="5DB959AE"/>
    <w:rsid w:val="5DCA2685"/>
    <w:rsid w:val="633A51EB"/>
    <w:rsid w:val="657C12B1"/>
    <w:rsid w:val="6A2F474B"/>
    <w:rsid w:val="6B050FD4"/>
    <w:rsid w:val="6D1B0EA5"/>
    <w:rsid w:val="6D511A93"/>
    <w:rsid w:val="6DBA25A3"/>
    <w:rsid w:val="6E334394"/>
    <w:rsid w:val="71711121"/>
    <w:rsid w:val="71933AE8"/>
    <w:rsid w:val="736C7394"/>
    <w:rsid w:val="73B45BA4"/>
    <w:rsid w:val="7D1C592E"/>
    <w:rsid w:val="7DAA1B03"/>
    <w:rsid w:val="7EB878A3"/>
    <w:rsid w:val="7F20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6</TotalTime>
  <ScaleCrop>false</ScaleCrop>
  <LinksUpToDate>false</LinksUpToDate>
  <CharactersWithSpaces>1601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2023-03-02T07:47:47Z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F43C0A3A48A14C04B3A06F0A6D1BBE23</vt:lpwstr>
  </property>
</Properties>
</file>