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海口市盐灶一横路46号B7栋502室房产</w:t>
      </w:r>
      <w:r>
        <w:rPr>
          <w:rFonts w:hint="eastAsia" w:asciiTheme="minorEastAsia" w:hAnsiTheme="minorEastAsia" w:eastAsiaTheme="minorEastAsia"/>
          <w:szCs w:val="21"/>
        </w:rPr>
        <w:t>项目（标的编号：</w:t>
      </w:r>
      <w:r>
        <w:rPr>
          <w:rFonts w:asciiTheme="minorEastAsia" w:hAnsiTheme="minorEastAsia" w:eastAsiaTheme="minorEastAsia"/>
          <w:szCs w:val="21"/>
          <w:u w:val="single"/>
        </w:rPr>
        <w:t>HJS2022ZC</w:t>
      </w:r>
      <w:r>
        <w:rPr>
          <w:rFonts w:hint="eastAsia" w:asciiTheme="minorEastAsia" w:hAnsiTheme="minorEastAsia" w:eastAsiaTheme="minorEastAsia"/>
          <w:szCs w:val="21"/>
          <w:u w:val="single"/>
          <w:lang w:val="en-US" w:eastAsia="zh-CN"/>
        </w:rPr>
        <w:t>2121</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w:t>
      </w:r>
      <w:r>
        <w:rPr>
          <w:rFonts w:hint="eastAsia" w:asciiTheme="minorEastAsia" w:hAnsiTheme="minorEastAsia" w:eastAsiaTheme="minorEastAsia"/>
          <w:szCs w:val="21"/>
          <w:u w:val="single"/>
        </w:rPr>
        <w:t>转让</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3、同意在被确定为受让方之日起3个工作日内携</w:t>
      </w:r>
      <w:bookmarkStart w:id="0" w:name="_GoBack"/>
      <w:bookmarkEnd w:id="0"/>
      <w:r>
        <w:rPr>
          <w:rFonts w:hint="eastAsia" w:asciiTheme="minorEastAsia" w:hAnsiTheme="minorEastAsia" w:eastAsiaTheme="minorEastAsia"/>
          <w:szCs w:val="21"/>
        </w:rPr>
        <w:t>带报名时上传的主体资格证明等相关文件原件至杭交所完成现场确认和签署《成交通知书》、《资产交易合同》；受让方在《成交通知书》、《资产交易合同》签署之日起 20个工作日内向杭交所指定账户一次性支付交易服务费、交易价款等交易资金（《资产交易合同》签署当日，其交纳的交易保证金冲抵交易服务费，多余部分（若有）转为履约保证金，待应支付的剩余款项全部到账后，履约保证金再转为交易价款的一部分）（以到账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受让方通过用户中心-未使用资金，对成交标的完成交易资金的确认付款操作。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w:t>
      </w:r>
      <w:r>
        <w:rPr>
          <w:rFonts w:asciiTheme="minorEastAsia" w:hAnsiTheme="minorEastAsia" w:eastAsiaTheme="minorEastAsia"/>
          <w:szCs w:val="21"/>
        </w:rPr>
        <w:t>.5</w:t>
      </w:r>
      <w:r>
        <w:rPr>
          <w:rFonts w:hint="eastAsia" w:asciiTheme="minorEastAsia" w:hAnsiTheme="minorEastAsia" w:eastAsiaTheme="minorEastAsia"/>
          <w:szCs w:val="21"/>
        </w:rPr>
        <w:t>%款项作为办理权证过户手续的税、费（多退少补）。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4、同意杭交所在经转让方申请之日起3个工作日内将我方已交纳的交易价款全部划转至转让方指定账户。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已知悉并同意：受让方需自行了解是否完全符合国家及标的所在地规定的购房条件，若因受让方原因造成所受让房屋无法过户，受让方所缴纳的购房款损失及其他经济损失均由受让方承担，与转让方、产权人、经纪会员无关，受让方已付交易服务费、履约保证金不予返还。</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6、已知悉并同意：在办理房产权证过户手续过程中所涉及买卖双方应缴纳的税、费，按国家有关规定由产权人与受让方各自承担。</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受让方，知悉并同意：物业管理费从交接次月起由受让方承担。水、电可以重新开户的，相关手续及费用由受让方自行办理，但是否可以重新开户不在产权人合同义务范围内，具体按照交易标的情况和政府相关管理规定执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、若我方成为受让方，知悉并同意：交易标的只限于权证核定的面积范围内，不包括标的外部的附属用房、设施等。交易标的如有漏水或需维修的情况，均由受让方自理, 转让方、产权人不承担任何费用和责任。</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、若我方成为受让方，知悉并同意：本次产权人与受让方的权利义务以及房屋的交付，最终以产权人提供的《资产交易合同》为准。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、同意按</w:t>
      </w:r>
      <w:r>
        <w:rPr>
          <w:rFonts w:hint="eastAsia" w:asciiTheme="minorEastAsia" w:hAnsiTheme="minorEastAsia" w:eastAsiaTheme="minorEastAsia"/>
          <w:szCs w:val="21"/>
          <w:lang w:val="en-US" w:eastAsia="zh-CN"/>
        </w:rPr>
        <w:t>交易价款</w:t>
      </w:r>
      <w:r>
        <w:rPr>
          <w:rFonts w:asciiTheme="minorEastAsia" w:hAnsiTheme="minorEastAsia" w:eastAsiaTheme="minorEastAsia"/>
          <w:szCs w:val="21"/>
        </w:rPr>
        <w:t>的</w:t>
      </w:r>
      <w:r>
        <w:rPr>
          <w:rFonts w:hint="eastAsia" w:asciiTheme="minorEastAsia" w:hAnsiTheme="minorEastAsia" w:eastAsiaTheme="minorEastAsia"/>
          <w:szCs w:val="21"/>
          <w:u w:val="single"/>
        </w:rPr>
        <w:t>2.5</w:t>
      </w:r>
      <w:r>
        <w:rPr>
          <w:rFonts w:asciiTheme="minorEastAsia" w:hAnsiTheme="minorEastAsia" w:eastAsiaTheme="minorEastAsia"/>
          <w:szCs w:val="21"/>
        </w:rPr>
        <w:t>%</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、若非</w:t>
      </w:r>
      <w:r>
        <w:rPr>
          <w:rFonts w:hint="eastAsia" w:asciiTheme="minorEastAsia" w:hAnsiTheme="minorEastAsia" w:eastAsiaTheme="minorEastAsia"/>
          <w:szCs w:val="21"/>
        </w:rPr>
        <w:t>转让方</w:t>
      </w:r>
      <w:r>
        <w:rPr>
          <w:rFonts w:asciiTheme="minorEastAsia" w:hAnsiTheme="minorEastAsia" w:eastAsiaTheme="minorEastAsia"/>
          <w:szCs w:val="21"/>
        </w:rPr>
        <w:t>原因，出现以下任一情况时，</w:t>
      </w:r>
      <w:r>
        <w:rPr>
          <w:rFonts w:hint="eastAsia" w:asciiTheme="minorEastAsia" w:hAnsiTheme="minorEastAsia" w:eastAsiaTheme="minorEastAsia"/>
          <w:szCs w:val="21"/>
        </w:rPr>
        <w:t>转让方</w:t>
      </w:r>
      <w:r>
        <w:rPr>
          <w:rFonts w:asciiTheme="minorEastAsia" w:hAnsiTheme="minorEastAsia" w:eastAsiaTheme="minorEastAsia"/>
          <w:szCs w:val="21"/>
        </w:rPr>
        <w:t>有权扣除</w:t>
      </w:r>
      <w:r>
        <w:rPr>
          <w:rFonts w:hint="eastAsia" w:asciiTheme="minorEastAsia" w:hAnsiTheme="minorEastAsia" w:eastAsiaTheme="minorEastAsia"/>
          <w:szCs w:val="21"/>
        </w:rPr>
        <w:t>意向受让方</w:t>
      </w:r>
      <w:r>
        <w:rPr>
          <w:rFonts w:asciiTheme="minorEastAsia" w:hAnsiTheme="minorEastAsia" w:eastAsiaTheme="minorEastAsia"/>
          <w:szCs w:val="21"/>
        </w:rPr>
        <w:t>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w:t>
      </w:r>
      <w:r>
        <w:rPr>
          <w:rFonts w:hint="eastAsia" w:asciiTheme="minorEastAsia" w:hAnsiTheme="minorEastAsia" w:eastAsiaTheme="minorEastAsia"/>
          <w:szCs w:val="21"/>
        </w:rPr>
        <w:t>转让方</w:t>
      </w:r>
      <w:r>
        <w:rPr>
          <w:rFonts w:asciiTheme="minorEastAsia" w:hAnsiTheme="minorEastAsia" w:eastAsiaTheme="minorEastAsia"/>
          <w:szCs w:val="21"/>
        </w:rPr>
        <w:t>的经济补偿金，交易保证金不足以补偿的，相关方有权按照实际损失继续追诉：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（1）意向受让方</w:t>
      </w:r>
      <w:r>
        <w:rPr>
          <w:rFonts w:asciiTheme="minorEastAsia" w:hAnsiTheme="minorEastAsia" w:eastAsiaTheme="minorEastAsia"/>
          <w:szCs w:val="21"/>
        </w:rPr>
        <w:t>提交</w:t>
      </w:r>
      <w:r>
        <w:rPr>
          <w:rFonts w:hint="eastAsia" w:asciiTheme="minorEastAsia" w:hAnsiTheme="minorEastAsia" w:eastAsiaTheme="minorEastAsia"/>
          <w:szCs w:val="21"/>
        </w:rPr>
        <w:t>受让</w:t>
      </w:r>
      <w:r>
        <w:rPr>
          <w:rFonts w:asciiTheme="minorEastAsia" w:hAnsiTheme="minorEastAsia" w:eastAsiaTheme="minorEastAsia"/>
          <w:szCs w:val="21"/>
        </w:rPr>
        <w:t>申请并交纳交易保证金后单方撤回</w:t>
      </w:r>
      <w:r>
        <w:rPr>
          <w:rFonts w:hint="eastAsia" w:asciiTheme="minorEastAsia" w:hAnsiTheme="minorEastAsia" w:eastAsiaTheme="minorEastAsia"/>
          <w:szCs w:val="21"/>
        </w:rPr>
        <w:t>受让</w:t>
      </w:r>
      <w:r>
        <w:rPr>
          <w:rFonts w:asciiTheme="minorEastAsia" w:hAnsiTheme="minorEastAsia" w:eastAsiaTheme="minorEastAsia"/>
          <w:szCs w:val="21"/>
        </w:rPr>
        <w:t>申请的；</w:t>
      </w:r>
      <w:r>
        <w:rPr>
          <w:rFonts w:asciiTheme="minorEastAsia" w:hAnsiTheme="minorEastAsia" w:eastAsiaTheme="minorEastAsia"/>
          <w:szCs w:val="21"/>
        </w:rPr>
        <w:br w:type="textWrapping"/>
      </w:r>
      <w:r>
        <w:rPr>
          <w:rFonts w:asciiTheme="minorEastAsia" w:hAnsiTheme="minorEastAsia" w:eastAsiaTheme="minorEastAsia"/>
          <w:szCs w:val="21"/>
        </w:rPr>
        <w:t xml:space="preserve">    </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）产生符合条件的意向受让方后，各意向受让方在竞价期间均不报价的；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受让方</w:t>
      </w:r>
      <w:r>
        <w:rPr>
          <w:rFonts w:asciiTheme="minorEastAsia" w:hAnsiTheme="minorEastAsia" w:eastAsiaTheme="minorEastAsia"/>
          <w:szCs w:val="21"/>
        </w:rPr>
        <w:t>后未按约定签署</w:t>
      </w:r>
      <w:r>
        <w:rPr>
          <w:rFonts w:hint="eastAsia" w:asciiTheme="minorEastAsia" w:hAnsiTheme="minorEastAsia"/>
          <w:szCs w:val="21"/>
        </w:rPr>
        <w:t>《资产交易合同》</w:t>
      </w:r>
      <w:r>
        <w:rPr>
          <w:rFonts w:asciiTheme="minorEastAsia" w:hAnsiTheme="minorEastAsia" w:eastAsiaTheme="minorEastAsia"/>
          <w:szCs w:val="21"/>
        </w:rPr>
        <w:t>的或未按约定支付交易价款</w:t>
      </w:r>
      <w:r>
        <w:rPr>
          <w:rFonts w:hint="eastAsia" w:asciiTheme="minorEastAsia" w:hAnsiTheme="minorEastAsia" w:eastAsiaTheme="minorEastAsia"/>
          <w:szCs w:val="21"/>
        </w:rPr>
        <w:t>、交易服务费</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）意向受让方</w:t>
      </w:r>
      <w:r>
        <w:rPr>
          <w:rFonts w:asciiTheme="minorEastAsia" w:hAnsiTheme="minorEastAsia" w:eastAsiaTheme="minorEastAsia"/>
          <w:szCs w:val="21"/>
        </w:rPr>
        <w:t>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515" w:firstLineChars="2150"/>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6D32"/>
    <w:rsid w:val="0003337E"/>
    <w:rsid w:val="0008515F"/>
    <w:rsid w:val="00092C9D"/>
    <w:rsid w:val="00143D8A"/>
    <w:rsid w:val="0020310B"/>
    <w:rsid w:val="00223FB4"/>
    <w:rsid w:val="002278BB"/>
    <w:rsid w:val="00235FF8"/>
    <w:rsid w:val="002526A0"/>
    <w:rsid w:val="00255411"/>
    <w:rsid w:val="00260FD4"/>
    <w:rsid w:val="00274544"/>
    <w:rsid w:val="00276DBA"/>
    <w:rsid w:val="002A4E64"/>
    <w:rsid w:val="002F1046"/>
    <w:rsid w:val="002F36D9"/>
    <w:rsid w:val="003229C2"/>
    <w:rsid w:val="00384D18"/>
    <w:rsid w:val="003A2F6F"/>
    <w:rsid w:val="003C75F4"/>
    <w:rsid w:val="003E079C"/>
    <w:rsid w:val="00406BC4"/>
    <w:rsid w:val="00413930"/>
    <w:rsid w:val="00430675"/>
    <w:rsid w:val="00480AAA"/>
    <w:rsid w:val="004900C6"/>
    <w:rsid w:val="004A53C2"/>
    <w:rsid w:val="004C246D"/>
    <w:rsid w:val="004C5D9B"/>
    <w:rsid w:val="004D1B74"/>
    <w:rsid w:val="004E1479"/>
    <w:rsid w:val="004E3107"/>
    <w:rsid w:val="004F3BEF"/>
    <w:rsid w:val="00503879"/>
    <w:rsid w:val="005104B5"/>
    <w:rsid w:val="0055051A"/>
    <w:rsid w:val="00557070"/>
    <w:rsid w:val="0057727D"/>
    <w:rsid w:val="005A37D0"/>
    <w:rsid w:val="005D2400"/>
    <w:rsid w:val="005F70EF"/>
    <w:rsid w:val="0060197B"/>
    <w:rsid w:val="006206D6"/>
    <w:rsid w:val="00627BE3"/>
    <w:rsid w:val="00662215"/>
    <w:rsid w:val="006736BA"/>
    <w:rsid w:val="00737286"/>
    <w:rsid w:val="007649AA"/>
    <w:rsid w:val="007847DD"/>
    <w:rsid w:val="00790D21"/>
    <w:rsid w:val="007E322C"/>
    <w:rsid w:val="007E4EDD"/>
    <w:rsid w:val="007F6747"/>
    <w:rsid w:val="0084282E"/>
    <w:rsid w:val="00884F8A"/>
    <w:rsid w:val="008D72E8"/>
    <w:rsid w:val="00906FAC"/>
    <w:rsid w:val="009262ED"/>
    <w:rsid w:val="00934A3A"/>
    <w:rsid w:val="0096235F"/>
    <w:rsid w:val="009733B3"/>
    <w:rsid w:val="0098253B"/>
    <w:rsid w:val="009E27F0"/>
    <w:rsid w:val="009F646A"/>
    <w:rsid w:val="00A11F15"/>
    <w:rsid w:val="00A24DD0"/>
    <w:rsid w:val="00A25618"/>
    <w:rsid w:val="00A53E81"/>
    <w:rsid w:val="00A66AE6"/>
    <w:rsid w:val="00A96775"/>
    <w:rsid w:val="00AA4243"/>
    <w:rsid w:val="00AC7A3E"/>
    <w:rsid w:val="00AF7180"/>
    <w:rsid w:val="00B15A11"/>
    <w:rsid w:val="00B170BB"/>
    <w:rsid w:val="00B36433"/>
    <w:rsid w:val="00B91182"/>
    <w:rsid w:val="00B923AA"/>
    <w:rsid w:val="00BD7EAF"/>
    <w:rsid w:val="00C02F3D"/>
    <w:rsid w:val="00C07B7D"/>
    <w:rsid w:val="00C2064E"/>
    <w:rsid w:val="00C2125E"/>
    <w:rsid w:val="00C300A5"/>
    <w:rsid w:val="00C434EA"/>
    <w:rsid w:val="00C62239"/>
    <w:rsid w:val="00C743D2"/>
    <w:rsid w:val="00C76683"/>
    <w:rsid w:val="00C80243"/>
    <w:rsid w:val="00C85BC7"/>
    <w:rsid w:val="00CB5B8C"/>
    <w:rsid w:val="00CF4007"/>
    <w:rsid w:val="00D56D57"/>
    <w:rsid w:val="00DD02F6"/>
    <w:rsid w:val="00E00E55"/>
    <w:rsid w:val="00E02936"/>
    <w:rsid w:val="00E10ADA"/>
    <w:rsid w:val="00E60BD5"/>
    <w:rsid w:val="00EB22E8"/>
    <w:rsid w:val="00ED0403"/>
    <w:rsid w:val="00ED4E9F"/>
    <w:rsid w:val="00EF62AF"/>
    <w:rsid w:val="00EF7F3A"/>
    <w:rsid w:val="00F06BEC"/>
    <w:rsid w:val="00F4608F"/>
    <w:rsid w:val="00F47654"/>
    <w:rsid w:val="00FA0343"/>
    <w:rsid w:val="00FA6AB7"/>
    <w:rsid w:val="042F42C6"/>
    <w:rsid w:val="0CDE1A0C"/>
    <w:rsid w:val="19C34CA8"/>
    <w:rsid w:val="2525211A"/>
    <w:rsid w:val="2B2A2B21"/>
    <w:rsid w:val="2C747852"/>
    <w:rsid w:val="30CC2CC1"/>
    <w:rsid w:val="3AB96AFE"/>
    <w:rsid w:val="3FC647FE"/>
    <w:rsid w:val="457B2FB8"/>
    <w:rsid w:val="4B65756B"/>
    <w:rsid w:val="52166E81"/>
    <w:rsid w:val="52EE690D"/>
    <w:rsid w:val="54570943"/>
    <w:rsid w:val="54D92206"/>
    <w:rsid w:val="58891893"/>
    <w:rsid w:val="60E62572"/>
    <w:rsid w:val="63A329B1"/>
    <w:rsid w:val="674F2F0E"/>
    <w:rsid w:val="76822061"/>
    <w:rsid w:val="7B6F0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247</Words>
  <Characters>1411</Characters>
  <Lines>11</Lines>
  <Paragraphs>3</Paragraphs>
  <TotalTime>1</TotalTime>
  <ScaleCrop>false</ScaleCrop>
  <LinksUpToDate>false</LinksUpToDate>
  <CharactersWithSpaces>1655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2022-04-08T07:01:00Z</dcterms:created>
  <dc:creator>zxy</dc:creator>
  <cp:lastModifiedBy>k</cp:lastModifiedBy>
  <cp:lastPrinted>2022-04-06T07:45:00Z</cp:lastPrinted>
  <dcterms:modified xsi:type="dcterms:W3CDTF">2022-12-05T06:12:15Z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