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rPr>
        <w:t>杭州市拱墅区上塘路1075号房产（标的编号：</w:t>
      </w:r>
      <w:r>
        <w:rPr>
          <w:rFonts w:hint="eastAsia" w:asciiTheme="minorEastAsia" w:hAnsiTheme="minorEastAsia" w:eastAsiaTheme="minorEastAsia"/>
          <w:szCs w:val="21"/>
          <w:u w:val="single"/>
        </w:rPr>
        <w:t>HJS2022ZC2015</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bookmarkStart w:id="0" w:name="_GoBack"/>
      <w:bookmarkEnd w:id="0"/>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受让方之日起3个工作日内携带报名时上传的主体资格证明等相关文件原件至杭交所完成现场确认和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以到账时间为准）。</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通过“用户中心—未使用资金”对成交标的完成交易资金的确认付款操作。若受让方需要委托经纪会员或经纪会员指定的第三方办理权证过户手续的，经纪会员或经纪会员指定的第三方可提供有偿的权证过户服务，同时受让方还应自《成交通知书》签署之日起20个工作日内预付交易价款3.5%款项作为办理权证过户手续的税、费（多退少补）。</w:t>
      </w:r>
    </w:p>
    <w:p>
      <w:pPr>
        <w:numPr>
          <w:ilvl w:val="0"/>
          <w:numId w:val="1"/>
        </w:num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同意杭交所在经转让方申请之日起3个工作日内将受让方已交纳的交易价款全部划转至转让方指定账户。</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若我方成为受让方，知悉并同意：若因受让方原因造成所受让房屋无法过户，受让方所缴纳的购房款损失及其他经济损失均由受让方承担，与转让方及经纪会员无关，受让方已付交易服务费、履约保证金不予返还。 </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若我方成为受让方，在办理房屋不动产权证过户手续过程中所涉及买卖双方应缴纳的税、费，按国家有关规定由转让方与受让方各自承担。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已知悉并同意：在办理房屋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受让方，知悉并同意：物业管理费从交接次月起由受让方承担。水、电可以重新开户的，相关手续及费用由受让方自行办理，但是否可以重新开户不在转让方合同义务范围内，具体按照转让标的情况和政府相关管理规定执行。</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9</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若我方成为受让方，知悉并同意：转让标的只限于权证核定的面积范围内，不包括标的外部的附属用房、设施等。转让标的如有漏水或需维修的情况，均由受让方自理,转让方不承担任何费用和责任。</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eastAsia="zh-CN"/>
        </w:rPr>
        <w:t>10</w:t>
      </w:r>
      <w:r>
        <w:rPr>
          <w:rFonts w:hint="eastAsia" w:asciiTheme="minorEastAsia" w:hAnsiTheme="minorEastAsia" w:eastAsiaTheme="minorEastAsia"/>
          <w:szCs w:val="21"/>
        </w:rPr>
        <w:t>、若我方成为受让方，知悉并同意：本次交易标的内部被改动的，包括但不限于部分墙体、楼板被打通等，可能现状外观与证载平面图所示不符，但本次交易标的均以交付现状为准，转让方不作复原。</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11</w:t>
      </w:r>
      <w:r>
        <w:rPr>
          <w:rFonts w:hint="eastAsia" w:asciiTheme="minorEastAsia" w:hAnsiTheme="minorEastAsia" w:eastAsiaTheme="minorEastAsia"/>
          <w:szCs w:val="21"/>
        </w:rPr>
        <w:t>、若我方成为受让方，知悉并同意：本次交易标的，受让方需按房产所在小区物业管理规定交纳物业管理费。</w:t>
      </w:r>
    </w:p>
    <w:p>
      <w:pPr>
        <w:spacing w:line="360" w:lineRule="auto"/>
        <w:ind w:firstLine="420" w:firstLineChars="200"/>
        <w:rPr>
          <w:rFonts w:asciiTheme="minorEastAsia" w:hAnsiTheme="minorEastAsia" w:eastAsiaTheme="minorEastAsia"/>
          <w:szCs w:val="21"/>
        </w:rPr>
      </w:pPr>
      <w:r>
        <w:rPr>
          <w:rFonts w:hint="default" w:asciiTheme="minorEastAsia" w:hAnsiTheme="minorEastAsia" w:eastAsiaTheme="minorEastAsia"/>
          <w:szCs w:val="21"/>
          <w:lang w:val="en-US"/>
        </w:rPr>
        <w:t>12</w:t>
      </w:r>
      <w:r>
        <w:rPr>
          <w:rFonts w:hint="eastAsia" w:asciiTheme="minorEastAsia" w:hAnsiTheme="minorEastAsia" w:eastAsiaTheme="minorEastAsia"/>
          <w:szCs w:val="21"/>
        </w:rPr>
        <w:t>、若我方成为受让方，知悉并同意：本次转让方与受让方的权利义务，最终以转让方提供的《资产交易合同》为准。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eastAsia="zh-CN"/>
        </w:rPr>
        <w:t>3</w:t>
      </w:r>
      <w:r>
        <w:rPr>
          <w:rFonts w:hint="eastAsia" w:asciiTheme="minorEastAsia" w:hAnsiTheme="minorEastAsia" w:eastAsiaTheme="minorEastAsia"/>
          <w:szCs w:val="21"/>
        </w:rPr>
        <w:t>、本项目受让方须交纳成交金额2.5%的交易服务费。</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eastAsia="zh-CN"/>
        </w:rPr>
        <w:t>4</w:t>
      </w:r>
      <w:r>
        <w:rPr>
          <w:rFonts w:asciiTheme="minorEastAsia" w:hAnsiTheme="minorEastAsia" w:eastAsiaTheme="minorEastAsia"/>
          <w:szCs w:val="21"/>
        </w:rPr>
        <w:t>、</w:t>
      </w:r>
      <w:r>
        <w:rPr>
          <w:rFonts w:hint="eastAsia" w:asciiTheme="minorEastAsia" w:hAnsiTheme="minorEastAsia" w:eastAsiaTheme="minorEastAsia"/>
          <w:szCs w:val="21"/>
        </w:rPr>
        <w:t>若非转让方原因，出现以下任一情况时，意向受让方交纳的保证金不予退还，先用于补偿杭交所及经纪会员的各项服务费，剩余部分作为对转让方的经济补偿金，保证金不足以补偿的，相关方有权按照实际损失继续追诉：</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3FA6D"/>
    <w:multiLevelType w:val="singleLevel"/>
    <w:tmpl w:val="8203FA6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DD"/>
    <w:rsid w:val="000119B9"/>
    <w:rsid w:val="0003337E"/>
    <w:rsid w:val="00092C9D"/>
    <w:rsid w:val="00143D8A"/>
    <w:rsid w:val="0020310B"/>
    <w:rsid w:val="002278BB"/>
    <w:rsid w:val="002526A0"/>
    <w:rsid w:val="00255411"/>
    <w:rsid w:val="00274544"/>
    <w:rsid w:val="002751CD"/>
    <w:rsid w:val="002A05F0"/>
    <w:rsid w:val="002F36D9"/>
    <w:rsid w:val="003229C2"/>
    <w:rsid w:val="00383E82"/>
    <w:rsid w:val="00384D18"/>
    <w:rsid w:val="003A2F6F"/>
    <w:rsid w:val="003E079C"/>
    <w:rsid w:val="00413930"/>
    <w:rsid w:val="00430675"/>
    <w:rsid w:val="004900C6"/>
    <w:rsid w:val="004A53C2"/>
    <w:rsid w:val="004C246D"/>
    <w:rsid w:val="004D1B74"/>
    <w:rsid w:val="004E1479"/>
    <w:rsid w:val="004E3107"/>
    <w:rsid w:val="004F3BEF"/>
    <w:rsid w:val="00503879"/>
    <w:rsid w:val="005104B5"/>
    <w:rsid w:val="0055051A"/>
    <w:rsid w:val="00557070"/>
    <w:rsid w:val="005A37D0"/>
    <w:rsid w:val="005F70EF"/>
    <w:rsid w:val="0060197B"/>
    <w:rsid w:val="00627BE3"/>
    <w:rsid w:val="00662215"/>
    <w:rsid w:val="00681679"/>
    <w:rsid w:val="00737286"/>
    <w:rsid w:val="007847DD"/>
    <w:rsid w:val="00790D21"/>
    <w:rsid w:val="007B4AA1"/>
    <w:rsid w:val="007E4EDD"/>
    <w:rsid w:val="0084282E"/>
    <w:rsid w:val="00877424"/>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0C95"/>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B24DF"/>
    <w:rsid w:val="00CB5B8C"/>
    <w:rsid w:val="00CF4007"/>
    <w:rsid w:val="00D22AFA"/>
    <w:rsid w:val="00D56D57"/>
    <w:rsid w:val="00DD02F6"/>
    <w:rsid w:val="00E00E55"/>
    <w:rsid w:val="00E10ADA"/>
    <w:rsid w:val="00E60BD5"/>
    <w:rsid w:val="00ED0403"/>
    <w:rsid w:val="00ED4E9F"/>
    <w:rsid w:val="00EF62AF"/>
    <w:rsid w:val="00F06BEC"/>
    <w:rsid w:val="00F2413B"/>
    <w:rsid w:val="00F47654"/>
    <w:rsid w:val="00FA0343"/>
    <w:rsid w:val="00FA6AB7"/>
    <w:rsid w:val="044A3860"/>
    <w:rsid w:val="086342E3"/>
    <w:rsid w:val="08FA4D12"/>
    <w:rsid w:val="0C043B75"/>
    <w:rsid w:val="0CDE1A0C"/>
    <w:rsid w:val="10156B6E"/>
    <w:rsid w:val="116B1192"/>
    <w:rsid w:val="1289707F"/>
    <w:rsid w:val="134018A1"/>
    <w:rsid w:val="19C34CA8"/>
    <w:rsid w:val="1D2F091D"/>
    <w:rsid w:val="1F7F65D4"/>
    <w:rsid w:val="24C977C1"/>
    <w:rsid w:val="2525211A"/>
    <w:rsid w:val="2A246152"/>
    <w:rsid w:val="2B2A2B21"/>
    <w:rsid w:val="2C747852"/>
    <w:rsid w:val="2F543F3F"/>
    <w:rsid w:val="30BF791A"/>
    <w:rsid w:val="36DE7BFE"/>
    <w:rsid w:val="383D4FC0"/>
    <w:rsid w:val="3BC64A93"/>
    <w:rsid w:val="3FC647FE"/>
    <w:rsid w:val="405E68A9"/>
    <w:rsid w:val="46B42051"/>
    <w:rsid w:val="46E77C98"/>
    <w:rsid w:val="4A591F2E"/>
    <w:rsid w:val="4B65756B"/>
    <w:rsid w:val="4CFC5A46"/>
    <w:rsid w:val="52166E81"/>
    <w:rsid w:val="52EE690D"/>
    <w:rsid w:val="54570943"/>
    <w:rsid w:val="54D92206"/>
    <w:rsid w:val="5EC07578"/>
    <w:rsid w:val="63A329B1"/>
    <w:rsid w:val="659F3E0D"/>
    <w:rsid w:val="684518B6"/>
    <w:rsid w:val="6B245F03"/>
    <w:rsid w:val="6C571102"/>
    <w:rsid w:val="704E7C98"/>
    <w:rsid w:val="76822061"/>
    <w:rsid w:val="76B33FD7"/>
    <w:rsid w:val="77110E47"/>
    <w:rsid w:val="79625E4F"/>
    <w:rsid w:val="7B6F0FA1"/>
    <w:rsid w:val="7C3D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HTML 预设格式 字符"/>
    <w:basedOn w:val="6"/>
    <w:link w:val="4"/>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312</Words>
  <Characters>1783</Characters>
  <Lines>14</Lines>
  <Paragraphs>4</Paragraphs>
  <TotalTime>4</TotalTime>
  <ScaleCrop>false</ScaleCrop>
  <LinksUpToDate>false</LinksUpToDate>
  <CharactersWithSpaces>2091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2021-11-11T13:18:00Z</dcterms:created>
  <dc:creator>zxy</dc:creator>
  <cp:lastModifiedBy>CBY</cp:lastModifiedBy>
  <cp:lastPrinted>2021-11-11T02:04:00Z</cp:lastPrinted>
  <dcterms:modified xsi:type="dcterms:W3CDTF">2022-11-21T07:55:12Z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8F84B87D14E341E18C4783BBF7B78E67</vt:lpwstr>
  </property>
</Properties>
</file>