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lang w:val="en-US" w:eastAsia="zh-CN"/>
        </w:rPr>
        <w:t>杭州市雅兰公寓25处地下停车位使用权转让</w:t>
      </w:r>
      <w:r>
        <w:rPr>
          <w:rFonts w:hint="default" w:ascii="宋体" w:hAnsi="宋体"/>
          <w:lang w:val="en-US" w:eastAsia="zh-CN"/>
        </w:rPr>
        <w:t>-雅兰公寓地下停车位4号</w:t>
      </w:r>
      <w:r>
        <w:rPr>
          <w:rFonts w:hint="eastAsia" w:asciiTheme="minorEastAsia" w:hAnsiTheme="minorEastAsia" w:eastAsiaTheme="minorEastAsia"/>
          <w:szCs w:val="21"/>
        </w:rPr>
        <w:t>（标的编号：HJS2022ZC072</w:t>
      </w:r>
      <w:r>
        <w:rPr>
          <w:rFonts w:hint="default" w:asciiTheme="minorEastAsia" w:hAnsiTheme="minorEastAsia" w:eastAsiaTheme="minorEastAsia"/>
          <w:szCs w:val="21"/>
          <w:lang w:val="en-US"/>
        </w:rPr>
        <w:t>6</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Cs w:val="21"/>
          <w:u w:val="single"/>
        </w:rPr>
        <w:t>《国有资产转让交易规则》</w:t>
      </w:r>
      <w:r>
        <w:rPr>
          <w:rFonts w:asciiTheme="minorEastAsia" w:hAnsiTheme="minorEastAsia" w:eastAsiaTheme="minorEastAsia"/>
          <w:szCs w:val="21"/>
          <w:u w:val="single"/>
        </w:rPr>
        <w:t>、</w:t>
      </w:r>
      <w:r>
        <w:rPr>
          <w:rFonts w:hint="eastAsia" w:asciiTheme="minorEastAsia" w:hAnsiTheme="minorEastAsia" w:eastAsiaTheme="minorEastAsia" w:cstheme="minorEastAsia"/>
          <w:szCs w:val="21"/>
          <w:u w:val="single"/>
        </w:rPr>
        <w:t>《在线报价实施办法》</w:t>
      </w:r>
      <w:r>
        <w:rPr>
          <w:rFonts w:hint="eastAsia" w:asciiTheme="minorEastAsia" w:hAnsiTheme="minorEastAsia" w:eastAsiaTheme="minorEastAsia"/>
          <w:szCs w:val="21"/>
          <w:u w:val="single"/>
        </w:rPr>
        <w:t>和</w:t>
      </w:r>
      <w:r>
        <w:rPr>
          <w:rFonts w:hint="eastAsia" w:asciiTheme="minorEastAsia" w:hAnsiTheme="minorEastAsia" w:eastAsiaTheme="minorEastAsia" w:cstheme="minorEastAsia"/>
          <w:szCs w:val="21"/>
          <w:u w:val="single"/>
        </w:rPr>
        <w:t>《在线报价交易须知》</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w:t>
      </w:r>
      <w:r>
        <w:rPr>
          <w:rFonts w:hint="eastAsia" w:asciiTheme="minorEastAsia" w:hAnsiTheme="minorEastAsia"/>
          <w:szCs w:val="21"/>
          <w:lang w:val="en-US" w:eastAsia="zh-CN"/>
        </w:rPr>
        <w:t>履约</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同意在被确定为受让方之日起3个工作日内，携带受让申请材料原件到杭交所完成现场确认并签署交易记录、《成交通知书》、《车位使用权有偿转让合同》；并在《成交通知书》、《车位使用权有偿转让合同》签署之日起10个工作日内向杭交所指定账户一次性支付交易服务费、交易价款等交易资金（《车位使用权有偿转让合同》签署当日，其交纳的对应标的的交易保证金冲抵交易服务费，多余部分（若有）转为履约保证金，待应支付的剩余款项全部到账后，履约保证金再转为交易价款的一部分）（以到账时间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4、同意杭交所在经转让方申请之日起3个工作日内将受让方已交纳的交易价款全部划转至转让方指定账户。</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5、若我方成为受让方，知悉并同意：</w:t>
      </w:r>
      <w:r>
        <w:rPr>
          <w:rFonts w:hint="eastAsia" w:asciiTheme="minorEastAsia" w:hAnsiTheme="minorEastAsia" w:eastAsiaTheme="minorEastAsia"/>
          <w:szCs w:val="21"/>
          <w:lang w:eastAsia="zh-CN"/>
        </w:rPr>
        <w:t>转让标的现为出租，原租赁合同至</w:t>
      </w:r>
      <w:r>
        <w:rPr>
          <w:rFonts w:hint="default" w:asciiTheme="minorEastAsia" w:hAnsiTheme="minorEastAsia" w:eastAsiaTheme="minorEastAsia"/>
          <w:szCs w:val="21"/>
          <w:lang w:val="en-US" w:eastAsia="zh-CN"/>
        </w:rPr>
        <w:t>2022</w:t>
      </w:r>
      <w:r>
        <w:rPr>
          <w:rFonts w:hint="eastAsia" w:asciiTheme="minorEastAsia" w:hAnsiTheme="minorEastAsia" w:eastAsiaTheme="minorEastAsia"/>
          <w:szCs w:val="21"/>
          <w:lang w:eastAsia="zh-CN"/>
        </w:rPr>
        <w:t>年</w:t>
      </w:r>
      <w:r>
        <w:rPr>
          <w:rFonts w:hint="default" w:asciiTheme="minorEastAsia" w:hAnsiTheme="minorEastAsia" w:eastAsiaTheme="minorEastAsia"/>
          <w:szCs w:val="21"/>
          <w:lang w:val="en-US" w:eastAsia="zh-CN"/>
        </w:rPr>
        <w:t>12</w:t>
      </w:r>
      <w:r>
        <w:rPr>
          <w:rFonts w:hint="eastAsia" w:asciiTheme="minorEastAsia" w:hAnsiTheme="minorEastAsia" w:eastAsiaTheme="minorEastAsia"/>
          <w:szCs w:val="21"/>
          <w:lang w:eastAsia="zh-CN"/>
        </w:rPr>
        <w:t>月</w:t>
      </w:r>
      <w:r>
        <w:rPr>
          <w:rFonts w:hint="default" w:asciiTheme="minorEastAsia" w:hAnsiTheme="minorEastAsia" w:eastAsiaTheme="minorEastAsia"/>
          <w:szCs w:val="21"/>
          <w:lang w:val="en-US" w:eastAsia="zh-CN"/>
        </w:rPr>
        <w:t>31</w:t>
      </w:r>
      <w:r>
        <w:rPr>
          <w:rFonts w:hint="eastAsia" w:asciiTheme="minorEastAsia" w:hAnsiTheme="minorEastAsia" w:eastAsiaTheme="minorEastAsia"/>
          <w:szCs w:val="21"/>
          <w:lang w:eastAsia="zh-CN"/>
        </w:rPr>
        <w:t>日止，</w:t>
      </w:r>
      <w:r>
        <w:rPr>
          <w:rFonts w:hint="eastAsia" w:asciiTheme="minorEastAsia" w:hAnsiTheme="minorEastAsia" w:eastAsiaTheme="minorEastAsia"/>
          <w:szCs w:val="21"/>
          <w:lang w:val="en-US" w:eastAsia="zh-CN"/>
        </w:rPr>
        <w:t>具体交付以《车位使用权有偿转让合同》（样本）为准。</w:t>
      </w:r>
    </w:p>
    <w:p>
      <w:pPr>
        <w:spacing w:line="360"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6</w:t>
      </w:r>
      <w:r>
        <w:rPr>
          <w:rFonts w:hint="eastAsia" w:asciiTheme="minorEastAsia" w:hAnsiTheme="minorEastAsia" w:eastAsiaTheme="minorEastAsia"/>
          <w:szCs w:val="21"/>
        </w:rPr>
        <w:t>、若我方成为受让方，知悉并同意：若因受让方原因造成所受让</w:t>
      </w:r>
      <w:r>
        <w:rPr>
          <w:rFonts w:hint="eastAsia" w:asciiTheme="minorEastAsia" w:hAnsiTheme="minorEastAsia" w:eastAsiaTheme="minorEastAsia"/>
          <w:szCs w:val="21"/>
          <w:lang w:val="en-US" w:eastAsia="zh-CN"/>
        </w:rPr>
        <w:t>转让标的</w:t>
      </w:r>
      <w:r>
        <w:rPr>
          <w:rFonts w:hint="eastAsia" w:asciiTheme="minorEastAsia" w:hAnsiTheme="minorEastAsia" w:eastAsiaTheme="minorEastAsia"/>
          <w:szCs w:val="21"/>
        </w:rPr>
        <w:t>无法</w:t>
      </w:r>
      <w:r>
        <w:rPr>
          <w:rFonts w:hint="eastAsia" w:asciiTheme="minorEastAsia" w:hAnsiTheme="minorEastAsia" w:eastAsiaTheme="minorEastAsia"/>
          <w:szCs w:val="21"/>
          <w:lang w:val="en-US" w:eastAsia="zh-CN"/>
        </w:rPr>
        <w:t>交付</w:t>
      </w:r>
      <w:r>
        <w:rPr>
          <w:rFonts w:hint="eastAsia" w:asciiTheme="minorEastAsia" w:hAnsiTheme="minorEastAsia" w:eastAsiaTheme="minorEastAsia"/>
          <w:szCs w:val="21"/>
        </w:rPr>
        <w:t>，受让方所缴纳的</w:t>
      </w:r>
      <w:r>
        <w:rPr>
          <w:rFonts w:hint="eastAsia" w:asciiTheme="minorEastAsia" w:hAnsiTheme="minorEastAsia" w:eastAsiaTheme="minorEastAsia"/>
          <w:szCs w:val="21"/>
          <w:lang w:val="en-US" w:eastAsia="zh-CN"/>
        </w:rPr>
        <w:t>交易价款</w:t>
      </w:r>
      <w:r>
        <w:rPr>
          <w:rFonts w:hint="eastAsia" w:asciiTheme="minorEastAsia" w:hAnsiTheme="minorEastAsia" w:eastAsiaTheme="minorEastAsia"/>
          <w:szCs w:val="21"/>
        </w:rPr>
        <w:t>损失及其他经济损失均由受让方承担，与转让方及经纪会员无关，受让方已付交易服务费、履约保证金不予返还。</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rPr>
        <w:t>7</w:t>
      </w:r>
      <w:r>
        <w:rPr>
          <w:rFonts w:hint="eastAsia" w:asciiTheme="minorEastAsia" w:hAnsiTheme="minorEastAsia" w:eastAsiaTheme="minorEastAsia"/>
          <w:szCs w:val="21"/>
        </w:rPr>
        <w:t>、若我方成为受让方，知悉并同意：该车位属规划人防工程区域范围，原转让方因建设该人防汽车泊位及与此相关的权利、义务一并转移给</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必须服从国家人防管理规定正确使用。</w:t>
      </w:r>
    </w:p>
    <w:p>
      <w:pPr>
        <w:spacing w:line="360" w:lineRule="auto"/>
        <w:ind w:firstLine="420" w:firstLineChars="200"/>
        <w:rPr>
          <w:rFonts w:hint="eastAsia" w:asciiTheme="minorEastAsia" w:hAnsiTheme="minorEastAsia" w:eastAsiaTheme="minorEastAsia"/>
          <w:szCs w:val="21"/>
          <w:lang w:val="en-US" w:eastAsia="zh-CN"/>
        </w:rPr>
      </w:pPr>
      <w:r>
        <w:rPr>
          <w:rFonts w:hint="default" w:asciiTheme="minorEastAsia" w:hAnsiTheme="minorEastAsia" w:eastAsiaTheme="minorEastAsia"/>
          <w:szCs w:val="21"/>
          <w:lang w:val="en-US"/>
        </w:rPr>
        <w:t>8</w:t>
      </w:r>
      <w:r>
        <w:rPr>
          <w:rFonts w:hint="eastAsia" w:asciiTheme="minorEastAsia" w:hAnsiTheme="minorEastAsia" w:eastAsiaTheme="minorEastAsia"/>
          <w:szCs w:val="21"/>
        </w:rPr>
        <w:t>、若我方成为受让方，知悉并同意：</w:t>
      </w:r>
      <w:r>
        <w:rPr>
          <w:rFonts w:hint="eastAsia" w:asciiTheme="minorEastAsia" w:hAnsiTheme="minorEastAsia" w:eastAsiaTheme="minorEastAsia"/>
          <w:szCs w:val="21"/>
          <w:lang w:val="en-US" w:eastAsia="zh-CN"/>
        </w:rPr>
        <w:t>若有车位管理费，从交接次日起由受让方承担。</w:t>
      </w:r>
    </w:p>
    <w:p>
      <w:pPr>
        <w:spacing w:line="360"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9</w:t>
      </w:r>
      <w:r>
        <w:rPr>
          <w:rFonts w:hint="eastAsia" w:asciiTheme="minorEastAsia" w:hAnsiTheme="minorEastAsia" w:eastAsiaTheme="minorEastAsia"/>
          <w:szCs w:val="21"/>
        </w:rPr>
        <w:t>、若我方成为受让方，知悉并同意：本次</w:t>
      </w:r>
      <w:r>
        <w:rPr>
          <w:rFonts w:hint="eastAsia" w:asciiTheme="minorEastAsia" w:hAnsiTheme="minorEastAsia" w:eastAsiaTheme="minorEastAsia"/>
          <w:szCs w:val="21"/>
          <w:lang w:eastAsia="zh-CN"/>
        </w:rPr>
        <w:t>转让标的</w:t>
      </w:r>
      <w:r>
        <w:rPr>
          <w:rFonts w:hint="eastAsia" w:asciiTheme="minorEastAsia" w:hAnsiTheme="minorEastAsia" w:eastAsiaTheme="minorEastAsia"/>
          <w:szCs w:val="21"/>
        </w:rPr>
        <w:t>系</w:t>
      </w:r>
      <w:r>
        <w:rPr>
          <w:rFonts w:hint="eastAsia" w:asciiTheme="minorEastAsia" w:hAnsiTheme="minorEastAsia" w:eastAsiaTheme="minorEastAsia"/>
          <w:szCs w:val="21"/>
          <w:lang w:val="en-US" w:eastAsia="zh-CN"/>
        </w:rPr>
        <w:t>转让方</w:t>
      </w:r>
      <w:r>
        <w:rPr>
          <w:rFonts w:hint="eastAsia" w:asciiTheme="minorEastAsia" w:hAnsiTheme="minorEastAsia" w:eastAsiaTheme="minorEastAsia"/>
          <w:szCs w:val="21"/>
        </w:rPr>
        <w:t>投资开发建设，并未计入业主公摊面积，</w:t>
      </w:r>
      <w:r>
        <w:rPr>
          <w:rFonts w:hint="eastAsia" w:asciiTheme="minorEastAsia" w:hAnsiTheme="minorEastAsia" w:eastAsiaTheme="minorEastAsia"/>
          <w:szCs w:val="21"/>
          <w:lang w:val="en-US" w:eastAsia="zh-CN"/>
        </w:rPr>
        <w:t>转让方</w:t>
      </w:r>
      <w:r>
        <w:rPr>
          <w:rFonts w:hint="eastAsia" w:asciiTheme="minorEastAsia" w:hAnsiTheme="minorEastAsia" w:eastAsiaTheme="minorEastAsia"/>
          <w:szCs w:val="21"/>
        </w:rPr>
        <w:t>拥有该车位的处置权和收益权。</w:t>
      </w:r>
    </w:p>
    <w:p>
      <w:pPr>
        <w:spacing w:line="360" w:lineRule="auto"/>
        <w:ind w:firstLine="420" w:firstLineChars="200"/>
        <w:rPr>
          <w:rFonts w:hint="eastAsia" w:asciiTheme="minorEastAsia" w:hAnsiTheme="minorEastAsia" w:eastAsiaTheme="minorEastAsia"/>
          <w:szCs w:val="21"/>
          <w:lang w:val="en-US" w:eastAsia="zh-CN"/>
        </w:rPr>
      </w:pPr>
      <w:r>
        <w:rPr>
          <w:rFonts w:hint="default" w:asciiTheme="minorEastAsia" w:hAnsiTheme="minorEastAsia" w:eastAsiaTheme="minorEastAsia"/>
          <w:szCs w:val="21"/>
          <w:lang w:val="en-US"/>
        </w:rPr>
        <w:t>10</w:t>
      </w:r>
      <w:r>
        <w:rPr>
          <w:rFonts w:hint="eastAsia" w:asciiTheme="minorEastAsia" w:hAnsiTheme="minorEastAsia" w:eastAsiaTheme="minorEastAsia"/>
          <w:szCs w:val="21"/>
        </w:rPr>
        <w:t>、若我方成为受让方，知悉并同意：</w:t>
      </w:r>
      <w:r>
        <w:rPr>
          <w:rFonts w:hint="eastAsia" w:asciiTheme="minorEastAsia" w:hAnsiTheme="minorEastAsia" w:eastAsiaTheme="minorEastAsia"/>
          <w:szCs w:val="21"/>
          <w:lang w:val="en-US" w:eastAsia="zh-CN"/>
        </w:rPr>
        <w:t>本次转让标的车位的使用年限与车位占用的土地使用权期限一致，但法律、法规有规定的按法律规定执行。</w:t>
      </w:r>
    </w:p>
    <w:p>
      <w:pPr>
        <w:spacing w:line="360" w:lineRule="auto"/>
        <w:ind w:firstLine="420" w:firstLineChars="200"/>
        <w:rPr>
          <w:rFonts w:hint="eastAsia" w:asciiTheme="minorEastAsia" w:hAnsiTheme="minorEastAsia" w:eastAsiaTheme="minorEastAsia"/>
          <w:szCs w:val="21"/>
          <w:lang w:val="en-US" w:eastAsia="zh-CN"/>
        </w:rPr>
      </w:pPr>
      <w:r>
        <w:rPr>
          <w:rFonts w:hint="default" w:asciiTheme="minorEastAsia" w:hAnsiTheme="minorEastAsia" w:eastAsiaTheme="minorEastAsia"/>
          <w:szCs w:val="21"/>
          <w:lang w:val="en-US"/>
        </w:rPr>
        <w:t>11</w:t>
      </w:r>
      <w:r>
        <w:rPr>
          <w:rFonts w:hint="eastAsia" w:asciiTheme="minorEastAsia" w:hAnsiTheme="minorEastAsia" w:eastAsiaTheme="minorEastAsia"/>
          <w:szCs w:val="21"/>
        </w:rPr>
        <w:t>、若我方成为受让方，知悉并同意：</w:t>
      </w:r>
      <w:r>
        <w:rPr>
          <w:rFonts w:hint="eastAsia" w:asciiTheme="minorEastAsia" w:hAnsiTheme="minorEastAsia" w:eastAsiaTheme="minorEastAsia"/>
          <w:szCs w:val="21"/>
          <w:lang w:val="en-US" w:eastAsia="zh-CN"/>
        </w:rPr>
        <w:t>受让方在签署本合同前已实地查看该车位，并对该车位的各项情况，包括该车位的位置、尺寸、高度、以及该车位及周边区域内设置的通风、排水、消防及配电等设施、设备对受让方正常使用该车位产生的影响等。</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rPr>
        <w:t>2</w:t>
      </w:r>
      <w:r>
        <w:rPr>
          <w:rFonts w:hint="eastAsia" w:asciiTheme="minorEastAsia" w:hAnsiTheme="minorEastAsia" w:eastAsiaTheme="minorEastAsia"/>
          <w:szCs w:val="21"/>
        </w:rPr>
        <w:t>、若我方成为受让方，知悉并同意：</w:t>
      </w:r>
      <w:r>
        <w:rPr>
          <w:rFonts w:hint="eastAsia" w:asciiTheme="minorEastAsia" w:hAnsiTheme="minorEastAsia" w:eastAsiaTheme="minorEastAsia"/>
          <w:szCs w:val="21"/>
          <w:lang w:val="en-US" w:eastAsia="zh-CN"/>
        </w:rPr>
        <w:t>该车位无实体墙分隔。转让方已明确告知，截至目前转让的车位按相关规定不能办理产权证。如遇到国家政策允许办理权证，需缴纳的一切税、费、土地出让金等费用均由受让方承担。转让方只承担协助提供相关资料的责任。受让方不得以未能办理产权登记为由，主张合同无效或提出解除合同等类似请求。</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w:t>
      </w:r>
      <w:r>
        <w:rPr>
          <w:rFonts w:hint="default" w:asciiTheme="minorEastAsia" w:hAnsiTheme="minorEastAsia" w:eastAsiaTheme="minorEastAsia"/>
          <w:szCs w:val="21"/>
          <w:lang w:val="en-US" w:eastAsia="zh-CN"/>
        </w:rPr>
        <w:t>3</w:t>
      </w:r>
      <w:r>
        <w:rPr>
          <w:rFonts w:hint="eastAsia" w:asciiTheme="minorEastAsia" w:hAnsiTheme="minorEastAsia" w:eastAsiaTheme="minorEastAsia"/>
          <w:szCs w:val="21"/>
          <w:lang w:val="en-US" w:eastAsia="zh-CN"/>
        </w:rPr>
        <w:t>、若我方成为受让方，知悉并同意：本次转让方与受让方的权利和义务以转让方提供的《车位使用权有偿转让合同》（样本）为准。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w:t>
      </w:r>
      <w:r>
        <w:rPr>
          <w:rFonts w:hint="default" w:asciiTheme="minorEastAsia" w:hAnsiTheme="minorEastAsia" w:eastAsiaTheme="minorEastAsia"/>
          <w:szCs w:val="21"/>
          <w:lang w:val="en-US" w:eastAsia="zh-CN"/>
        </w:rPr>
        <w:t>4</w:t>
      </w:r>
      <w:r>
        <w:rPr>
          <w:rFonts w:hint="eastAsia" w:asciiTheme="minorEastAsia" w:hAnsiTheme="minorEastAsia" w:eastAsiaTheme="minorEastAsia"/>
          <w:szCs w:val="21"/>
          <w:lang w:val="en-US" w:eastAsia="zh-CN"/>
        </w:rPr>
        <w:t>、若我方成为受让方，知悉并同意：若我方成为受让方，知悉并同意：本项目受让方须支付成交金额的2.5%的交易服务费。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rPr>
        <w:t>5</w:t>
      </w:r>
      <w:r>
        <w:rPr>
          <w:rFonts w:asciiTheme="minorEastAsia" w:hAnsiTheme="minorEastAsia" w:eastAsiaTheme="minorEastAsia"/>
          <w:szCs w:val="21"/>
        </w:rPr>
        <w:t>、若非</w:t>
      </w:r>
      <w:r>
        <w:rPr>
          <w:rFonts w:hint="eastAsia" w:asciiTheme="minorEastAsia" w:hAnsiTheme="minorEastAsia" w:eastAsiaTheme="minorEastAsia"/>
          <w:szCs w:val="21"/>
        </w:rPr>
        <w:t>转让方</w:t>
      </w:r>
      <w:r>
        <w:rPr>
          <w:rFonts w:asciiTheme="minorEastAsia" w:hAnsiTheme="minorEastAsia" w:eastAsiaTheme="minorEastAsia"/>
          <w:szCs w:val="21"/>
        </w:rPr>
        <w:t>原因，出现以下任一情况时，</w:t>
      </w:r>
      <w:r>
        <w:rPr>
          <w:rFonts w:hint="eastAsia" w:asciiTheme="minorEastAsia" w:hAnsiTheme="minorEastAsia" w:eastAsiaTheme="minorEastAsia"/>
          <w:szCs w:val="21"/>
        </w:rPr>
        <w:t>转让方</w:t>
      </w:r>
      <w:r>
        <w:rPr>
          <w:rFonts w:asciiTheme="minorEastAsia" w:hAnsiTheme="minorEastAsia" w:eastAsiaTheme="minorEastAsia"/>
          <w:szCs w:val="21"/>
        </w:rPr>
        <w:t>有权扣除</w:t>
      </w:r>
      <w:r>
        <w:rPr>
          <w:rFonts w:hint="eastAsia" w:asciiTheme="minorEastAsia" w:hAnsiTheme="minorEastAsia" w:eastAsiaTheme="minorEastAsia"/>
          <w:szCs w:val="21"/>
        </w:rPr>
        <w:t>意向受让方</w:t>
      </w:r>
      <w:r>
        <w:rPr>
          <w:rFonts w:asciiTheme="minorEastAsia" w:hAnsiTheme="minorEastAsia" w:eastAsiaTheme="minorEastAsia"/>
          <w:szCs w:val="21"/>
        </w:rPr>
        <w:t>交纳的</w:t>
      </w:r>
      <w:r>
        <w:rPr>
          <w:rFonts w:hint="eastAsia" w:asciiTheme="minorEastAsia" w:hAnsiTheme="minorEastAsia" w:eastAsiaTheme="minorEastAsia"/>
          <w:szCs w:val="21"/>
          <w:lang w:val="en-US" w:eastAsia="zh-CN"/>
        </w:rPr>
        <w:t>履约</w:t>
      </w:r>
      <w:r>
        <w:rPr>
          <w:rFonts w:asciiTheme="minorEastAsia" w:hAnsiTheme="minorEastAsia" w:eastAsiaTheme="minorEastAsia"/>
          <w:szCs w:val="21"/>
        </w:rPr>
        <w:t>保证金，先用于补偿</w:t>
      </w:r>
      <w:r>
        <w:rPr>
          <w:rFonts w:hint="eastAsia" w:asciiTheme="minorEastAsia" w:hAnsiTheme="minorEastAsia" w:eastAsiaTheme="minorEastAsia"/>
          <w:szCs w:val="21"/>
        </w:rPr>
        <w:t>杭交所</w:t>
      </w:r>
      <w:r>
        <w:rPr>
          <w:rFonts w:asciiTheme="minorEastAsia" w:hAnsiTheme="minorEastAsia" w:eastAsiaTheme="minorEastAsia"/>
          <w:szCs w:val="21"/>
        </w:rPr>
        <w:t>及经纪会员的各项服务费，剩余部分作为对</w:t>
      </w:r>
      <w:r>
        <w:rPr>
          <w:rFonts w:hint="eastAsia" w:asciiTheme="minorEastAsia" w:hAnsiTheme="minorEastAsia" w:eastAsiaTheme="minorEastAsia"/>
          <w:szCs w:val="21"/>
        </w:rPr>
        <w:t>转让方</w:t>
      </w:r>
      <w:r>
        <w:rPr>
          <w:rFonts w:asciiTheme="minorEastAsia" w:hAnsiTheme="minorEastAsia" w:eastAsiaTheme="minorEastAsia"/>
          <w:szCs w:val="21"/>
        </w:rPr>
        <w:t>的经济补偿金，</w:t>
      </w:r>
      <w:r>
        <w:rPr>
          <w:rFonts w:hint="eastAsia" w:asciiTheme="minorEastAsia" w:hAnsiTheme="minorEastAsia" w:eastAsiaTheme="minorEastAsia"/>
          <w:szCs w:val="21"/>
          <w:lang w:val="en-US" w:eastAsia="zh-CN"/>
        </w:rPr>
        <w:t>履约</w:t>
      </w:r>
      <w:r>
        <w:rPr>
          <w:rFonts w:asciiTheme="minorEastAsia" w:hAnsiTheme="minorEastAsia" w:eastAsiaTheme="minorEastAsia"/>
          <w:szCs w:val="21"/>
        </w:rPr>
        <w:t>保证金不足以补偿的，相关方有权按照实际损失继续追诉：</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（1）意向受让方提交受让申请并交纳</w:t>
      </w:r>
      <w:r>
        <w:rPr>
          <w:rFonts w:hint="eastAsia" w:asciiTheme="minorEastAsia" w:hAnsiTheme="minorEastAsia" w:eastAsiaTheme="minorEastAsia"/>
          <w:szCs w:val="21"/>
          <w:lang w:val="en-US" w:eastAsia="zh-CN"/>
        </w:rPr>
        <w:t>履约</w:t>
      </w:r>
      <w:r>
        <w:rPr>
          <w:rFonts w:hint="eastAsia" w:asciiTheme="minorEastAsia" w:hAnsiTheme="minorEastAsia" w:eastAsiaTheme="minorEastAsia"/>
          <w:szCs w:val="21"/>
        </w:rPr>
        <w:t>保证金后单方撤回受让申请的；</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（3）在被确定为受让方后未按约定签署《</w:t>
      </w:r>
      <w:r>
        <w:rPr>
          <w:rFonts w:hint="eastAsia" w:asciiTheme="minorEastAsia" w:hAnsiTheme="minorEastAsia" w:eastAsiaTheme="minorEastAsia"/>
          <w:szCs w:val="21"/>
          <w:lang w:val="en-US" w:eastAsia="zh-CN"/>
        </w:rPr>
        <w:t>车位使用权有偿转让合同</w:t>
      </w:r>
      <w:r>
        <w:rPr>
          <w:rFonts w:hint="eastAsia" w:asciiTheme="minorEastAsia" w:hAnsiTheme="minorEastAsia" w:eastAsiaTheme="minorEastAsia"/>
          <w:szCs w:val="21"/>
        </w:rPr>
        <w:t>》的或未按约定支付交易价款的；</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pPr>
      <w:r>
        <w:rPr>
          <w:rFonts w:hint="eastAsia" w:asciiTheme="minorEastAsia" w:hAnsiTheme="minorEastAsia" w:eastAsiaTheme="minorEastAsia"/>
          <w:szCs w:val="21"/>
        </w:rPr>
        <w:t xml:space="preserve">                                           </w:t>
      </w:r>
      <w:r>
        <w:rPr>
          <w:rFonts w:hint="default" w:asciiTheme="minorEastAsia" w:hAnsiTheme="minorEastAsia" w:eastAsiaTheme="minorEastAsia"/>
          <w:szCs w:val="21"/>
          <w:lang w:val="en-US"/>
        </w:rPr>
        <w:t xml:space="preserve"> </w:t>
      </w: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9260E"/>
    <w:rsid w:val="0020310B"/>
    <w:rsid w:val="002278BB"/>
    <w:rsid w:val="002526A0"/>
    <w:rsid w:val="00255411"/>
    <w:rsid w:val="00274544"/>
    <w:rsid w:val="002751CD"/>
    <w:rsid w:val="002A05F0"/>
    <w:rsid w:val="002F36D9"/>
    <w:rsid w:val="003229C2"/>
    <w:rsid w:val="00383E82"/>
    <w:rsid w:val="00384D18"/>
    <w:rsid w:val="003A2F6F"/>
    <w:rsid w:val="003B75B8"/>
    <w:rsid w:val="003E079C"/>
    <w:rsid w:val="00413930"/>
    <w:rsid w:val="00430675"/>
    <w:rsid w:val="0044335C"/>
    <w:rsid w:val="004900C6"/>
    <w:rsid w:val="004A53C2"/>
    <w:rsid w:val="004C246D"/>
    <w:rsid w:val="004D1B74"/>
    <w:rsid w:val="004E1479"/>
    <w:rsid w:val="004E3107"/>
    <w:rsid w:val="004F06CD"/>
    <w:rsid w:val="004F3BEF"/>
    <w:rsid w:val="00503879"/>
    <w:rsid w:val="005104B5"/>
    <w:rsid w:val="0055051A"/>
    <w:rsid w:val="00557070"/>
    <w:rsid w:val="005A37D0"/>
    <w:rsid w:val="005F70EF"/>
    <w:rsid w:val="0060197B"/>
    <w:rsid w:val="00627BE3"/>
    <w:rsid w:val="00633768"/>
    <w:rsid w:val="00662215"/>
    <w:rsid w:val="00681679"/>
    <w:rsid w:val="007119D6"/>
    <w:rsid w:val="00737286"/>
    <w:rsid w:val="007847DD"/>
    <w:rsid w:val="00790D21"/>
    <w:rsid w:val="0079563E"/>
    <w:rsid w:val="007A6DB4"/>
    <w:rsid w:val="007E4EDD"/>
    <w:rsid w:val="0084282E"/>
    <w:rsid w:val="00861879"/>
    <w:rsid w:val="00877424"/>
    <w:rsid w:val="00884F8A"/>
    <w:rsid w:val="008D72E8"/>
    <w:rsid w:val="008F31CA"/>
    <w:rsid w:val="00906FAC"/>
    <w:rsid w:val="00934A3A"/>
    <w:rsid w:val="0096235F"/>
    <w:rsid w:val="009733B3"/>
    <w:rsid w:val="009E27F0"/>
    <w:rsid w:val="009F646A"/>
    <w:rsid w:val="00A11F15"/>
    <w:rsid w:val="00A24DD0"/>
    <w:rsid w:val="00A53E81"/>
    <w:rsid w:val="00A66AE6"/>
    <w:rsid w:val="00A83DBA"/>
    <w:rsid w:val="00A96775"/>
    <w:rsid w:val="00AA4243"/>
    <w:rsid w:val="00AF7180"/>
    <w:rsid w:val="00B15A11"/>
    <w:rsid w:val="00B170BB"/>
    <w:rsid w:val="00B30C95"/>
    <w:rsid w:val="00B36433"/>
    <w:rsid w:val="00B91182"/>
    <w:rsid w:val="00B923AA"/>
    <w:rsid w:val="00BD7EAF"/>
    <w:rsid w:val="00C02F3D"/>
    <w:rsid w:val="00C07B7D"/>
    <w:rsid w:val="00C2064E"/>
    <w:rsid w:val="00C2125E"/>
    <w:rsid w:val="00C300A5"/>
    <w:rsid w:val="00C434EA"/>
    <w:rsid w:val="00C743D2"/>
    <w:rsid w:val="00C76683"/>
    <w:rsid w:val="00C80243"/>
    <w:rsid w:val="00C85BC7"/>
    <w:rsid w:val="00CA63D5"/>
    <w:rsid w:val="00CB24DF"/>
    <w:rsid w:val="00CB5B8C"/>
    <w:rsid w:val="00CF4007"/>
    <w:rsid w:val="00D22AFA"/>
    <w:rsid w:val="00D452D2"/>
    <w:rsid w:val="00D56D57"/>
    <w:rsid w:val="00DD02F6"/>
    <w:rsid w:val="00E00E55"/>
    <w:rsid w:val="00E10ADA"/>
    <w:rsid w:val="00E60BD5"/>
    <w:rsid w:val="00E671AE"/>
    <w:rsid w:val="00ED0403"/>
    <w:rsid w:val="00ED4E9F"/>
    <w:rsid w:val="00EF62AF"/>
    <w:rsid w:val="00F06BEC"/>
    <w:rsid w:val="00F2413B"/>
    <w:rsid w:val="00F47654"/>
    <w:rsid w:val="00FA0343"/>
    <w:rsid w:val="00FA6AB7"/>
    <w:rsid w:val="044A3860"/>
    <w:rsid w:val="057C00D9"/>
    <w:rsid w:val="060E7992"/>
    <w:rsid w:val="086342E3"/>
    <w:rsid w:val="0CDE1A0C"/>
    <w:rsid w:val="10156B6E"/>
    <w:rsid w:val="103674A3"/>
    <w:rsid w:val="11575A40"/>
    <w:rsid w:val="15727C7C"/>
    <w:rsid w:val="18464B6A"/>
    <w:rsid w:val="19C34CA8"/>
    <w:rsid w:val="206F53E3"/>
    <w:rsid w:val="2114005D"/>
    <w:rsid w:val="213207A8"/>
    <w:rsid w:val="2525211A"/>
    <w:rsid w:val="254C299A"/>
    <w:rsid w:val="26E56931"/>
    <w:rsid w:val="273F7A04"/>
    <w:rsid w:val="29F76FA8"/>
    <w:rsid w:val="2B2A2B21"/>
    <w:rsid w:val="2C747852"/>
    <w:rsid w:val="2DBF0B67"/>
    <w:rsid w:val="35980C06"/>
    <w:rsid w:val="36DE7BFE"/>
    <w:rsid w:val="37E3550F"/>
    <w:rsid w:val="3BC7081F"/>
    <w:rsid w:val="3FC647FE"/>
    <w:rsid w:val="405E68A9"/>
    <w:rsid w:val="432E0FA5"/>
    <w:rsid w:val="47935231"/>
    <w:rsid w:val="49F71C3B"/>
    <w:rsid w:val="4B65756B"/>
    <w:rsid w:val="4D211120"/>
    <w:rsid w:val="4F2E34B6"/>
    <w:rsid w:val="52166E81"/>
    <w:rsid w:val="52EE690D"/>
    <w:rsid w:val="54570943"/>
    <w:rsid w:val="54D92206"/>
    <w:rsid w:val="57A41383"/>
    <w:rsid w:val="5D9C3342"/>
    <w:rsid w:val="5EAC349D"/>
    <w:rsid w:val="60321999"/>
    <w:rsid w:val="63A078F1"/>
    <w:rsid w:val="63A329B1"/>
    <w:rsid w:val="678C0424"/>
    <w:rsid w:val="6A0B1924"/>
    <w:rsid w:val="734F321D"/>
    <w:rsid w:val="748D1498"/>
    <w:rsid w:val="76822061"/>
    <w:rsid w:val="76B33FD7"/>
    <w:rsid w:val="79C07204"/>
    <w:rsid w:val="7B6F0FA1"/>
    <w:rsid w:val="7C3D21A2"/>
    <w:rsid w:val="7EF64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HTML 预设格式 Char"/>
    <w:basedOn w:val="6"/>
    <w:link w:val="4"/>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348</Words>
  <Characters>1989</Characters>
  <Lines>16</Lines>
  <Paragraphs>4</Paragraphs>
  <TotalTime>4</TotalTime>
  <ScaleCrop>false</ScaleCrop>
  <LinksUpToDate>false</LinksUpToDate>
  <CharactersWithSpaces>2333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2022-02-24T08:22:00Z</dcterms:created>
  <dc:creator>zxy</dc:creator>
  <cp:lastModifiedBy>CBY</cp:lastModifiedBy>
  <cp:lastPrinted>2022-01-21T06:14:00Z</cp:lastPrinted>
  <dcterms:modified xsi:type="dcterms:W3CDTF">2022-06-02T02:34:23Z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DE4F9A77ED074A758A9E1A7386A2E375</vt:lpwstr>
  </property>
</Properties>
</file>