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变压器等</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0868</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1、我方已认真阅读、知悉并自愿遵守《杭州市数字化产权交易平台交易规则》和《杭州市数字化产权交易平台在线报价交易须知》等文件的规定，同意按照相关规定参加本项目竞价活动。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none"/>
        </w:rPr>
        <w:t>受让方</w:t>
      </w:r>
      <w:r>
        <w:rPr>
          <w:rFonts w:hint="eastAsia" w:asciiTheme="minorEastAsia" w:hAnsiTheme="minorEastAsia" w:eastAsiaTheme="minorEastAsia"/>
          <w:szCs w:val="21"/>
          <w:u w:val="none"/>
        </w:rPr>
        <w:t>次日</w:t>
      </w:r>
      <w:r>
        <w:rPr>
          <w:rFonts w:asciiTheme="minorEastAsia" w:hAnsiTheme="minorEastAsia" w:eastAsiaTheme="minorEastAsia"/>
          <w:szCs w:val="21"/>
          <w:u w:val="none"/>
        </w:rPr>
        <w:t>起</w:t>
      </w:r>
      <w:r>
        <w:rPr>
          <w:rFonts w:hint="eastAsia" w:asciiTheme="minorEastAsia" w:hAnsiTheme="minorEastAsia" w:eastAsiaTheme="minorEastAsia"/>
          <w:szCs w:val="21"/>
          <w:u w:val="none"/>
        </w:rPr>
        <w:t>3</w:t>
      </w:r>
      <w:r>
        <w:rPr>
          <w:rFonts w:asciiTheme="minorEastAsia" w:hAnsiTheme="minorEastAsia" w:eastAsiaTheme="minorEastAsia"/>
          <w:szCs w:val="21"/>
          <w:u w:val="none"/>
        </w:rPr>
        <w:t>个</w:t>
      </w:r>
      <w:r>
        <w:rPr>
          <w:rFonts w:asciiTheme="minorEastAsia" w:hAnsiTheme="minorEastAsia" w:eastAsiaTheme="minorEastAsia"/>
          <w:szCs w:val="21"/>
        </w:rPr>
        <w:t>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rPr>
        <w:t>；并</w:t>
      </w:r>
      <w:r>
        <w:rPr>
          <w:rFonts w:hint="eastAsia"/>
        </w:rPr>
        <w:t>在《</w:t>
      </w:r>
      <w:r>
        <w:rPr>
          <w:rFonts w:hint="eastAsia"/>
          <w:lang w:val="en-US" w:eastAsia="zh-CN"/>
        </w:rPr>
        <w:t>成交确认书</w:t>
      </w:r>
      <w:r>
        <w:rPr>
          <w:rFonts w:hint="eastAsia"/>
        </w:rPr>
        <w:t>》签署次日起3个工作日内向杭交所指定账户一次性支付</w:t>
      </w:r>
      <w:r>
        <w:rPr>
          <w:rFonts w:hint="eastAsia"/>
          <w:lang w:val="en-US" w:eastAsia="zh-CN"/>
        </w:rPr>
        <w:t>交易</w:t>
      </w:r>
      <w:r>
        <w:rPr>
          <w:rFonts w:hint="eastAsia"/>
        </w:rPr>
        <w:t>价款</w:t>
      </w:r>
      <w:r>
        <w:rPr>
          <w:rFonts w:hint="eastAsia"/>
          <w:lang w:eastAsia="zh-CN"/>
        </w:rPr>
        <w:t>、</w:t>
      </w:r>
      <w:r>
        <w:rPr>
          <w:rFonts w:hint="eastAsia"/>
        </w:rPr>
        <w:t>交易服务费及交易价款30%的履约保证金等交易资金（《</w:t>
      </w:r>
      <w:r>
        <w:rPr>
          <w:rFonts w:hint="eastAsia"/>
          <w:lang w:val="en-US" w:eastAsia="zh-CN"/>
        </w:rPr>
        <w:t>成交确认书</w:t>
      </w:r>
      <w:r>
        <w:rPr>
          <w:rFonts w:hint="eastAsia"/>
        </w:rPr>
        <w:t>》签署</w:t>
      </w:r>
      <w:r>
        <w:rPr>
          <w:rFonts w:hint="eastAsia"/>
          <w:lang w:val="en-US" w:eastAsia="zh-CN"/>
        </w:rPr>
        <w:t>当</w:t>
      </w:r>
      <w:r>
        <w:rPr>
          <w:rFonts w:hint="eastAsia"/>
        </w:rPr>
        <w:t>日，</w:t>
      </w:r>
      <w:r>
        <w:rPr>
          <w:rFonts w:hint="eastAsia"/>
          <w:lang w:val="en-US" w:eastAsia="zh-CN"/>
        </w:rPr>
        <w:t>受让方</w:t>
      </w:r>
      <w:r>
        <w:rPr>
          <w:rFonts w:hint="eastAsia"/>
        </w:rPr>
        <w:t>交纳的交易保证金依次冲抵交易服务费、履约保证金和</w:t>
      </w:r>
      <w:r>
        <w:rPr>
          <w:rFonts w:hint="eastAsia"/>
          <w:lang w:eastAsia="zh-CN"/>
        </w:rPr>
        <w:t>交易价款</w:t>
      </w:r>
      <w:r>
        <w:rPr>
          <w:rFonts w:hint="eastAsia"/>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hint="eastAsia"/>
          <w:lang w:eastAsia="zh-CN"/>
        </w:rPr>
        <w:t>交易价款</w:t>
      </w:r>
      <w:r>
        <w:rPr>
          <w:rFonts w:asciiTheme="minorEastAsia" w:hAnsiTheme="minorEastAsia" w:eastAsiaTheme="minorEastAsia"/>
          <w:szCs w:val="21"/>
        </w:rPr>
        <w:t>的</w:t>
      </w:r>
      <w:r>
        <w:rPr>
          <w:rFonts w:hint="eastAsia" w:asciiTheme="minorEastAsia" w:hAnsiTheme="minorEastAsia" w:eastAsiaTheme="minorEastAsia"/>
          <w:szCs w:val="21"/>
          <w:u w:val="single"/>
          <w:lang w:val="en-US" w:eastAsia="zh-CN"/>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eastAsiaTheme="minorEastAsia"/>
          <w:szCs w:val="21"/>
          <w:u w:val="single"/>
          <w:lang w:val="en-US" w:eastAsia="zh-CN"/>
        </w:rPr>
        <w:t>成交确认书</w:t>
      </w:r>
      <w:r>
        <w:rPr>
          <w:rFonts w:hint="eastAsia" w:asciiTheme="minorEastAsia" w:hAnsiTheme="minorEastAsia"/>
          <w:szCs w:val="21"/>
          <w:u w:val="single"/>
        </w:rPr>
        <w:t>》</w:t>
      </w:r>
      <w:r>
        <w:rPr>
          <w:rFonts w:hint="eastAsia" w:asciiTheme="minorEastAsia" w:hAnsiTheme="minorEastAsia" w:eastAsia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16BA2901"/>
    <w:rsid w:val="20AD4E56"/>
    <w:rsid w:val="299E7A60"/>
    <w:rsid w:val="306D3D3F"/>
    <w:rsid w:val="339E6AF4"/>
    <w:rsid w:val="37D02FDD"/>
    <w:rsid w:val="3E984144"/>
    <w:rsid w:val="5C7276F5"/>
    <w:rsid w:val="61AE401D"/>
    <w:rsid w:val="679F3A8E"/>
    <w:rsid w:val="697C1D5B"/>
    <w:rsid w:val="74EE0C17"/>
    <w:rsid w:val="7B943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0</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2021-07-29T07:01:56Z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