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rPr>
        <w:t>象山人家1幢底商4房屋4年2个月租赁权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HJS2020ZL1242-1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w:t>
      </w:r>
      <w:bookmarkStart w:id="0" w:name="_GoBack"/>
      <w:bookmarkEnd w:id="0"/>
      <w:r>
        <w:rPr>
          <w:rFonts w:asciiTheme="minorEastAsia" w:hAnsiTheme="minorEastAsia"/>
          <w:szCs w:val="21"/>
        </w:rPr>
        <w:t>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3、同意在被确认为承租方次日起3个工作日内携带报名时上传的主体资格证明等相关文件原件至杭交所完成现场确认和签署《成交通知书》、交易记录及《房屋租赁合同》、《市本级公共租赁房配套用房管理规定》等相关合同文件；并在《成交通知书》、《房屋租赁合同》签署次日起5个工作日内向杭交所指定账户一次性支付第一计租年度租金（免租期届满次日起的12个月租金）、履约保证金及交易服务费等交易资金（《房屋租赁合同》签署当日，承租方交纳的交易保证金依次冲抵交易服务费、履约保证金和第一计租年度租金）。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）我方知悉并承诺：租赁期内，未经</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方同意不得将该房屋部分或全部转租、</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或与他人交换自己承租的房屋。如承租方擅自转租的，转租行为无效。</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 xml:space="preserve">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3D07D5C"/>
    <w:rsid w:val="10346095"/>
    <w:rsid w:val="15B80C26"/>
    <w:rsid w:val="258432D6"/>
    <w:rsid w:val="25D72BEF"/>
    <w:rsid w:val="29831BA4"/>
    <w:rsid w:val="2A7E3585"/>
    <w:rsid w:val="2C5B5AFF"/>
    <w:rsid w:val="2D095E73"/>
    <w:rsid w:val="301A5E4F"/>
    <w:rsid w:val="356648AD"/>
    <w:rsid w:val="37A200AC"/>
    <w:rsid w:val="380B12B2"/>
    <w:rsid w:val="384E2216"/>
    <w:rsid w:val="3A4574B2"/>
    <w:rsid w:val="3FCE6745"/>
    <w:rsid w:val="3FFD00BF"/>
    <w:rsid w:val="57E43E5E"/>
    <w:rsid w:val="58E27BEC"/>
    <w:rsid w:val="59C553D4"/>
    <w:rsid w:val="5C6F1AF2"/>
    <w:rsid w:val="61AF798C"/>
    <w:rsid w:val="63DB45BE"/>
    <w:rsid w:val="63F50A4F"/>
    <w:rsid w:val="68EB16F8"/>
    <w:rsid w:val="6B3B2C71"/>
    <w:rsid w:val="6D490EB5"/>
    <w:rsid w:val="70681F34"/>
    <w:rsid w:val="71204A9C"/>
    <w:rsid w:val="726A4185"/>
    <w:rsid w:val="77D53699"/>
    <w:rsid w:val="79944E61"/>
    <w:rsid w:val="7A5401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29</TotalTime>
  <ScaleCrop>false</ScaleCrop>
  <LinksUpToDate>false</LinksUpToDate>
  <CharactersWithSpaces>1070</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HJS-CL</cp:lastModifiedBy>
  <dcterms:modified xsi:type="dcterms:W3CDTF">2021-07-21T09:37:18Z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