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ascii="宋体"/>
          <w:b/>
          <w:bCs/>
          <w:sz w:val="36"/>
        </w:rPr>
      </w:pPr>
      <w:r>
        <w:rPr>
          <w:rFonts w:hint="eastAsia" w:ascii="宋体" w:hAnsi="宋体"/>
          <w:b/>
          <w:bCs/>
          <w:sz w:val="36"/>
        </w:rPr>
        <w:t>房屋租赁合同</w:t>
      </w:r>
    </w:p>
    <w:p>
      <w:pPr>
        <w:spacing w:line="360" w:lineRule="exact"/>
        <w:jc w:val="center"/>
        <w:rPr>
          <w:rFonts w:ascii="宋体"/>
          <w:sz w:val="24"/>
        </w:rPr>
      </w:pPr>
      <w:r>
        <w:rPr>
          <w:rFonts w:hint="eastAsia" w:ascii="宋体" w:hAnsi="宋体"/>
          <w:sz w:val="24"/>
        </w:rPr>
        <w:t>（合同编号</w:t>
      </w:r>
      <w:r>
        <w:rPr>
          <w:rFonts w:ascii="宋体" w:hAnsi="宋体"/>
          <w:sz w:val="24"/>
          <w:u w:val="single"/>
        </w:rPr>
        <w:t xml:space="preserve">     </w:t>
      </w:r>
      <w:r>
        <w:rPr>
          <w:rFonts w:hint="eastAsia" w:ascii="宋体" w:hAnsi="宋体"/>
          <w:sz w:val="24"/>
        </w:rPr>
        <w:t>）</w:t>
      </w:r>
    </w:p>
    <w:p>
      <w:pPr>
        <w:spacing w:line="360" w:lineRule="exact"/>
        <w:rPr>
          <w:rFonts w:ascii="宋体"/>
          <w:sz w:val="24"/>
        </w:rPr>
      </w:pPr>
      <w:r>
        <w:rPr>
          <w:rFonts w:hint="eastAsia" w:ascii="宋体" w:hAnsi="宋体"/>
          <w:b/>
          <w:bCs/>
          <w:sz w:val="24"/>
        </w:rPr>
        <w:t>合同双方</w:t>
      </w:r>
      <w:r>
        <w:rPr>
          <w:rFonts w:hint="eastAsia" w:ascii="宋体" w:hAnsi="宋体"/>
          <w:sz w:val="24"/>
        </w:rPr>
        <w:t>：</w:t>
      </w:r>
    </w:p>
    <w:p>
      <w:pPr>
        <w:spacing w:line="360" w:lineRule="exact"/>
        <w:ind w:left="523" w:leftChars="249"/>
        <w:rPr>
          <w:rFonts w:ascii="宋体"/>
          <w:sz w:val="24"/>
          <w:u w:val="single"/>
        </w:rPr>
      </w:pPr>
      <w:r>
        <w:rPr>
          <w:rFonts w:hint="eastAsia" w:ascii="宋体" w:hAnsi="宋体"/>
          <w:b/>
          <w:bCs/>
          <w:sz w:val="24"/>
        </w:rPr>
        <w:t>出租方（甲方）</w:t>
      </w:r>
      <w:r>
        <w:rPr>
          <w:rFonts w:hint="eastAsia" w:ascii="宋体" w:hAnsi="宋体"/>
          <w:sz w:val="24"/>
        </w:rPr>
        <w:t>：</w:t>
      </w:r>
      <w:r>
        <w:rPr>
          <w:rFonts w:ascii="宋体" w:hAnsi="宋体"/>
          <w:sz w:val="24"/>
          <w:u w:val="single"/>
        </w:rPr>
        <w:t xml:space="preserve">            </w:t>
      </w:r>
      <w:r>
        <w:rPr>
          <w:rFonts w:hint="eastAsia" w:ascii="宋体" w:hAnsi="宋体"/>
          <w:sz w:val="24"/>
          <w:u w:val="single"/>
        </w:rPr>
        <w:t>杭州市租赁房投资有限公司</w:t>
      </w:r>
      <w:r>
        <w:rPr>
          <w:rFonts w:ascii="宋体" w:hAnsi="宋体"/>
          <w:sz w:val="24"/>
          <w:u w:val="single"/>
        </w:rPr>
        <w:t xml:space="preserve">             </w:t>
      </w:r>
    </w:p>
    <w:p>
      <w:pPr>
        <w:spacing w:line="360" w:lineRule="exact"/>
        <w:ind w:left="523" w:leftChars="249"/>
        <w:rPr>
          <w:rFonts w:ascii="宋体"/>
          <w:sz w:val="24"/>
          <w:u w:val="single"/>
        </w:rPr>
      </w:pPr>
      <w:r>
        <w:rPr>
          <w:rFonts w:hint="eastAsia" w:ascii="宋体" w:hAnsi="宋体"/>
          <w:sz w:val="24"/>
        </w:rPr>
        <w:t>营业执照注册号：</w:t>
      </w:r>
      <w:r>
        <w:rPr>
          <w:rFonts w:ascii="宋体" w:hAnsi="宋体"/>
          <w:sz w:val="24"/>
          <w:u w:val="single"/>
        </w:rPr>
        <w:t xml:space="preserve">             9133010069707923XT                 </w:t>
      </w:r>
    </w:p>
    <w:p>
      <w:pPr>
        <w:spacing w:line="360" w:lineRule="exact"/>
        <w:ind w:left="523" w:leftChars="249"/>
        <w:rPr>
          <w:rFonts w:ascii="宋体"/>
          <w:sz w:val="24"/>
          <w:u w:val="single"/>
        </w:rPr>
      </w:pPr>
      <w:r>
        <w:rPr>
          <w:rFonts w:hint="eastAsia" w:ascii="宋体" w:hAnsi="宋体"/>
          <w:sz w:val="24"/>
        </w:rPr>
        <w:t>注册地址：</w:t>
      </w:r>
      <w:r>
        <w:rPr>
          <w:rFonts w:ascii="宋体" w:hAnsi="宋体"/>
          <w:sz w:val="24"/>
          <w:u w:val="single"/>
        </w:rPr>
        <w:t xml:space="preserve">                </w:t>
      </w:r>
      <w:r>
        <w:rPr>
          <w:rFonts w:hint="eastAsia" w:ascii="宋体" w:hAnsi="宋体"/>
          <w:sz w:val="24"/>
          <w:u w:val="single"/>
        </w:rPr>
        <w:t>杭州市上城区浣纱路</w:t>
      </w:r>
      <w:r>
        <w:rPr>
          <w:rFonts w:ascii="宋体" w:hAnsi="宋体"/>
          <w:sz w:val="24"/>
          <w:u w:val="single"/>
        </w:rPr>
        <w:t>179</w:t>
      </w:r>
      <w:r>
        <w:rPr>
          <w:rFonts w:hint="eastAsia" w:ascii="宋体" w:hAnsi="宋体"/>
          <w:sz w:val="24"/>
          <w:u w:val="single"/>
        </w:rPr>
        <w:t>号</w:t>
      </w:r>
      <w:r>
        <w:rPr>
          <w:rFonts w:ascii="宋体" w:hAnsi="宋体"/>
          <w:sz w:val="24"/>
          <w:u w:val="single"/>
        </w:rPr>
        <w:t xml:space="preserve">              </w:t>
      </w:r>
    </w:p>
    <w:p>
      <w:pPr>
        <w:spacing w:line="360" w:lineRule="exact"/>
        <w:ind w:left="523" w:leftChars="249"/>
        <w:rPr>
          <w:rFonts w:ascii="宋体"/>
          <w:sz w:val="24"/>
          <w:u w:val="single"/>
        </w:rPr>
      </w:pPr>
      <w:r>
        <w:rPr>
          <w:rFonts w:hint="eastAsia" w:ascii="宋体" w:hAnsi="宋体"/>
          <w:sz w:val="24"/>
        </w:rPr>
        <w:t>法定代表人：</w:t>
      </w:r>
      <w:r>
        <w:rPr>
          <w:rFonts w:ascii="宋体" w:hAnsi="宋体"/>
          <w:sz w:val="24"/>
          <w:u w:val="single"/>
        </w:rPr>
        <w:t xml:space="preserve">  </w:t>
      </w:r>
      <w:r>
        <w:rPr>
          <w:rFonts w:hint="eastAsia" w:ascii="宋体" w:hAnsi="宋体"/>
          <w:sz w:val="24"/>
          <w:u w:val="single"/>
        </w:rPr>
        <w:t>刘喜强</w:t>
      </w:r>
      <w:r>
        <w:rPr>
          <w:rFonts w:ascii="宋体" w:hAnsi="宋体"/>
          <w:sz w:val="24"/>
          <w:u w:val="single"/>
        </w:rPr>
        <w:t xml:space="preserve">           </w:t>
      </w:r>
      <w:r>
        <w:rPr>
          <w:rFonts w:hint="eastAsia" w:ascii="宋体" w:hAnsi="宋体"/>
          <w:sz w:val="24"/>
        </w:rPr>
        <w:t>联系电话：</w:t>
      </w:r>
      <w:r>
        <w:rPr>
          <w:rFonts w:ascii="宋体" w:hAnsi="宋体"/>
          <w:sz w:val="24"/>
          <w:u w:val="single"/>
        </w:rPr>
        <w:t xml:space="preserve">   0571-87080932       </w:t>
      </w:r>
    </w:p>
    <w:p>
      <w:pPr>
        <w:spacing w:line="360" w:lineRule="exact"/>
        <w:ind w:left="523" w:leftChars="249"/>
        <w:rPr>
          <w:rFonts w:ascii="宋体"/>
          <w:sz w:val="24"/>
          <w:u w:val="single"/>
        </w:rPr>
      </w:pPr>
      <w:r>
        <w:rPr>
          <w:rFonts w:hint="eastAsia" w:ascii="宋体" w:hAnsi="宋体"/>
          <w:b/>
          <w:bCs/>
          <w:sz w:val="24"/>
        </w:rPr>
        <w:t>委托代理人</w:t>
      </w:r>
      <w:r>
        <w:rPr>
          <w:rFonts w:hint="eastAsia" w:ascii="宋体" w:hAnsi="宋体"/>
          <w:sz w:val="24"/>
        </w:rPr>
        <w:t>：</w:t>
      </w:r>
      <w:r>
        <w:rPr>
          <w:rFonts w:ascii="宋体" w:hAnsi="宋体"/>
          <w:sz w:val="24"/>
          <w:u w:val="single"/>
        </w:rPr>
        <w:t xml:space="preserve">         /         </w:t>
      </w:r>
      <w:r>
        <w:rPr>
          <w:rFonts w:hint="eastAsia" w:ascii="宋体" w:hAnsi="宋体"/>
          <w:sz w:val="24"/>
        </w:rPr>
        <w:t>联系电话：</w:t>
      </w:r>
      <w:r>
        <w:rPr>
          <w:rFonts w:ascii="宋体" w:hAnsi="宋体"/>
          <w:sz w:val="24"/>
          <w:u w:val="single"/>
        </w:rPr>
        <w:t xml:space="preserve">          /            </w:t>
      </w:r>
    </w:p>
    <w:p>
      <w:pPr>
        <w:spacing w:line="360" w:lineRule="exact"/>
        <w:ind w:left="523" w:leftChars="249"/>
        <w:rPr>
          <w:rFonts w:ascii="宋体"/>
          <w:sz w:val="24"/>
          <w:u w:val="single"/>
        </w:rPr>
      </w:pPr>
      <w:r>
        <w:rPr>
          <w:rFonts w:hint="eastAsia" w:ascii="宋体" w:hAnsi="宋体"/>
          <w:sz w:val="24"/>
        </w:rPr>
        <w:t>地址：</w:t>
      </w:r>
      <w:r>
        <w:rPr>
          <w:rFonts w:ascii="宋体" w:hAnsi="宋体"/>
          <w:sz w:val="24"/>
        </w:rPr>
        <w:t xml:space="preserve">  </w:t>
      </w:r>
      <w:r>
        <w:rPr>
          <w:rFonts w:ascii="宋体" w:hAnsi="宋体"/>
          <w:sz w:val="24"/>
          <w:u w:val="single"/>
        </w:rPr>
        <w:t xml:space="preserve">            /                 </w:t>
      </w:r>
      <w:r>
        <w:rPr>
          <w:rFonts w:ascii="宋体" w:hAnsi="宋体"/>
          <w:sz w:val="24"/>
        </w:rPr>
        <w:t xml:space="preserve"> </w:t>
      </w:r>
      <w:r>
        <w:rPr>
          <w:rFonts w:hint="eastAsia" w:ascii="宋体" w:hAnsi="宋体"/>
          <w:sz w:val="24"/>
        </w:rPr>
        <w:t>邮政编码：</w:t>
      </w:r>
      <w:r>
        <w:rPr>
          <w:rFonts w:ascii="宋体" w:hAnsi="宋体"/>
          <w:sz w:val="24"/>
          <w:u w:val="single"/>
        </w:rPr>
        <w:t xml:space="preserve">     /         </w:t>
      </w:r>
    </w:p>
    <w:p>
      <w:pPr>
        <w:spacing w:line="360" w:lineRule="exact"/>
        <w:ind w:left="523" w:leftChars="249"/>
        <w:rPr>
          <w:rFonts w:ascii="宋体"/>
          <w:sz w:val="24"/>
          <w:u w:val="single"/>
        </w:rPr>
      </w:pPr>
      <w:r>
        <w:rPr>
          <w:rFonts w:hint="eastAsia" w:ascii="宋体" w:hAnsi="宋体"/>
          <w:b/>
          <w:bCs/>
          <w:sz w:val="24"/>
        </w:rPr>
        <w:t>承租方（乙方）</w:t>
      </w:r>
      <w:r>
        <w:rPr>
          <w:rFonts w:hint="eastAsia" w:ascii="宋体" w:hAnsi="宋体"/>
          <w:sz w:val="24"/>
        </w:rPr>
        <w:t>：</w:t>
      </w:r>
      <w:r>
        <w:rPr>
          <w:rFonts w:ascii="宋体" w:hAnsi="宋体"/>
          <w:sz w:val="24"/>
          <w:u w:val="single"/>
        </w:rPr>
        <w:t xml:space="preserve">                                                 </w:t>
      </w:r>
    </w:p>
    <w:p>
      <w:pPr>
        <w:spacing w:line="360" w:lineRule="exact"/>
        <w:ind w:left="523" w:leftChars="249"/>
        <w:rPr>
          <w:rFonts w:ascii="宋体"/>
          <w:sz w:val="24"/>
          <w:u w:val="single"/>
        </w:rPr>
      </w:pPr>
      <w:r>
        <w:rPr>
          <w:rFonts w:hint="eastAsia" w:ascii="宋体" w:hAnsi="宋体"/>
          <w:sz w:val="24"/>
        </w:rPr>
        <w:t>营业执照注册号（身份证号）：</w:t>
      </w:r>
      <w:r>
        <w:rPr>
          <w:rFonts w:ascii="宋体" w:hAnsi="宋体"/>
          <w:sz w:val="24"/>
          <w:u w:val="single"/>
        </w:rPr>
        <w:t xml:space="preserve">                                     </w:t>
      </w:r>
    </w:p>
    <w:p>
      <w:pPr>
        <w:spacing w:line="360" w:lineRule="exact"/>
        <w:ind w:left="523" w:leftChars="249"/>
        <w:rPr>
          <w:rFonts w:ascii="宋体"/>
          <w:szCs w:val="21"/>
          <w:u w:val="single"/>
        </w:rPr>
      </w:pPr>
      <w:r>
        <w:rPr>
          <w:rFonts w:hint="eastAsia" w:ascii="宋体" w:hAnsi="宋体"/>
          <w:sz w:val="24"/>
        </w:rPr>
        <w:t>注册</w:t>
      </w:r>
      <w:r>
        <w:rPr>
          <w:rFonts w:ascii="宋体" w:hAnsi="宋体"/>
          <w:sz w:val="24"/>
        </w:rPr>
        <w:t>/</w:t>
      </w:r>
      <w:r>
        <w:rPr>
          <w:rFonts w:hint="eastAsia" w:ascii="宋体" w:hAnsi="宋体"/>
          <w:sz w:val="24"/>
        </w:rPr>
        <w:t>家庭地址：</w:t>
      </w:r>
      <w:r>
        <w:rPr>
          <w:rFonts w:ascii="宋体" w:hAnsi="宋体"/>
          <w:szCs w:val="21"/>
          <w:u w:val="single"/>
        </w:rPr>
        <w:t xml:space="preserve">                                                        </w:t>
      </w:r>
    </w:p>
    <w:p>
      <w:pPr>
        <w:spacing w:line="360" w:lineRule="exact"/>
        <w:ind w:left="523" w:leftChars="249"/>
        <w:rPr>
          <w:rFonts w:ascii="宋体"/>
          <w:sz w:val="24"/>
          <w:u w:val="single"/>
        </w:rPr>
      </w:pPr>
      <w:r>
        <w:rPr>
          <w:rFonts w:hint="eastAsia" w:ascii="宋体" w:hAnsi="宋体"/>
          <w:sz w:val="24"/>
        </w:rPr>
        <w:t>法定代表人：</w:t>
      </w:r>
      <w:r>
        <w:rPr>
          <w:rFonts w:ascii="宋体" w:hAnsi="宋体"/>
          <w:sz w:val="24"/>
          <w:u w:val="single"/>
        </w:rPr>
        <w:t xml:space="preserve">       /           </w:t>
      </w:r>
      <w:r>
        <w:rPr>
          <w:rFonts w:hint="eastAsia" w:ascii="宋体" w:hAnsi="宋体"/>
          <w:sz w:val="24"/>
        </w:rPr>
        <w:t>联系电话：</w:t>
      </w:r>
      <w:r>
        <w:rPr>
          <w:rFonts w:ascii="宋体" w:hAnsi="宋体"/>
          <w:sz w:val="24"/>
          <w:u w:val="single"/>
        </w:rPr>
        <w:t xml:space="preserve">    </w:t>
      </w:r>
      <w:r>
        <w:rPr>
          <w:rFonts w:ascii="仿宋" w:hAnsi="仿宋" w:eastAsia="仿宋"/>
          <w:sz w:val="24"/>
          <w:u w:val="single"/>
        </w:rPr>
        <w:t xml:space="preserve">              </w:t>
      </w:r>
      <w:r>
        <w:rPr>
          <w:rFonts w:ascii="宋体" w:hAnsi="宋体"/>
          <w:sz w:val="24"/>
          <w:u w:val="single"/>
        </w:rPr>
        <w:t xml:space="preserve">     </w:t>
      </w:r>
    </w:p>
    <w:p>
      <w:pPr>
        <w:spacing w:line="360" w:lineRule="exact"/>
        <w:ind w:left="523" w:leftChars="249"/>
        <w:rPr>
          <w:rFonts w:ascii="宋体"/>
          <w:sz w:val="24"/>
          <w:u w:val="single"/>
        </w:rPr>
      </w:pPr>
      <w:r>
        <w:rPr>
          <w:rFonts w:hint="eastAsia" w:ascii="宋体" w:hAnsi="宋体"/>
          <w:b/>
          <w:bCs/>
          <w:sz w:val="24"/>
        </w:rPr>
        <w:t>委托代理人</w:t>
      </w:r>
      <w:r>
        <w:rPr>
          <w:rFonts w:hint="eastAsia" w:ascii="宋体" w:hAnsi="宋体"/>
          <w:sz w:val="24"/>
        </w:rPr>
        <w:t>：</w:t>
      </w:r>
      <w:r>
        <w:rPr>
          <w:rFonts w:ascii="宋体" w:hAnsi="宋体"/>
          <w:sz w:val="24"/>
          <w:u w:val="single"/>
        </w:rPr>
        <w:t xml:space="preserve">        /       </w:t>
      </w:r>
      <w:r>
        <w:rPr>
          <w:rFonts w:hint="eastAsia" w:ascii="宋体" w:hAnsi="宋体"/>
          <w:sz w:val="24"/>
        </w:rPr>
        <w:t>联系电话：</w:t>
      </w:r>
      <w:r>
        <w:rPr>
          <w:rFonts w:ascii="宋体" w:hAnsi="宋体"/>
          <w:sz w:val="24"/>
          <w:u w:val="single"/>
        </w:rPr>
        <w:t xml:space="preserve">           /              </w:t>
      </w:r>
    </w:p>
    <w:p>
      <w:pPr>
        <w:spacing w:line="360" w:lineRule="exact"/>
        <w:ind w:left="523" w:leftChars="249"/>
        <w:rPr>
          <w:sz w:val="24"/>
          <w:u w:val="single"/>
        </w:rPr>
      </w:pPr>
      <w:r>
        <w:rPr>
          <w:rFonts w:hint="eastAsia"/>
          <w:sz w:val="24"/>
        </w:rPr>
        <w:t>委托代理人地址：</w:t>
      </w:r>
      <w:r>
        <w:rPr>
          <w:sz w:val="24"/>
        </w:rPr>
        <w:t xml:space="preserve">  </w:t>
      </w:r>
      <w:r>
        <w:rPr>
          <w:sz w:val="24"/>
          <w:u w:val="single"/>
        </w:rPr>
        <w:t xml:space="preserve">           /            </w:t>
      </w:r>
      <w:r>
        <w:rPr>
          <w:sz w:val="24"/>
        </w:rPr>
        <w:t xml:space="preserve"> </w:t>
      </w:r>
      <w:r>
        <w:rPr>
          <w:rFonts w:hint="eastAsia"/>
          <w:sz w:val="24"/>
        </w:rPr>
        <w:t>邮政编码：</w:t>
      </w:r>
      <w:r>
        <w:rPr>
          <w:sz w:val="24"/>
          <w:u w:val="single"/>
        </w:rPr>
        <w:t xml:space="preserve">     /      </w:t>
      </w:r>
    </w:p>
    <w:p>
      <w:pPr>
        <w:pStyle w:val="4"/>
        <w:spacing w:line="380" w:lineRule="exact"/>
        <w:rPr>
          <w:rFonts w:ascii="宋体"/>
        </w:rPr>
      </w:pPr>
      <w:r>
        <w:rPr>
          <w:rFonts w:hint="eastAsia" w:ascii="宋体" w:hAnsi="宋体"/>
        </w:rPr>
        <w:t>根据《中华人民共和国合同法》、《城市房屋租赁管理办法》以及其他有关法律、法规之规定，合同双方在平等、自愿、协商一致的基础上，就乙方承租甲方依法出租的房屋事宜，签订本合同。</w:t>
      </w:r>
    </w:p>
    <w:p>
      <w:pPr>
        <w:pStyle w:val="4"/>
        <w:spacing w:line="380" w:lineRule="exact"/>
        <w:ind w:firstLine="482"/>
        <w:rPr>
          <w:rFonts w:ascii="宋体"/>
          <w:b/>
          <w:bCs/>
        </w:rPr>
      </w:pPr>
      <w:r>
        <w:rPr>
          <w:rFonts w:hint="eastAsia" w:ascii="宋体" w:hAnsi="宋体"/>
          <w:b/>
          <w:bCs/>
        </w:rPr>
        <w:t>第一条</w:t>
      </w:r>
      <w:r>
        <w:rPr>
          <w:rFonts w:ascii="宋体" w:hAnsi="宋体"/>
          <w:b/>
          <w:bCs/>
        </w:rPr>
        <w:t xml:space="preserve"> </w:t>
      </w:r>
      <w:r>
        <w:rPr>
          <w:rFonts w:hint="eastAsia" w:ascii="宋体" w:hAnsi="宋体"/>
          <w:b/>
          <w:bCs/>
        </w:rPr>
        <w:t>租赁范围</w:t>
      </w:r>
    </w:p>
    <w:p>
      <w:pPr>
        <w:pStyle w:val="4"/>
        <w:spacing w:line="360" w:lineRule="exact"/>
        <w:rPr>
          <w:rFonts w:ascii="宋体" w:hAnsi="宋体"/>
          <w:u w:val="single"/>
        </w:rPr>
      </w:pPr>
      <w:r>
        <w:rPr>
          <w:rFonts w:ascii="宋体" w:hAnsi="宋体"/>
        </w:rPr>
        <w:t>1-1</w:t>
      </w:r>
      <w:r>
        <w:rPr>
          <w:rFonts w:hint="eastAsia" w:ascii="宋体" w:hAnsi="宋体"/>
        </w:rPr>
        <w:t>本合同租赁之房屋位于浙江省杭州市</w:t>
      </w:r>
      <w:r>
        <w:rPr>
          <w:rFonts w:ascii="宋体" w:hAnsi="宋体"/>
          <w:u w:val="single"/>
        </w:rPr>
        <w:t xml:space="preserve">                          </w:t>
      </w:r>
    </w:p>
    <w:p>
      <w:pPr>
        <w:pStyle w:val="4"/>
        <w:spacing w:line="360" w:lineRule="exact"/>
        <w:ind w:firstLine="31680" w:firstLineChars="0"/>
        <w:rPr>
          <w:rFonts w:ascii="宋体"/>
        </w:rPr>
      </w:pPr>
      <w:r>
        <w:rPr>
          <w:rFonts w:ascii="宋体" w:hAnsi="宋体"/>
          <w:u w:val="single"/>
        </w:rPr>
        <w:t xml:space="preserve">                </w:t>
      </w:r>
      <w:r>
        <w:rPr>
          <w:rFonts w:hint="eastAsia" w:ascii="宋体" w:hAnsi="宋体"/>
        </w:rPr>
        <w:t>（以下简称“该房屋”），该房屋平面布置见本协议附件</w:t>
      </w:r>
      <w:r>
        <w:rPr>
          <w:rFonts w:ascii="宋体" w:hAnsi="宋体"/>
        </w:rPr>
        <w:t xml:space="preserve"> </w:t>
      </w:r>
      <w:r>
        <w:rPr>
          <w:rFonts w:hint="eastAsia" w:ascii="宋体" w:hAnsi="宋体"/>
        </w:rPr>
        <w:t>“房屋平面图”。该房屋系公共租赁住房的配套用房，按现时的相关规定不能办理不动产权登记，甲方承诺对该房屋拥有独立、完整的租赁经营权，乙方同意承租该房屋。</w:t>
      </w:r>
    </w:p>
    <w:p>
      <w:pPr>
        <w:pStyle w:val="4"/>
        <w:spacing w:line="360" w:lineRule="exact"/>
        <w:rPr>
          <w:rFonts w:ascii="宋体"/>
        </w:rPr>
      </w:pPr>
      <w:r>
        <w:rPr>
          <w:rFonts w:ascii="宋体" w:hAnsi="宋体"/>
        </w:rPr>
        <w:t xml:space="preserve">1-2 </w:t>
      </w:r>
      <w:r>
        <w:rPr>
          <w:rFonts w:hint="eastAsia" w:ascii="宋体" w:hAnsi="宋体"/>
        </w:rPr>
        <w:t>该房屋建筑面积属于以下第【</w:t>
      </w:r>
      <w:r>
        <w:rPr>
          <w:rFonts w:ascii="宋体" w:hAnsi="宋体"/>
        </w:rPr>
        <w:t>1</w:t>
      </w:r>
      <w:r>
        <w:rPr>
          <w:rFonts w:hint="eastAsia" w:ascii="宋体" w:hAnsi="宋体"/>
        </w:rPr>
        <w:t>】种情形：</w:t>
      </w:r>
    </w:p>
    <w:p>
      <w:pPr>
        <w:pStyle w:val="4"/>
        <w:spacing w:line="360" w:lineRule="exact"/>
        <w:rPr>
          <w:rFonts w:ascii="宋体"/>
        </w:rPr>
      </w:pPr>
      <w:r>
        <w:rPr>
          <w:rFonts w:hint="eastAsia" w:ascii="宋体" w:hAnsi="宋体"/>
        </w:rPr>
        <w:t>（</w:t>
      </w:r>
      <w:r>
        <w:rPr>
          <w:rFonts w:ascii="宋体" w:hAnsi="宋体"/>
        </w:rPr>
        <w:t>1</w:t>
      </w:r>
      <w:r>
        <w:rPr>
          <w:rFonts w:hint="eastAsia" w:ascii="宋体" w:hAnsi="宋体"/>
        </w:rPr>
        <w:t>）本合同签订时该房屋已取得房屋面积实测绘报告，该房屋实测建筑面积</w:t>
      </w:r>
      <w:r>
        <w:rPr>
          <w:rFonts w:ascii="宋体" w:hAnsi="宋体"/>
          <w:u w:val="single"/>
        </w:rPr>
        <w:t xml:space="preserve"> </w:t>
      </w:r>
      <w:r>
        <w:rPr>
          <w:rFonts w:ascii="宋体" w:hAnsi="宋体"/>
          <w:szCs w:val="21"/>
          <w:u w:val="single"/>
        </w:rPr>
        <w:t>_____</w:t>
      </w:r>
      <w:r>
        <w:rPr>
          <w:rFonts w:ascii="宋体" w:hAnsi="宋体"/>
          <w:u w:val="single"/>
        </w:rPr>
        <w:t xml:space="preserve"> </w:t>
      </w:r>
      <w:r>
        <w:rPr>
          <w:rFonts w:hint="eastAsia" w:ascii="宋体" w:hAnsi="宋体"/>
        </w:rPr>
        <w:t>平方米。</w:t>
      </w:r>
    </w:p>
    <w:p>
      <w:pPr>
        <w:pStyle w:val="4"/>
        <w:spacing w:line="360" w:lineRule="exact"/>
        <w:rPr>
          <w:rFonts w:ascii="宋体"/>
        </w:rPr>
      </w:pPr>
      <w:r>
        <w:rPr>
          <w:rFonts w:hint="eastAsia" w:ascii="宋体" w:hAnsi="宋体"/>
        </w:rPr>
        <w:t>（</w:t>
      </w:r>
      <w:r>
        <w:rPr>
          <w:rFonts w:ascii="宋体" w:hAnsi="宋体"/>
        </w:rPr>
        <w:t>2</w:t>
      </w:r>
      <w:r>
        <w:rPr>
          <w:rFonts w:hint="eastAsia" w:ascii="宋体" w:hAnsi="宋体"/>
        </w:rPr>
        <w:t>）本合同签订时该房屋尚未取得房屋面积实测绘报告，根据设计文件，该房屋建筑面积为</w:t>
      </w:r>
      <w:r>
        <w:rPr>
          <w:rFonts w:ascii="宋体" w:hAnsi="宋体"/>
        </w:rPr>
        <w:t>________</w:t>
      </w:r>
      <w:r>
        <w:rPr>
          <w:rFonts w:hint="eastAsia" w:ascii="宋体" w:hAnsi="宋体"/>
        </w:rPr>
        <w:t>平方米（以下简称“合同约定建筑面积”）。</w:t>
      </w:r>
    </w:p>
    <w:p>
      <w:pPr>
        <w:pStyle w:val="4"/>
        <w:spacing w:line="360" w:lineRule="exact"/>
        <w:rPr>
          <w:rFonts w:ascii="宋体"/>
        </w:rPr>
      </w:pPr>
      <w:r>
        <w:rPr>
          <w:rFonts w:ascii="宋体" w:hAnsi="宋体"/>
        </w:rPr>
        <w:t>1-2</w:t>
      </w:r>
      <w:r>
        <w:rPr>
          <w:rFonts w:hint="eastAsia" w:ascii="宋体" w:hAnsi="宋体"/>
        </w:rPr>
        <w:t>如果该房屋面积属于上述第（</w:t>
      </w:r>
      <w:r>
        <w:rPr>
          <w:rFonts w:ascii="宋体" w:hAnsi="宋体"/>
        </w:rPr>
        <w:t>1</w:t>
      </w:r>
      <w:r>
        <w:rPr>
          <w:rFonts w:hint="eastAsia" w:ascii="宋体" w:hAnsi="宋体"/>
        </w:rPr>
        <w:t>）种情形的，甲乙双方一致确认，第（</w:t>
      </w:r>
      <w:r>
        <w:rPr>
          <w:rFonts w:ascii="宋体" w:hAnsi="宋体"/>
        </w:rPr>
        <w:t>1</w:t>
      </w:r>
      <w:r>
        <w:rPr>
          <w:rFonts w:hint="eastAsia" w:ascii="宋体" w:hAnsi="宋体"/>
        </w:rPr>
        <w:t>）种情形中约定的面积为计算租金、物业服务费等面积的依据，无论何种情况，该面积均不作调整。</w:t>
      </w:r>
    </w:p>
    <w:p>
      <w:pPr>
        <w:pStyle w:val="4"/>
        <w:spacing w:line="360" w:lineRule="exact"/>
        <w:rPr>
          <w:rFonts w:ascii="宋体"/>
        </w:rPr>
      </w:pPr>
      <w:r>
        <w:rPr>
          <w:rFonts w:hint="eastAsia" w:ascii="宋体" w:hAnsi="宋体"/>
        </w:rPr>
        <w:t>该房屋面积属于上述第（</w:t>
      </w:r>
      <w:r>
        <w:rPr>
          <w:rFonts w:ascii="宋体" w:hAnsi="宋体"/>
        </w:rPr>
        <w:t>2</w:t>
      </w:r>
      <w:r>
        <w:rPr>
          <w:rFonts w:hint="eastAsia" w:ascii="宋体" w:hAnsi="宋体"/>
        </w:rPr>
        <w:t>）种情形的，在甲方委托的第三方测绘机构出具该房屋实测建筑面积后，以实测建筑面积作为确定租金、物业服务费等相关费用的依据。</w:t>
      </w:r>
    </w:p>
    <w:p>
      <w:pPr>
        <w:pStyle w:val="4"/>
        <w:spacing w:line="360" w:lineRule="exact"/>
        <w:rPr>
          <w:rFonts w:ascii="宋体"/>
        </w:rPr>
      </w:pPr>
      <w:r>
        <w:rPr>
          <w:rFonts w:hint="eastAsia" w:ascii="宋体" w:hAnsi="宋体"/>
        </w:rPr>
        <w:t>如果实测建筑面积和合同约定建筑面积误差比绝对值在【</w:t>
      </w:r>
      <w:r>
        <w:rPr>
          <w:rFonts w:ascii="宋体" w:hAnsi="宋体"/>
        </w:rPr>
        <w:t>5</w:t>
      </w:r>
      <w:r>
        <w:rPr>
          <w:rFonts w:hint="eastAsia" w:ascii="宋体" w:hAnsi="宋体"/>
        </w:rPr>
        <w:t>】</w:t>
      </w:r>
      <w:r>
        <w:rPr>
          <w:rFonts w:ascii="宋体" w:hAnsi="宋体"/>
        </w:rPr>
        <w:t>%</w:t>
      </w:r>
      <w:r>
        <w:rPr>
          <w:rFonts w:hint="eastAsia" w:ascii="宋体" w:hAnsi="宋体"/>
        </w:rPr>
        <w:t>以内（含【</w:t>
      </w:r>
      <w:r>
        <w:rPr>
          <w:rFonts w:ascii="宋体" w:hAnsi="宋体"/>
        </w:rPr>
        <w:t>5</w:t>
      </w:r>
      <w:r>
        <w:rPr>
          <w:rFonts w:hint="eastAsia" w:ascii="宋体" w:hAnsi="宋体"/>
        </w:rPr>
        <w:t>】</w:t>
      </w:r>
      <w:r>
        <w:rPr>
          <w:rFonts w:ascii="宋体" w:hAnsi="宋体"/>
        </w:rPr>
        <w:t>%</w:t>
      </w:r>
      <w:r>
        <w:rPr>
          <w:rFonts w:hint="eastAsia" w:ascii="宋体" w:hAnsi="宋体"/>
        </w:rPr>
        <w:t>）的，任何一方均不得以此为由拒绝履行合同或要求解除合同。</w:t>
      </w:r>
    </w:p>
    <w:p>
      <w:pPr>
        <w:pStyle w:val="4"/>
        <w:spacing w:line="360" w:lineRule="exact"/>
        <w:rPr>
          <w:rFonts w:ascii="宋体"/>
        </w:rPr>
      </w:pPr>
      <w:r>
        <w:rPr>
          <w:rFonts w:hint="eastAsia" w:ascii="宋体" w:hAnsi="宋体"/>
        </w:rPr>
        <w:t>如果实测建筑面积和合同约定建筑面积误差比绝对值超过【</w:t>
      </w:r>
      <w:r>
        <w:rPr>
          <w:rFonts w:ascii="宋体" w:hAnsi="宋体"/>
        </w:rPr>
        <w:t>5</w:t>
      </w:r>
      <w:r>
        <w:rPr>
          <w:rFonts w:hint="eastAsia" w:ascii="宋体" w:hAnsi="宋体"/>
        </w:rPr>
        <w:t>】</w:t>
      </w:r>
      <w:r>
        <w:rPr>
          <w:rFonts w:ascii="宋体" w:hAnsi="宋体"/>
        </w:rPr>
        <w:t>%</w:t>
      </w:r>
      <w:r>
        <w:rPr>
          <w:rFonts w:hint="eastAsia" w:ascii="宋体" w:hAnsi="宋体"/>
        </w:rPr>
        <w:t>且甲乙双方届时无法协商一致的，任何一方有权解除本合同，乙方必须在收到甲方告知实测建筑面积之日起</w:t>
      </w:r>
      <w:r>
        <w:rPr>
          <w:rFonts w:ascii="宋体" w:hAnsi="宋体"/>
        </w:rPr>
        <w:t>15</w:t>
      </w:r>
      <w:r>
        <w:rPr>
          <w:rFonts w:hint="eastAsia" w:ascii="宋体" w:hAnsi="宋体"/>
        </w:rPr>
        <w:t>日内行使合同解除权，否则，乙方即丧失合同解除权。甲方行使合同解除权的截止日期和乙方相同。</w:t>
      </w:r>
    </w:p>
    <w:p>
      <w:pPr>
        <w:pStyle w:val="4"/>
        <w:spacing w:line="360" w:lineRule="exact"/>
        <w:rPr>
          <w:rFonts w:ascii="宋体"/>
        </w:rPr>
      </w:pPr>
      <w:r>
        <w:rPr>
          <w:rFonts w:hint="eastAsia" w:ascii="宋体" w:hAnsi="宋体"/>
        </w:rPr>
        <w:t>上述建筑面积误差比公式如下：</w:t>
      </w:r>
    </w:p>
    <w:p>
      <w:pPr>
        <w:pStyle w:val="4"/>
        <w:spacing w:line="360" w:lineRule="exact"/>
        <w:rPr>
          <w:rFonts w:ascii="宋体"/>
        </w:rPr>
      </w:pPr>
      <w:r>
        <w:rPr>
          <w:rFonts w:hint="eastAsia" w:ascii="宋体" w:hAnsi="宋体"/>
        </w:rPr>
        <w:t>误差比</w:t>
      </w:r>
      <w:r>
        <w:rPr>
          <w:rFonts w:ascii="宋体" w:hAnsi="宋体"/>
        </w:rPr>
        <w:t xml:space="preserve">= </w:t>
      </w:r>
      <w:r>
        <w:rPr>
          <w:rFonts w:hint="eastAsia" w:ascii="宋体" w:hAnsi="宋体"/>
        </w:rPr>
        <w:t>（实测面积</w:t>
      </w:r>
      <w:r>
        <w:rPr>
          <w:rFonts w:ascii="宋体"/>
        </w:rPr>
        <w:t>-</w:t>
      </w:r>
      <w:r>
        <w:rPr>
          <w:rFonts w:hint="eastAsia" w:ascii="宋体" w:hAnsi="宋体"/>
        </w:rPr>
        <w:t>合同约定建筑面积）</w:t>
      </w:r>
      <w:r>
        <w:rPr>
          <w:rFonts w:ascii="宋体" w:hAnsi="宋体"/>
        </w:rPr>
        <w:t>/</w:t>
      </w:r>
      <w:r>
        <w:rPr>
          <w:rFonts w:hint="eastAsia" w:ascii="宋体" w:hAnsi="宋体"/>
        </w:rPr>
        <w:t>合同约定建筑面积</w:t>
      </w:r>
      <w:r>
        <w:rPr>
          <w:rFonts w:ascii="宋体" w:hAnsi="宋体"/>
        </w:rPr>
        <w:fldChar w:fldCharType="begin"/>
      </w:r>
      <w:r>
        <w:rPr>
          <w:rFonts w:ascii="宋体" w:hAnsi="宋体"/>
        </w:rPr>
        <w:instrText xml:space="preserve"> QUOTE </w:instrText>
      </w:r>
      <w:r>
        <w:pict>
          <v:shape id="_x0000_i1025" o:spt="75" type="#_x0000_t75" style="height:66.75pt;width:201.75pt;" filled="f" o:preferrelative="t" stroked="f" coordsize="21600,21600" equationxml="&lt;">
            <v:path/>
            <v:fill on="f" focussize="0,0"/>
            <v:stroke on="f" joinstyle="miter"/>
            <v:imagedata r:id="rId7" chromakey="#FFFFFF" o:title=""/>
            <o:lock v:ext="edit" aspectratio="t"/>
            <w10:wrap type="none"/>
            <w10:anchorlock/>
          </v:shape>
        </w:pict>
      </w:r>
      <w:r>
        <w:rPr>
          <w:rFonts w:ascii="宋体" w:hAnsi="宋体"/>
        </w:rPr>
        <w:instrText xml:space="preserve"> </w:instrText>
      </w:r>
      <w:r>
        <w:rPr>
          <w:rFonts w:ascii="宋体" w:hAnsi="宋体"/>
        </w:rPr>
        <w:fldChar w:fldCharType="end"/>
      </w:r>
    </w:p>
    <w:p>
      <w:pPr>
        <w:pStyle w:val="4"/>
        <w:spacing w:line="360" w:lineRule="exact"/>
        <w:ind w:firstLine="31680" w:firstLineChars="0"/>
        <w:rPr>
          <w:rFonts w:ascii="宋体"/>
        </w:rPr>
      </w:pPr>
      <w:r>
        <w:pict>
          <v:shape id="_x0000_i1026" o:spt="75" type="#_x0000_t75" style="height:66.75pt;width:194.25pt;" filled="f" o:preferrelative="t" stroked="f" coordsize="21600,21600" equationxml="&lt;">
            <v:path/>
            <v:fill on="f" focussize="0,0"/>
            <v:stroke on="f" joinstyle="miter"/>
            <v:imagedata r:id="rId8" chromakey="#FFFFFF" o:title=""/>
            <o:lock v:ext="edit" aspectratio="t"/>
            <w10:wrap type="none"/>
            <w10:anchorlock/>
          </v:shape>
        </w:pict>
      </w:r>
    </w:p>
    <w:p>
      <w:pPr>
        <w:pStyle w:val="4"/>
        <w:spacing w:line="380" w:lineRule="exact"/>
        <w:ind w:firstLine="482"/>
        <w:rPr>
          <w:rFonts w:ascii="宋体"/>
        </w:rPr>
      </w:pPr>
      <w:r>
        <w:rPr>
          <w:rFonts w:hint="eastAsia" w:ascii="宋体" w:hAnsi="宋体"/>
          <w:b/>
          <w:bCs/>
        </w:rPr>
        <w:t>第二条</w:t>
      </w:r>
      <w:r>
        <w:rPr>
          <w:rFonts w:ascii="宋体" w:hAnsi="宋体"/>
          <w:b/>
          <w:bCs/>
        </w:rPr>
        <w:t xml:space="preserve"> </w:t>
      </w:r>
      <w:r>
        <w:rPr>
          <w:rFonts w:hint="eastAsia" w:ascii="宋体" w:hAnsi="宋体"/>
          <w:b/>
          <w:bCs/>
        </w:rPr>
        <w:t>租赁用途</w:t>
      </w:r>
    </w:p>
    <w:p>
      <w:pPr>
        <w:pStyle w:val="28"/>
        <w:spacing w:line="380" w:lineRule="exact"/>
        <w:ind w:firstLine="480" w:firstLineChars="200"/>
        <w:rPr>
          <w:rFonts w:ascii="宋体"/>
          <w:sz w:val="24"/>
          <w:szCs w:val="24"/>
        </w:rPr>
      </w:pPr>
      <w:r>
        <w:rPr>
          <w:rFonts w:ascii="宋体" w:hAnsi="宋体"/>
          <w:sz w:val="24"/>
          <w:szCs w:val="24"/>
        </w:rPr>
        <w:t xml:space="preserve">2-1 </w:t>
      </w:r>
      <w:r>
        <w:rPr>
          <w:rFonts w:hint="eastAsia" w:ascii="宋体" w:hAnsi="宋体"/>
          <w:sz w:val="24"/>
          <w:szCs w:val="24"/>
        </w:rPr>
        <w:t>乙方向甲方承诺，租赁该房屋作</w:t>
      </w:r>
      <w:r>
        <w:rPr>
          <w:rFonts w:hint="eastAsia" w:ascii="宋体" w:hAnsi="宋体"/>
          <w:sz w:val="24"/>
          <w:szCs w:val="24"/>
          <w:u w:val="single"/>
          <w:lang w:val="en-US" w:eastAsia="zh-CN"/>
        </w:rPr>
        <w:t xml:space="preserve">            </w:t>
      </w:r>
      <w:r>
        <w:rPr>
          <w:rFonts w:hint="eastAsia" w:ascii="宋体" w:hAnsi="宋体"/>
          <w:sz w:val="24"/>
          <w:szCs w:val="24"/>
        </w:rPr>
        <w:t>使用，并承诺自行办理经营相关的营业证照，遵守国家和本市有关房屋使用和物业管理之规定，并严格遵守相关法律法规，如在租赁期内，因国家和本市有关房屋使用规定或相关法律法规的变更，导致无法经营何种业态，由乙方自行承担责任，与甲方无关。</w:t>
      </w:r>
    </w:p>
    <w:p>
      <w:pPr>
        <w:pStyle w:val="28"/>
        <w:spacing w:line="380" w:lineRule="exact"/>
        <w:ind w:firstLine="480" w:firstLineChars="200"/>
        <w:rPr>
          <w:rFonts w:ascii="宋体"/>
          <w:sz w:val="24"/>
          <w:szCs w:val="24"/>
        </w:rPr>
      </w:pPr>
      <w:r>
        <w:rPr>
          <w:rFonts w:ascii="宋体" w:hAnsi="宋体"/>
          <w:sz w:val="24"/>
          <w:szCs w:val="24"/>
        </w:rPr>
        <w:t xml:space="preserve">2-2 </w:t>
      </w:r>
      <w:r>
        <w:rPr>
          <w:rFonts w:hint="eastAsia" w:ascii="宋体" w:hAnsi="宋体"/>
          <w:sz w:val="24"/>
          <w:szCs w:val="24"/>
        </w:rPr>
        <w:t>乙方向甲方保证，在租赁期内未征得甲方书面同意以及按规定须经有关部门批准前，不得擅自改变上款约定的房屋使用用途。</w:t>
      </w:r>
    </w:p>
    <w:p>
      <w:pPr>
        <w:pStyle w:val="4"/>
        <w:spacing w:line="380" w:lineRule="exact"/>
        <w:ind w:firstLine="482"/>
        <w:rPr>
          <w:rFonts w:ascii="宋体"/>
        </w:rPr>
      </w:pPr>
      <w:r>
        <w:rPr>
          <w:rFonts w:hint="eastAsia" w:ascii="宋体" w:hAnsi="宋体"/>
          <w:b/>
          <w:bCs/>
        </w:rPr>
        <w:t>第三条</w:t>
      </w:r>
      <w:r>
        <w:rPr>
          <w:rFonts w:ascii="宋体" w:hAnsi="宋体"/>
          <w:b/>
          <w:bCs/>
        </w:rPr>
        <w:t xml:space="preserve"> </w:t>
      </w:r>
      <w:r>
        <w:rPr>
          <w:rFonts w:hint="eastAsia" w:ascii="宋体" w:hAnsi="宋体"/>
          <w:b/>
          <w:bCs/>
        </w:rPr>
        <w:t>租赁期限</w:t>
      </w:r>
    </w:p>
    <w:p>
      <w:pPr>
        <w:pStyle w:val="4"/>
        <w:spacing w:line="360" w:lineRule="exact"/>
        <w:rPr>
          <w:rFonts w:ascii="宋体"/>
        </w:rPr>
      </w:pPr>
      <w:r>
        <w:rPr>
          <w:rFonts w:ascii="宋体" w:hAnsi="宋体"/>
        </w:rPr>
        <w:t xml:space="preserve">3-1 </w:t>
      </w:r>
      <w:r>
        <w:rPr>
          <w:rFonts w:hint="eastAsia" w:ascii="宋体" w:hAnsi="宋体"/>
        </w:rPr>
        <w:t>甲、乙双方约定该房屋租赁期自</w:t>
      </w:r>
      <w:r>
        <w:rPr>
          <w:rFonts w:ascii="宋体" w:hAnsi="宋体"/>
        </w:rPr>
        <w:t xml:space="preserve">    </w:t>
      </w: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日起至</w:t>
      </w:r>
      <w:r>
        <w:rPr>
          <w:rFonts w:ascii="宋体" w:hAnsi="宋体"/>
        </w:rPr>
        <w:t xml:space="preserve">    </w:t>
      </w: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日止。</w:t>
      </w:r>
    </w:p>
    <w:p>
      <w:pPr>
        <w:pStyle w:val="4"/>
        <w:spacing w:line="380" w:lineRule="exact"/>
        <w:rPr>
          <w:rFonts w:ascii="宋体" w:hAnsi="宋体"/>
        </w:rPr>
      </w:pPr>
      <w:r>
        <w:t xml:space="preserve">3-2 </w:t>
      </w:r>
      <w:r>
        <w:rPr>
          <w:rFonts w:hint="eastAsia" w:ascii="宋体" w:hAnsi="宋体"/>
        </w:rPr>
        <w:t>甲方给予乙方</w:t>
      </w:r>
      <w:r>
        <w:rPr>
          <w:rFonts w:ascii="宋体" w:hAnsi="宋体"/>
          <w:u w:val="single"/>
        </w:rPr>
        <w:t xml:space="preserve">   </w:t>
      </w:r>
      <w:r>
        <w:rPr>
          <w:rFonts w:hint="eastAsia" w:ascii="宋体" w:hAnsi="宋体"/>
        </w:rPr>
        <w:t>个月的装修免租期（自</w:t>
      </w:r>
      <w:r>
        <w:rPr>
          <w:rFonts w:ascii="宋体" w:hAnsi="宋体"/>
        </w:rPr>
        <w:t xml:space="preserve">     </w:t>
      </w: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日起至</w:t>
      </w:r>
      <w:r>
        <w:rPr>
          <w:rFonts w:ascii="宋体" w:hAnsi="宋体"/>
        </w:rPr>
        <w:t xml:space="preserve">      </w:t>
      </w:r>
      <w:r>
        <w:rPr>
          <w:rFonts w:hint="eastAsia" w:ascii="宋体" w:hAnsi="宋体"/>
        </w:rPr>
        <w:t>年</w:t>
      </w:r>
      <w:r>
        <w:rPr>
          <w:rFonts w:ascii="宋体" w:hAnsi="宋体"/>
        </w:rPr>
        <w:t xml:space="preserve">  </w:t>
      </w:r>
    </w:p>
    <w:p>
      <w:pPr>
        <w:pStyle w:val="4"/>
        <w:spacing w:line="380" w:lineRule="exact"/>
        <w:ind w:firstLine="0" w:firstLineChars="0"/>
        <w:rPr>
          <w:rFonts w:ascii="宋体"/>
        </w:rPr>
      </w:pP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止），免租期内不计租金（免租期计入租期，以不计租金体现）。免租期仅减免租金，物业服务费、能耗费等与使用该房屋相关的其他费用乙方仍应正常缴纳。如乙方不能按约定日期前来接收房屋的，装修免租期不顺延，乙方仍应按本合同约定的时间缴纳租金。</w:t>
      </w:r>
    </w:p>
    <w:p>
      <w:pPr>
        <w:pStyle w:val="4"/>
        <w:spacing w:line="380" w:lineRule="exact"/>
        <w:ind w:firstLineChars="0"/>
        <w:rPr>
          <w:rFonts w:ascii="宋体"/>
        </w:rPr>
      </w:pPr>
      <w:r>
        <w:rPr>
          <w:rFonts w:hint="eastAsia"/>
        </w:rPr>
        <w:t>如果因乙方原因导致本合同提前终止或解除的，乙方应承担违约责任。</w:t>
      </w:r>
    </w:p>
    <w:p>
      <w:pPr>
        <w:pStyle w:val="4"/>
        <w:spacing w:line="380" w:lineRule="exact"/>
        <w:ind w:firstLine="482"/>
        <w:rPr>
          <w:rFonts w:ascii="宋体"/>
          <w:b/>
          <w:bCs/>
        </w:rPr>
      </w:pPr>
      <w:r>
        <w:rPr>
          <w:rFonts w:hint="eastAsia" w:ascii="宋体" w:hAnsi="宋体"/>
          <w:b/>
          <w:bCs/>
        </w:rPr>
        <w:t>第四条</w:t>
      </w:r>
      <w:r>
        <w:rPr>
          <w:rFonts w:ascii="宋体" w:hAnsi="宋体"/>
          <w:b/>
          <w:bCs/>
        </w:rPr>
        <w:t xml:space="preserve"> </w:t>
      </w:r>
      <w:r>
        <w:rPr>
          <w:rFonts w:hint="eastAsia" w:ascii="宋体" w:hAnsi="宋体"/>
          <w:b/>
          <w:bCs/>
        </w:rPr>
        <w:t>房屋交付</w:t>
      </w:r>
    </w:p>
    <w:p>
      <w:pPr>
        <w:spacing w:line="380" w:lineRule="exact"/>
        <w:ind w:firstLine="480"/>
        <w:rPr>
          <w:rFonts w:ascii="宋体" w:cs="Courier New"/>
          <w:sz w:val="24"/>
        </w:rPr>
      </w:pPr>
      <w:r>
        <w:rPr>
          <w:rFonts w:ascii="宋体" w:hAnsi="宋体" w:cs="Courier New"/>
          <w:sz w:val="24"/>
        </w:rPr>
        <w:t>4-1</w:t>
      </w:r>
      <w:r>
        <w:rPr>
          <w:rFonts w:hint="eastAsia" w:ascii="宋体" w:hAnsi="宋体" w:cs="Courier New"/>
          <w:sz w:val="24"/>
        </w:rPr>
        <w:t>该房屋的交付条件为取得建设工程竣工验收备案证明文件。</w:t>
      </w:r>
    </w:p>
    <w:p>
      <w:pPr>
        <w:spacing w:line="380" w:lineRule="exact"/>
        <w:ind w:firstLine="480"/>
        <w:rPr>
          <w:rFonts w:hint="eastAsia" w:ascii="宋体" w:eastAsia="宋体" w:cs="Courier New"/>
          <w:sz w:val="24"/>
          <w:lang w:val="en-US" w:eastAsia="zh-CN"/>
        </w:rPr>
      </w:pPr>
      <w:r>
        <w:rPr>
          <w:rFonts w:ascii="宋体" w:hAnsi="宋体" w:cs="Courier New"/>
          <w:sz w:val="24"/>
        </w:rPr>
        <w:t>4-2</w:t>
      </w:r>
      <w:r>
        <w:rPr>
          <w:rFonts w:hint="eastAsia" w:ascii="宋体" w:hAnsi="宋体" w:cs="Courier New"/>
          <w:sz w:val="24"/>
        </w:rPr>
        <w:t>乙方付清首期租金、履约保证金后，甲方于</w:t>
      </w:r>
      <w:r>
        <w:rPr>
          <w:rFonts w:ascii="宋体" w:hAnsi="宋体" w:cs="Courier New"/>
          <w:sz w:val="24"/>
        </w:rPr>
        <w:t xml:space="preserve">   </w:t>
      </w:r>
      <w:r>
        <w:rPr>
          <w:rFonts w:hint="eastAsia" w:ascii="宋体" w:hAnsi="宋体" w:cs="Courier New"/>
          <w:sz w:val="24"/>
        </w:rPr>
        <w:t>年</w:t>
      </w:r>
      <w:r>
        <w:rPr>
          <w:rFonts w:ascii="宋体" w:hAnsi="宋体" w:cs="Courier New"/>
          <w:sz w:val="24"/>
        </w:rPr>
        <w:t xml:space="preserve">  </w:t>
      </w:r>
      <w:r>
        <w:rPr>
          <w:rFonts w:hint="eastAsia" w:ascii="宋体" w:hAnsi="宋体" w:cs="Courier New"/>
          <w:sz w:val="24"/>
        </w:rPr>
        <w:t>月</w:t>
      </w:r>
      <w:r>
        <w:rPr>
          <w:rFonts w:ascii="宋体" w:hAnsi="宋体" w:cs="Courier New"/>
          <w:sz w:val="24"/>
        </w:rPr>
        <w:t xml:space="preserve">  </w:t>
      </w:r>
      <w:r>
        <w:rPr>
          <w:rFonts w:hint="eastAsia" w:ascii="宋体" w:hAnsi="宋体" w:cs="Courier New"/>
          <w:sz w:val="24"/>
        </w:rPr>
        <w:t>日将该房屋交付给乙方，该日为交付日。乙方同意给予甲方【</w:t>
      </w:r>
      <w:r>
        <w:rPr>
          <w:rFonts w:ascii="宋体" w:hAnsi="宋体" w:cs="Courier New"/>
          <w:sz w:val="24"/>
        </w:rPr>
        <w:t>60</w:t>
      </w:r>
      <w:r>
        <w:rPr>
          <w:rFonts w:hint="eastAsia" w:ascii="宋体" w:hAnsi="宋体" w:cs="Courier New"/>
          <w:sz w:val="24"/>
        </w:rPr>
        <w:t>】日交付宽限期。甲方在宽限期内交付的，不构成违约。甲方在宽限期内交付的，本合同项下的租赁起始日、交付日按实相应调整。</w:t>
      </w:r>
    </w:p>
    <w:p>
      <w:pPr>
        <w:spacing w:line="380" w:lineRule="exact"/>
        <w:ind w:firstLine="480"/>
        <w:rPr>
          <w:rFonts w:ascii="宋体"/>
          <w:sz w:val="24"/>
        </w:rPr>
      </w:pPr>
      <w:r>
        <w:rPr>
          <w:rFonts w:ascii="宋体" w:hAnsi="宋体" w:cs="Courier New"/>
          <w:sz w:val="24"/>
        </w:rPr>
        <w:t>4-3</w:t>
      </w:r>
      <w:r>
        <w:rPr>
          <w:rFonts w:hint="eastAsia" w:ascii="宋体" w:hAnsi="宋体" w:cs="Courier New"/>
          <w:sz w:val="24"/>
        </w:rPr>
        <w:t>乙方须于交付日到【物业公司】办理该房屋的交接手续并支付或缴纳物业服务费等所有相关费用</w:t>
      </w:r>
      <w:r>
        <w:rPr>
          <w:rFonts w:ascii="宋体" w:cs="Courier New"/>
          <w:sz w:val="24"/>
        </w:rPr>
        <w:t>,</w:t>
      </w:r>
      <w:r>
        <w:rPr>
          <w:rFonts w:hint="eastAsia" w:ascii="宋体" w:hAnsi="宋体"/>
          <w:sz w:val="24"/>
        </w:rPr>
        <w:t>同时与该项目物业服务公司签署《物业服务协议》，并严格遵守该协议中约定的相关条款。</w:t>
      </w:r>
    </w:p>
    <w:p>
      <w:pPr>
        <w:spacing w:line="560" w:lineRule="exact"/>
        <w:ind w:firstLine="480" w:firstLineChars="200"/>
        <w:rPr>
          <w:rFonts w:ascii="宋体"/>
        </w:rPr>
      </w:pPr>
      <w:r>
        <w:rPr>
          <w:rFonts w:ascii="宋体" w:hAnsi="宋体"/>
          <w:sz w:val="24"/>
        </w:rPr>
        <w:t>4-4</w:t>
      </w:r>
      <w:r>
        <w:rPr>
          <w:rFonts w:hint="eastAsia" w:ascii="宋体" w:hAnsi="宋体"/>
          <w:sz w:val="24"/>
        </w:rPr>
        <w:t>甲方交付房屋时的房屋状态为毛坯房，详见本协议附件二“装饰、设备标准”。</w:t>
      </w:r>
    </w:p>
    <w:p>
      <w:pPr>
        <w:spacing w:line="380" w:lineRule="exact"/>
        <w:ind w:firstLine="480"/>
        <w:rPr>
          <w:rFonts w:ascii="宋体" w:cs="Courier New"/>
          <w:sz w:val="24"/>
        </w:rPr>
      </w:pPr>
    </w:p>
    <w:p>
      <w:pPr>
        <w:pStyle w:val="4"/>
        <w:spacing w:line="380" w:lineRule="exact"/>
        <w:ind w:firstLine="482"/>
        <w:rPr>
          <w:rFonts w:ascii="宋体"/>
        </w:rPr>
      </w:pPr>
      <w:r>
        <w:rPr>
          <w:rFonts w:hint="eastAsia" w:ascii="宋体" w:hAnsi="宋体"/>
          <w:b/>
          <w:bCs/>
        </w:rPr>
        <w:t>第五条</w:t>
      </w:r>
      <w:r>
        <w:rPr>
          <w:rFonts w:ascii="宋体" w:hAnsi="宋体"/>
          <w:b/>
          <w:bCs/>
        </w:rPr>
        <w:t xml:space="preserve"> </w:t>
      </w:r>
      <w:r>
        <w:rPr>
          <w:rFonts w:hint="eastAsia" w:ascii="宋体" w:hAnsi="宋体"/>
          <w:b/>
          <w:bCs/>
        </w:rPr>
        <w:t>租金和履约保证金</w:t>
      </w:r>
    </w:p>
    <w:p>
      <w:pPr>
        <w:pStyle w:val="4"/>
        <w:spacing w:line="380" w:lineRule="exact"/>
        <w:rPr>
          <w:rFonts w:ascii="宋体"/>
        </w:rPr>
      </w:pPr>
      <w:r>
        <w:rPr>
          <w:rFonts w:ascii="宋体" w:hAnsi="宋体"/>
        </w:rPr>
        <w:t>5-1</w:t>
      </w:r>
      <w:r>
        <w:rPr>
          <w:rFonts w:hint="eastAsia" w:ascii="宋体" w:hAnsi="宋体"/>
        </w:rPr>
        <w:t>本合同项下该房屋第一年的年租金</w:t>
      </w:r>
      <w:r>
        <w:rPr>
          <w:rFonts w:hint="eastAsia" w:ascii="宋体" w:hAnsi="宋体"/>
          <w:b/>
        </w:rPr>
        <w:t>（含税）</w:t>
      </w:r>
      <w:r>
        <w:rPr>
          <w:rFonts w:hint="eastAsia" w:ascii="宋体" w:hAnsi="宋体"/>
        </w:rPr>
        <w:t>金额为</w:t>
      </w:r>
      <w:r>
        <w:rPr>
          <w:rFonts w:hint="eastAsia" w:ascii="宋体" w:hAnsi="宋体"/>
          <w:u w:val="single"/>
        </w:rPr>
        <w:t>￥</w:t>
      </w:r>
      <w:r>
        <w:rPr>
          <w:rFonts w:ascii="仿宋" w:hAnsi="仿宋" w:eastAsia="仿宋"/>
          <w:u w:val="single"/>
        </w:rPr>
        <w:t xml:space="preserve">         </w:t>
      </w:r>
      <w:r>
        <w:rPr>
          <w:rFonts w:hint="eastAsia" w:ascii="宋体" w:hAnsi="宋体"/>
        </w:rPr>
        <w:t>元（大写人民币：</w:t>
      </w:r>
      <w:r>
        <w:rPr>
          <w:rFonts w:ascii="宋体" w:hAnsi="宋体"/>
          <w:u w:val="single"/>
        </w:rPr>
        <w:t xml:space="preserve">                     </w:t>
      </w:r>
      <w:r>
        <w:rPr>
          <w:rFonts w:hint="eastAsia" w:ascii="宋体" w:hAnsi="宋体"/>
        </w:rPr>
        <w:t>）。</w:t>
      </w:r>
    </w:p>
    <w:p>
      <w:pPr>
        <w:pStyle w:val="4"/>
        <w:spacing w:line="380" w:lineRule="exact"/>
        <w:rPr>
          <w:rFonts w:ascii="宋体"/>
          <w:bCs/>
        </w:rPr>
      </w:pPr>
      <w:r>
        <w:rPr>
          <w:rFonts w:ascii="宋体" w:hAnsi="宋体"/>
        </w:rPr>
        <w:t>5-2</w:t>
      </w:r>
      <w:r>
        <w:rPr>
          <w:rFonts w:hint="eastAsia" w:ascii="宋体" w:hAnsi="宋体"/>
        </w:rPr>
        <w:t>租金递增：</w:t>
      </w:r>
      <w:r>
        <w:rPr>
          <w:rFonts w:hint="eastAsia" w:ascii="宋体" w:hAnsi="宋体"/>
          <w:bCs/>
        </w:rPr>
        <w:t>第</w:t>
      </w:r>
      <w:r>
        <w:rPr>
          <w:rFonts w:ascii="宋体" w:hAnsi="宋体"/>
          <w:bCs/>
          <w:u w:val="single"/>
        </w:rPr>
        <w:t xml:space="preserve"> 2 </w:t>
      </w:r>
      <w:r>
        <w:rPr>
          <w:rFonts w:hint="eastAsia" w:ascii="宋体" w:hAnsi="宋体"/>
          <w:bCs/>
        </w:rPr>
        <w:t>个租赁年度起每年的年租金在上一年的基础上递增</w:t>
      </w:r>
      <w:r>
        <w:rPr>
          <w:rFonts w:ascii="宋体" w:hAnsi="宋体"/>
          <w:bCs/>
          <w:u w:val="single"/>
        </w:rPr>
        <w:t xml:space="preserve"> 5 </w:t>
      </w:r>
      <w:r>
        <w:rPr>
          <w:rFonts w:ascii="宋体" w:hAnsi="宋体"/>
          <w:bCs/>
        </w:rPr>
        <w:t>%</w:t>
      </w:r>
      <w:r>
        <w:rPr>
          <w:rFonts w:hint="eastAsia" w:ascii="宋体" w:hAnsi="宋体"/>
          <w:bCs/>
        </w:rPr>
        <w:t>至租赁期满。</w:t>
      </w:r>
    </w:p>
    <w:p>
      <w:pPr>
        <w:pStyle w:val="4"/>
        <w:spacing w:line="380" w:lineRule="exact"/>
        <w:ind w:firstLine="0" w:firstLineChars="0"/>
        <w:rPr>
          <w:rFonts w:ascii="宋体"/>
        </w:rPr>
      </w:pPr>
      <w:r>
        <w:rPr>
          <w:rFonts w:ascii="宋体" w:hAnsi="宋体"/>
          <w:b/>
          <w:color w:val="FF0000"/>
        </w:rPr>
        <w:t xml:space="preserve">  </w:t>
      </w:r>
      <w:r>
        <w:rPr>
          <w:rFonts w:ascii="宋体" w:hAnsi="宋体"/>
          <w:b/>
        </w:rPr>
        <w:t xml:space="preserve">  </w:t>
      </w:r>
      <w:r>
        <w:rPr>
          <w:rFonts w:ascii="宋体" w:hAnsi="宋体"/>
        </w:rPr>
        <w:t>5-3</w:t>
      </w:r>
      <w:r>
        <w:rPr>
          <w:rFonts w:hint="eastAsia" w:ascii="宋体" w:hAnsi="宋体"/>
        </w:rPr>
        <w:t>甲、乙双方约定，乙方应向甲方支付首年租金</w:t>
      </w:r>
      <w:r>
        <w:rPr>
          <w:rFonts w:ascii="宋体" w:hAnsi="宋体"/>
          <w:b/>
        </w:rPr>
        <w:t>25%</w:t>
      </w:r>
      <w:r>
        <w:rPr>
          <w:rFonts w:hint="eastAsia" w:ascii="宋体" w:hAnsi="宋体"/>
        </w:rPr>
        <w:t>金额计</w:t>
      </w:r>
      <w:r>
        <w:rPr>
          <w:rFonts w:hint="eastAsia" w:ascii="宋体" w:hAnsi="宋体"/>
          <w:u w:val="single"/>
        </w:rPr>
        <w:t>￥</w:t>
      </w:r>
      <w:r>
        <w:rPr>
          <w:rFonts w:ascii="宋体" w:hAnsi="宋体"/>
          <w:u w:val="single"/>
        </w:rPr>
        <w:t xml:space="preserve">          </w:t>
      </w:r>
      <w:r>
        <w:rPr>
          <w:rFonts w:hint="eastAsia" w:ascii="宋体" w:hAnsi="宋体"/>
        </w:rPr>
        <w:t>元（大写人民币：</w:t>
      </w:r>
      <w:r>
        <w:rPr>
          <w:rFonts w:ascii="宋体" w:hAnsi="宋体"/>
          <w:u w:val="single"/>
        </w:rPr>
        <w:t xml:space="preserve">                  </w:t>
      </w:r>
      <w:r>
        <w:rPr>
          <w:rFonts w:hint="eastAsia" w:ascii="宋体" w:hAnsi="宋体"/>
        </w:rPr>
        <w:t>）作为该房屋租赁履约保证金。甲方收取履约保证金后应向乙方开具收款凭证。</w:t>
      </w:r>
    </w:p>
    <w:p>
      <w:pPr>
        <w:pStyle w:val="4"/>
        <w:spacing w:line="380" w:lineRule="exact"/>
        <w:ind w:firstLineChars="0"/>
        <w:rPr>
          <w:rFonts w:ascii="宋体"/>
        </w:rPr>
      </w:pPr>
      <w:r>
        <w:rPr>
          <w:rFonts w:hint="eastAsia" w:ascii="宋体" w:hAnsi="宋体"/>
        </w:rPr>
        <w:t>本合同之履约保证金，甲方有权抵充租赁期间乙方拖欠甲方的本合同所约定之费用、违约金、赔偿金等，履约保证金不足抵充的，乙方还应支付差额部分。</w:t>
      </w:r>
    </w:p>
    <w:p>
      <w:pPr>
        <w:pStyle w:val="4"/>
        <w:spacing w:line="380" w:lineRule="exact"/>
        <w:ind w:firstLineChars="0"/>
        <w:rPr>
          <w:rFonts w:ascii="宋体"/>
        </w:rPr>
      </w:pPr>
      <w:r>
        <w:rPr>
          <w:rFonts w:hint="eastAsia" w:ascii="宋体" w:hAnsi="宋体"/>
        </w:rPr>
        <w:t>履约保证金少于预缴的</w:t>
      </w:r>
      <w:r>
        <w:rPr>
          <w:rFonts w:ascii="宋体" w:hAnsi="宋体"/>
        </w:rPr>
        <w:t>70%</w:t>
      </w:r>
      <w:r>
        <w:rPr>
          <w:rFonts w:hint="eastAsia" w:ascii="宋体" w:hAnsi="宋体"/>
        </w:rPr>
        <w:t>时，乙方应在</w:t>
      </w:r>
      <w:r>
        <w:rPr>
          <w:rFonts w:ascii="宋体" w:hAnsi="宋体"/>
        </w:rPr>
        <w:t>15</w:t>
      </w:r>
      <w:r>
        <w:rPr>
          <w:rFonts w:hint="eastAsia" w:ascii="宋体" w:hAnsi="宋体"/>
        </w:rPr>
        <w:t>天内按原标准缴齐。</w:t>
      </w:r>
    </w:p>
    <w:p>
      <w:pPr>
        <w:pStyle w:val="4"/>
        <w:spacing w:line="380" w:lineRule="exact"/>
        <w:ind w:firstLine="482"/>
        <w:rPr>
          <w:rFonts w:ascii="宋体"/>
        </w:rPr>
      </w:pPr>
      <w:r>
        <w:rPr>
          <w:rFonts w:hint="eastAsia" w:ascii="宋体" w:hAnsi="宋体"/>
          <w:b/>
          <w:bCs/>
        </w:rPr>
        <w:t>第六条</w:t>
      </w:r>
      <w:r>
        <w:rPr>
          <w:rFonts w:ascii="宋体" w:hAnsi="宋体"/>
        </w:rPr>
        <w:t xml:space="preserve"> </w:t>
      </w:r>
      <w:r>
        <w:rPr>
          <w:rFonts w:hint="eastAsia" w:ascii="宋体" w:hAnsi="宋体"/>
          <w:b/>
          <w:bCs/>
        </w:rPr>
        <w:t>租金和履约保证金的支付方式</w:t>
      </w:r>
    </w:p>
    <w:p>
      <w:pPr>
        <w:pStyle w:val="4"/>
        <w:spacing w:line="380" w:lineRule="exact"/>
        <w:ind w:firstLineChars="0"/>
        <w:rPr>
          <w:rFonts w:ascii="宋体"/>
        </w:rPr>
      </w:pPr>
      <w:r>
        <w:rPr>
          <w:rFonts w:ascii="宋体" w:hAnsi="宋体"/>
        </w:rPr>
        <w:t>6-1</w:t>
      </w:r>
      <w:r>
        <w:rPr>
          <w:rFonts w:hint="eastAsia" w:ascii="宋体" w:hAnsi="宋体"/>
        </w:rPr>
        <w:t>租金的支付方式：</w:t>
      </w:r>
      <w:r>
        <w:rPr>
          <w:rFonts w:hint="eastAsia" w:ascii="宋体" w:hAnsi="宋体"/>
          <w:bCs/>
          <w:color w:val="000000"/>
          <w:kern w:val="44"/>
        </w:rPr>
        <w:t>租赁期内，每（年）为一个付租期。本合同项下</w:t>
      </w:r>
      <w:r>
        <w:rPr>
          <w:rFonts w:hint="eastAsia" w:ascii="宋体" w:hAnsi="宋体"/>
        </w:rPr>
        <w:t>房屋实行先付租金后使用的原则。</w:t>
      </w:r>
    </w:p>
    <w:p>
      <w:pPr>
        <w:pStyle w:val="4"/>
        <w:spacing w:line="380" w:lineRule="exact"/>
        <w:ind w:firstLineChars="0"/>
        <w:rPr>
          <w:rFonts w:ascii="宋体"/>
          <w:highlight w:val="none"/>
        </w:rPr>
      </w:pPr>
      <w:r>
        <w:rPr>
          <w:rFonts w:hint="eastAsia" w:ascii="宋体" w:hAnsi="宋体"/>
          <w:highlight w:val="none"/>
        </w:rPr>
        <w:t>首期租金乙方应在</w:t>
      </w:r>
      <w:r>
        <w:rPr>
          <w:rFonts w:hint="eastAsia" w:ascii="宋体" w:hAnsi="宋体"/>
          <w:highlight w:val="none"/>
          <w:lang w:eastAsia="zh-CN"/>
        </w:rPr>
        <w:t>本合同签署次日</w:t>
      </w:r>
      <w:r>
        <w:rPr>
          <w:rFonts w:hint="eastAsia" w:ascii="宋体" w:hAnsi="宋体"/>
          <w:highlight w:val="none"/>
        </w:rPr>
        <w:t>起</w:t>
      </w:r>
      <w:r>
        <w:rPr>
          <w:rFonts w:hint="eastAsia" w:ascii="宋体" w:hAnsi="宋体"/>
          <w:highlight w:val="none"/>
          <w:u w:val="single"/>
          <w:lang w:val="en-US" w:eastAsia="zh-CN"/>
        </w:rPr>
        <w:t>5</w:t>
      </w:r>
      <w:r>
        <w:rPr>
          <w:rFonts w:hint="eastAsia" w:ascii="宋体" w:hAnsi="宋体"/>
          <w:highlight w:val="none"/>
          <w:lang w:eastAsia="zh-CN"/>
        </w:rPr>
        <w:t>个工作日</w:t>
      </w:r>
      <w:r>
        <w:rPr>
          <w:rFonts w:hint="eastAsia" w:ascii="宋体" w:hAnsi="宋体"/>
          <w:highlight w:val="none"/>
        </w:rPr>
        <w:t>内付清全部款项。</w:t>
      </w:r>
    </w:p>
    <w:p>
      <w:pPr>
        <w:pStyle w:val="4"/>
        <w:spacing w:line="380" w:lineRule="exact"/>
        <w:ind w:firstLineChars="0"/>
        <w:rPr>
          <w:rFonts w:ascii="宋体"/>
        </w:rPr>
      </w:pPr>
      <w:r>
        <w:rPr>
          <w:rFonts w:hint="eastAsia" w:ascii="宋体" w:hAnsi="宋体"/>
          <w:bCs/>
          <w:color w:val="000000"/>
          <w:kern w:val="44"/>
        </w:rPr>
        <w:t>后续各期</w:t>
      </w:r>
      <w:r>
        <w:rPr>
          <w:rFonts w:hint="eastAsia" w:ascii="宋体" w:hAnsi="宋体"/>
        </w:rPr>
        <w:t>租金乙方</w:t>
      </w:r>
      <w:r>
        <w:rPr>
          <w:rFonts w:hint="eastAsia" w:ascii="宋体" w:hAnsi="宋体"/>
          <w:u w:val="single"/>
        </w:rPr>
        <w:t>提前一个月</w:t>
      </w:r>
      <w:r>
        <w:rPr>
          <w:rFonts w:hint="eastAsia" w:ascii="宋体" w:hAnsi="宋体"/>
        </w:rPr>
        <w:t>直接支付给甲方。甲方应当在收到租金后</w:t>
      </w:r>
      <w:r>
        <w:rPr>
          <w:rFonts w:ascii="宋体" w:hAnsi="宋体"/>
        </w:rPr>
        <w:t>5</w:t>
      </w:r>
      <w:r>
        <w:rPr>
          <w:rFonts w:hint="eastAsia" w:ascii="宋体" w:hAnsi="宋体"/>
        </w:rPr>
        <w:t>个工作日内向乙方提供正规的房屋租赁发票。</w:t>
      </w:r>
    </w:p>
    <w:p>
      <w:pPr>
        <w:pStyle w:val="4"/>
        <w:spacing w:line="380" w:lineRule="exact"/>
        <w:ind w:firstLine="0" w:firstLineChars="0"/>
        <w:rPr>
          <w:rFonts w:ascii="宋体"/>
        </w:rPr>
      </w:pPr>
      <w:r>
        <w:rPr>
          <w:rFonts w:ascii="宋体" w:hAnsi="宋体"/>
        </w:rPr>
        <w:t xml:space="preserve">    </w:t>
      </w:r>
      <w:r>
        <w:rPr>
          <w:rFonts w:hint="eastAsia" w:ascii="宋体" w:hAnsi="宋体"/>
        </w:rPr>
        <w:t>缴交明细见下表</w:t>
      </w:r>
      <w:r>
        <w:rPr>
          <w:rFonts w:ascii="宋体" w:hAnsi="宋体"/>
        </w:rPr>
        <w:t xml:space="preserve">:              </w:t>
      </w:r>
      <w:r>
        <w:rPr>
          <w:rFonts w:hint="eastAsia" w:ascii="宋体" w:hAnsi="宋体"/>
          <w:b/>
        </w:rPr>
        <w:t>租金缴交明细</w:t>
      </w:r>
    </w:p>
    <w:tbl>
      <w:tblPr>
        <w:tblStyle w:val="11"/>
        <w:tblW w:w="8130" w:type="dxa"/>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75"/>
        <w:gridCol w:w="2736"/>
        <w:gridCol w:w="28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75" w:type="dxa"/>
            <w:vAlign w:val="center"/>
          </w:tcPr>
          <w:p>
            <w:pPr>
              <w:widowControl/>
              <w:spacing w:line="380" w:lineRule="exact"/>
              <w:jc w:val="center"/>
              <w:rPr>
                <w:rFonts w:ascii="宋体"/>
                <w:kern w:val="0"/>
                <w:sz w:val="24"/>
              </w:rPr>
            </w:pPr>
            <w:r>
              <w:rPr>
                <w:rFonts w:hint="eastAsia" w:ascii="宋体" w:hAnsi="宋体"/>
                <w:bCs/>
                <w:sz w:val="24"/>
              </w:rPr>
              <w:t>缴交期数</w:t>
            </w:r>
          </w:p>
        </w:tc>
        <w:tc>
          <w:tcPr>
            <w:tcW w:w="2736" w:type="dxa"/>
            <w:vAlign w:val="center"/>
          </w:tcPr>
          <w:p>
            <w:pPr>
              <w:pStyle w:val="4"/>
              <w:spacing w:line="380" w:lineRule="exact"/>
              <w:ind w:firstLine="0" w:firstLineChars="0"/>
              <w:jc w:val="center"/>
              <w:rPr>
                <w:rFonts w:ascii="宋体"/>
                <w:bCs/>
              </w:rPr>
            </w:pPr>
            <w:r>
              <w:rPr>
                <w:rFonts w:hint="eastAsia" w:ascii="宋体" w:hAnsi="宋体"/>
                <w:bCs/>
              </w:rPr>
              <w:t>缴交时间</w:t>
            </w:r>
          </w:p>
        </w:tc>
        <w:tc>
          <w:tcPr>
            <w:tcW w:w="2819" w:type="dxa"/>
            <w:vAlign w:val="center"/>
          </w:tcPr>
          <w:p>
            <w:pPr>
              <w:widowControl/>
              <w:spacing w:line="380" w:lineRule="exact"/>
              <w:jc w:val="center"/>
              <w:rPr>
                <w:rFonts w:ascii="宋体"/>
                <w:kern w:val="0"/>
                <w:sz w:val="24"/>
              </w:rPr>
            </w:pPr>
            <w:r>
              <w:rPr>
                <w:rFonts w:hint="eastAsia" w:ascii="宋体" w:hAnsi="宋体"/>
                <w:kern w:val="0"/>
                <w:sz w:val="24"/>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75" w:type="dxa"/>
            <w:vAlign w:val="center"/>
          </w:tcPr>
          <w:p>
            <w:pPr>
              <w:widowControl/>
              <w:spacing w:line="380" w:lineRule="exact"/>
              <w:jc w:val="center"/>
              <w:rPr>
                <w:rFonts w:ascii="宋体"/>
                <w:kern w:val="0"/>
                <w:sz w:val="24"/>
              </w:rPr>
            </w:pPr>
            <w:r>
              <w:rPr>
                <w:rFonts w:hint="eastAsia" w:ascii="宋体" w:hAnsi="宋体"/>
                <w:kern w:val="0"/>
                <w:sz w:val="24"/>
              </w:rPr>
              <w:t>第一期</w:t>
            </w:r>
          </w:p>
        </w:tc>
        <w:tc>
          <w:tcPr>
            <w:tcW w:w="2736" w:type="dxa"/>
          </w:tcPr>
          <w:p>
            <w:pPr>
              <w:pStyle w:val="4"/>
              <w:spacing w:line="380" w:lineRule="exact"/>
              <w:ind w:firstLine="0" w:firstLineChars="0"/>
              <w:jc w:val="center"/>
              <w:rPr>
                <w:rFonts w:ascii="宋体"/>
                <w:bCs/>
              </w:rPr>
            </w:pPr>
          </w:p>
        </w:tc>
        <w:tc>
          <w:tcPr>
            <w:tcW w:w="2819" w:type="dxa"/>
          </w:tcPr>
          <w:p>
            <w:pPr>
              <w:widowControl/>
              <w:spacing w:line="380" w:lineRule="exact"/>
              <w:jc w:val="center"/>
              <w:rPr>
                <w:rFonts w:ascii="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75" w:type="dxa"/>
            <w:vAlign w:val="center"/>
          </w:tcPr>
          <w:p>
            <w:pPr>
              <w:widowControl/>
              <w:spacing w:line="380" w:lineRule="exact"/>
              <w:jc w:val="center"/>
              <w:rPr>
                <w:rFonts w:ascii="宋体"/>
                <w:kern w:val="0"/>
                <w:sz w:val="24"/>
              </w:rPr>
            </w:pPr>
            <w:r>
              <w:rPr>
                <w:rFonts w:hint="eastAsia" w:ascii="宋体" w:hAnsi="宋体"/>
                <w:kern w:val="0"/>
                <w:sz w:val="24"/>
              </w:rPr>
              <w:t>第二期</w:t>
            </w:r>
          </w:p>
        </w:tc>
        <w:tc>
          <w:tcPr>
            <w:tcW w:w="2736" w:type="dxa"/>
          </w:tcPr>
          <w:p>
            <w:pPr>
              <w:pStyle w:val="4"/>
              <w:spacing w:line="380" w:lineRule="exact"/>
              <w:ind w:firstLine="0" w:firstLineChars="0"/>
              <w:jc w:val="center"/>
              <w:rPr>
                <w:rFonts w:ascii="宋体"/>
                <w:bCs/>
              </w:rPr>
            </w:pPr>
          </w:p>
        </w:tc>
        <w:tc>
          <w:tcPr>
            <w:tcW w:w="2819" w:type="dxa"/>
          </w:tcPr>
          <w:p>
            <w:pPr>
              <w:widowControl/>
              <w:spacing w:line="380" w:lineRule="exact"/>
              <w:jc w:val="center"/>
              <w:rPr>
                <w:rFonts w:ascii="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75" w:type="dxa"/>
            <w:vAlign w:val="center"/>
          </w:tcPr>
          <w:p>
            <w:pPr>
              <w:widowControl/>
              <w:spacing w:line="380" w:lineRule="exact"/>
              <w:jc w:val="center"/>
              <w:rPr>
                <w:rFonts w:ascii="宋体"/>
                <w:kern w:val="0"/>
                <w:sz w:val="24"/>
              </w:rPr>
            </w:pPr>
            <w:r>
              <w:rPr>
                <w:rFonts w:hint="eastAsia" w:ascii="宋体" w:hAnsi="宋体"/>
                <w:kern w:val="0"/>
                <w:sz w:val="24"/>
              </w:rPr>
              <w:t>第三期</w:t>
            </w:r>
          </w:p>
        </w:tc>
        <w:tc>
          <w:tcPr>
            <w:tcW w:w="2736" w:type="dxa"/>
          </w:tcPr>
          <w:p>
            <w:pPr>
              <w:pStyle w:val="4"/>
              <w:spacing w:line="380" w:lineRule="exact"/>
              <w:ind w:firstLine="0" w:firstLineChars="0"/>
              <w:jc w:val="center"/>
              <w:rPr>
                <w:rFonts w:ascii="宋体"/>
                <w:bCs/>
              </w:rPr>
            </w:pPr>
          </w:p>
        </w:tc>
        <w:tc>
          <w:tcPr>
            <w:tcW w:w="2819" w:type="dxa"/>
          </w:tcPr>
          <w:p>
            <w:pPr>
              <w:widowControl/>
              <w:spacing w:line="380" w:lineRule="exact"/>
              <w:jc w:val="center"/>
              <w:rPr>
                <w:rFonts w:ascii="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75" w:type="dxa"/>
            <w:vAlign w:val="center"/>
          </w:tcPr>
          <w:p>
            <w:pPr>
              <w:widowControl/>
              <w:spacing w:line="380" w:lineRule="exact"/>
              <w:jc w:val="center"/>
              <w:rPr>
                <w:rFonts w:ascii="宋体"/>
                <w:kern w:val="0"/>
                <w:sz w:val="24"/>
              </w:rPr>
            </w:pPr>
            <w:r>
              <w:rPr>
                <w:rFonts w:hint="eastAsia" w:ascii="宋体" w:hAnsi="宋体"/>
                <w:kern w:val="0"/>
                <w:sz w:val="24"/>
              </w:rPr>
              <w:t>第四期</w:t>
            </w:r>
          </w:p>
        </w:tc>
        <w:tc>
          <w:tcPr>
            <w:tcW w:w="2736" w:type="dxa"/>
          </w:tcPr>
          <w:p>
            <w:pPr>
              <w:pStyle w:val="4"/>
              <w:spacing w:line="380" w:lineRule="exact"/>
              <w:ind w:firstLine="0" w:firstLineChars="0"/>
              <w:jc w:val="center"/>
              <w:rPr>
                <w:rFonts w:ascii="宋体"/>
                <w:bCs/>
              </w:rPr>
            </w:pPr>
          </w:p>
        </w:tc>
        <w:tc>
          <w:tcPr>
            <w:tcW w:w="2819" w:type="dxa"/>
          </w:tcPr>
          <w:p>
            <w:pPr>
              <w:widowControl/>
              <w:spacing w:line="380" w:lineRule="exact"/>
              <w:jc w:val="center"/>
              <w:rPr>
                <w:rFonts w:ascii="宋体"/>
                <w:kern w:val="0"/>
                <w:sz w:val="24"/>
              </w:rPr>
            </w:pPr>
          </w:p>
        </w:tc>
      </w:tr>
    </w:tbl>
    <w:p>
      <w:pPr>
        <w:pStyle w:val="4"/>
        <w:spacing w:line="400" w:lineRule="exact"/>
        <w:rPr>
          <w:rFonts w:ascii="宋体"/>
        </w:rPr>
      </w:pPr>
    </w:p>
    <w:p>
      <w:pPr>
        <w:pStyle w:val="4"/>
        <w:spacing w:line="400" w:lineRule="exact"/>
        <w:rPr>
          <w:rFonts w:ascii="宋体"/>
        </w:rPr>
      </w:pPr>
      <w:r>
        <w:rPr>
          <w:rFonts w:ascii="宋体" w:hAnsi="宋体"/>
        </w:rPr>
        <w:t xml:space="preserve">6-2 </w:t>
      </w:r>
      <w:r>
        <w:rPr>
          <w:rFonts w:hint="eastAsia" w:ascii="宋体" w:hAnsi="宋体"/>
        </w:rPr>
        <w:t>乙方可以以现金或银行汇票、支票等方式支付租金至</w:t>
      </w:r>
      <w:r>
        <w:rPr>
          <w:rFonts w:hint="eastAsia" w:ascii="宋体" w:hAnsi="宋体"/>
          <w:color w:val="000000"/>
        </w:rPr>
        <w:t>甲方开户银行：</w:t>
      </w:r>
      <w:r>
        <w:rPr>
          <w:rFonts w:hint="eastAsia" w:ascii="宋体" w:hAnsi="宋体"/>
          <w:color w:val="000000"/>
          <w:u w:val="single"/>
        </w:rPr>
        <w:t>杭州银行官巷口支行</w:t>
      </w:r>
      <w:r>
        <w:rPr>
          <w:rFonts w:hint="eastAsia" w:ascii="宋体" w:hAnsi="宋体"/>
          <w:color w:val="000000"/>
        </w:rPr>
        <w:t>，账户名称：</w:t>
      </w:r>
      <w:r>
        <w:rPr>
          <w:rFonts w:hint="eastAsia" w:ascii="宋体" w:hAnsi="宋体"/>
          <w:color w:val="000000"/>
          <w:u w:val="single"/>
        </w:rPr>
        <w:t>杭州市租赁房投资有限公司</w:t>
      </w:r>
      <w:r>
        <w:rPr>
          <w:rFonts w:hint="eastAsia" w:ascii="宋体" w:hAnsi="宋体"/>
          <w:color w:val="000000"/>
        </w:rPr>
        <w:t>，账号：</w:t>
      </w:r>
      <w:r>
        <w:rPr>
          <w:rFonts w:ascii="宋体" w:hAnsi="宋体"/>
          <w:color w:val="000000"/>
          <w:u w:val="single"/>
        </w:rPr>
        <w:t>3301040160009823041</w:t>
      </w:r>
      <w:r>
        <w:rPr>
          <w:rFonts w:hint="eastAsia" w:ascii="宋体" w:hAnsi="宋体"/>
          <w:color w:val="000000"/>
        </w:rPr>
        <w:t>。</w:t>
      </w:r>
    </w:p>
    <w:p>
      <w:pPr>
        <w:pStyle w:val="4"/>
        <w:spacing w:line="400" w:lineRule="exact"/>
        <w:rPr>
          <w:rFonts w:ascii="宋体"/>
        </w:rPr>
      </w:pPr>
      <w:r>
        <w:rPr>
          <w:rFonts w:hint="eastAsia" w:ascii="宋体" w:hAnsi="宋体"/>
        </w:rPr>
        <w:t>乙方如以银行汇票、支票方式支付租金时，则应比本协议</w:t>
      </w:r>
      <w:r>
        <w:rPr>
          <w:rFonts w:ascii="宋体" w:hAnsi="宋体"/>
        </w:rPr>
        <w:t>6-1</w:t>
      </w:r>
      <w:r>
        <w:rPr>
          <w:rFonts w:hint="eastAsia" w:ascii="宋体" w:hAnsi="宋体"/>
        </w:rPr>
        <w:t>条款中所约定的时间提前三个工作日。</w:t>
      </w:r>
    </w:p>
    <w:p>
      <w:pPr>
        <w:pStyle w:val="4"/>
        <w:spacing w:line="400" w:lineRule="exact"/>
        <w:rPr>
          <w:rFonts w:ascii="宋体"/>
        </w:rPr>
      </w:pPr>
      <w:r>
        <w:rPr>
          <w:rFonts w:ascii="宋体" w:hAnsi="宋体"/>
        </w:rPr>
        <w:t>6-3</w:t>
      </w:r>
      <w:r>
        <w:rPr>
          <w:rFonts w:hint="eastAsia" w:ascii="宋体" w:hAnsi="宋体"/>
        </w:rPr>
        <w:t>非经甲、乙双方另外约定或遭遇不可抗力之影响，乙方应支付的租金及其他各项费用，不交付或延迟交付的，每逾期一日，乙方应按所欠款项的</w:t>
      </w:r>
      <w:r>
        <w:rPr>
          <w:rFonts w:ascii="宋体" w:hAnsi="宋体"/>
          <w:u w:val="single"/>
        </w:rPr>
        <w:t xml:space="preserve"> </w:t>
      </w:r>
      <w:r>
        <w:rPr>
          <w:rFonts w:ascii="宋体" w:hAnsi="宋体"/>
          <w:bCs/>
          <w:u w:val="single"/>
        </w:rPr>
        <w:t>0.05%/</w:t>
      </w:r>
      <w:r>
        <w:rPr>
          <w:rFonts w:hint="eastAsia" w:ascii="宋体" w:hAnsi="宋体"/>
          <w:bCs/>
          <w:u w:val="single"/>
        </w:rPr>
        <w:t>天</w:t>
      </w:r>
      <w:r>
        <w:rPr>
          <w:rFonts w:ascii="宋体" w:hAnsi="宋体"/>
          <w:bCs/>
          <w:u w:val="single"/>
        </w:rPr>
        <w:t xml:space="preserve"> </w:t>
      </w:r>
      <w:r>
        <w:rPr>
          <w:rFonts w:hint="eastAsia" w:ascii="宋体" w:hAnsi="宋体"/>
        </w:rPr>
        <w:t>向甲方支付违约金；拖欠天数不得超过</w:t>
      </w:r>
      <w:r>
        <w:rPr>
          <w:rFonts w:ascii="宋体" w:hAnsi="宋体"/>
          <w:u w:val="single"/>
        </w:rPr>
        <w:t xml:space="preserve"> 15 </w:t>
      </w:r>
      <w:r>
        <w:rPr>
          <w:rFonts w:hint="eastAsia" w:ascii="宋体" w:hAnsi="宋体"/>
        </w:rPr>
        <w:t>日，否则，甲方有权解除本合同，乙方应按本合同约定向甲方支付违约金，违约金不足以赔偿甲方损失的，乙方还应赔偿甲方差额部分的损失。</w:t>
      </w:r>
    </w:p>
    <w:p>
      <w:pPr>
        <w:pStyle w:val="4"/>
        <w:spacing w:line="380" w:lineRule="exact"/>
        <w:ind w:firstLineChars="0"/>
        <w:rPr>
          <w:rFonts w:ascii="宋体"/>
        </w:rPr>
      </w:pPr>
      <w:r>
        <w:rPr>
          <w:rFonts w:ascii="宋体" w:hAnsi="宋体"/>
          <w:color w:val="000000"/>
        </w:rPr>
        <w:t>6-4</w:t>
      </w:r>
      <w:r>
        <w:rPr>
          <w:rFonts w:hint="eastAsia" w:ascii="宋体" w:hAnsi="宋体"/>
        </w:rPr>
        <w:t>乙方</w:t>
      </w:r>
      <w:r>
        <w:rPr>
          <w:rFonts w:hint="eastAsia" w:ascii="宋体" w:hAnsi="宋体"/>
          <w:highlight w:val="none"/>
        </w:rPr>
        <w:t>应在</w:t>
      </w:r>
      <w:r>
        <w:rPr>
          <w:rFonts w:hint="eastAsia" w:ascii="宋体" w:hAnsi="宋体"/>
          <w:highlight w:val="none"/>
          <w:lang w:eastAsia="zh-CN"/>
        </w:rPr>
        <w:t>本合同签署次</w:t>
      </w:r>
      <w:r>
        <w:rPr>
          <w:rFonts w:hint="eastAsia" w:ascii="宋体" w:hAnsi="宋体"/>
          <w:highlight w:val="none"/>
        </w:rPr>
        <w:t>日起</w:t>
      </w:r>
      <w:r>
        <w:rPr>
          <w:rFonts w:hint="eastAsia" w:ascii="宋体" w:hAnsi="宋体"/>
          <w:highlight w:val="none"/>
          <w:lang w:val="en-US" w:eastAsia="zh-CN"/>
        </w:rPr>
        <w:t>5个工作日</w:t>
      </w:r>
      <w:r>
        <w:rPr>
          <w:rFonts w:hint="eastAsia" w:ascii="宋体" w:hAnsi="宋体"/>
          <w:highlight w:val="none"/>
        </w:rPr>
        <w:t>内</w:t>
      </w:r>
      <w:r>
        <w:rPr>
          <w:rFonts w:hint="eastAsia" w:ascii="宋体" w:hAnsi="宋体"/>
        </w:rPr>
        <w:t>付清履约保证金。甲方收到履约保证金后，向乙方开具等额的收据。</w:t>
      </w:r>
    </w:p>
    <w:p>
      <w:pPr>
        <w:pStyle w:val="4"/>
        <w:spacing w:line="380" w:lineRule="exact"/>
        <w:ind w:firstLine="482"/>
        <w:rPr>
          <w:rFonts w:ascii="宋体"/>
        </w:rPr>
      </w:pPr>
      <w:r>
        <w:rPr>
          <w:rFonts w:hint="eastAsia" w:ascii="宋体" w:hAnsi="宋体"/>
          <w:b/>
          <w:bCs/>
        </w:rPr>
        <w:t>第七条</w:t>
      </w:r>
      <w:r>
        <w:rPr>
          <w:rFonts w:ascii="宋体" w:hAnsi="宋体"/>
          <w:b/>
          <w:bCs/>
        </w:rPr>
        <w:t xml:space="preserve"> </w:t>
      </w:r>
      <w:r>
        <w:rPr>
          <w:rFonts w:hint="eastAsia" w:ascii="宋体" w:hAnsi="宋体"/>
          <w:b/>
          <w:bCs/>
        </w:rPr>
        <w:t>其他费用</w:t>
      </w:r>
    </w:p>
    <w:p>
      <w:pPr>
        <w:pStyle w:val="4"/>
        <w:spacing w:line="380" w:lineRule="exact"/>
        <w:ind w:left="1" w:firstLine="0" w:firstLineChars="0"/>
        <w:rPr>
          <w:rFonts w:ascii="宋体"/>
        </w:rPr>
      </w:pPr>
      <w:r>
        <w:rPr>
          <w:rFonts w:ascii="宋体" w:hAnsi="宋体"/>
        </w:rPr>
        <w:t xml:space="preserve">    7-1</w:t>
      </w:r>
      <w:r>
        <w:rPr>
          <w:rFonts w:hint="eastAsia" w:ascii="宋体" w:hAnsi="宋体"/>
        </w:rPr>
        <w:t>自本合同约定的交付日起，该房屋所发生的水、电、通讯、空调设备、物业管理等费用由乙方承担。乙方如涉及水、电增容，煤气开通的，甲方有义务配合乙方申请办理，费用由乙方自理。</w:t>
      </w:r>
    </w:p>
    <w:p>
      <w:pPr>
        <w:pStyle w:val="4"/>
        <w:spacing w:line="380" w:lineRule="exact"/>
        <w:rPr>
          <w:rFonts w:ascii="宋体"/>
          <w:color w:val="000000"/>
        </w:rPr>
      </w:pPr>
      <w:r>
        <w:rPr>
          <w:rFonts w:ascii="宋体" w:hAnsi="宋体"/>
          <w:color w:val="000000"/>
        </w:rPr>
        <w:t xml:space="preserve">7-2 </w:t>
      </w:r>
      <w:r>
        <w:rPr>
          <w:rFonts w:hint="eastAsia" w:ascii="宋体" w:hAnsi="宋体"/>
          <w:color w:val="000000"/>
        </w:rPr>
        <w:t>本合同期届满或经双方协商提前解除，</w:t>
      </w:r>
      <w:r>
        <w:rPr>
          <w:rFonts w:hint="eastAsia" w:ascii="宋体" w:hAnsi="宋体"/>
        </w:rPr>
        <w:t>乙方须将该房屋恢复原状或甲方认可的状态，并付清本合</w:t>
      </w:r>
      <w:r>
        <w:rPr>
          <w:rFonts w:hint="eastAsia" w:ascii="宋体" w:hAnsi="宋体"/>
          <w:color w:val="000000"/>
        </w:rPr>
        <w:t>同所约定之全部费用、违约金或赔偿金等款项后，甲方将乙方交付之履约保证金余额在</w:t>
      </w:r>
      <w:r>
        <w:rPr>
          <w:rFonts w:ascii="宋体" w:hAnsi="宋体"/>
          <w:color w:val="000000"/>
          <w:u w:val="single"/>
        </w:rPr>
        <w:t>3</w:t>
      </w:r>
      <w:r>
        <w:rPr>
          <w:rFonts w:hint="eastAsia" w:ascii="宋体" w:hAnsi="宋体"/>
          <w:color w:val="000000"/>
          <w:u w:val="single"/>
        </w:rPr>
        <w:t>个工作日</w:t>
      </w:r>
      <w:r>
        <w:rPr>
          <w:rFonts w:hint="eastAsia" w:ascii="宋体" w:hAnsi="宋体"/>
          <w:color w:val="000000"/>
        </w:rPr>
        <w:t>内不计息全额退还给乙方。如甲方不能准时退还履约保证金余额，则需每日向乙方支付履约保证金余额的</w:t>
      </w:r>
      <w:r>
        <w:rPr>
          <w:rFonts w:ascii="宋体" w:hAnsi="宋体"/>
          <w:color w:val="000000"/>
          <w:u w:val="single"/>
        </w:rPr>
        <w:t xml:space="preserve"> </w:t>
      </w:r>
      <w:r>
        <w:rPr>
          <w:rFonts w:ascii="宋体" w:hAnsi="宋体"/>
          <w:bCs/>
          <w:u w:val="single"/>
        </w:rPr>
        <w:t>0.05%</w:t>
      </w:r>
      <w:r>
        <w:rPr>
          <w:rFonts w:ascii="宋体" w:hAnsi="宋体"/>
          <w:b/>
          <w:bCs/>
          <w:u w:val="single"/>
        </w:rPr>
        <w:t xml:space="preserve"> </w:t>
      </w:r>
      <w:r>
        <w:rPr>
          <w:rFonts w:hint="eastAsia" w:ascii="宋体" w:hAnsi="宋体"/>
        </w:rPr>
        <w:t>作</w:t>
      </w:r>
      <w:r>
        <w:rPr>
          <w:rFonts w:hint="eastAsia" w:ascii="宋体" w:hAnsi="宋体"/>
          <w:color w:val="000000"/>
        </w:rPr>
        <w:t>为违约金。</w:t>
      </w:r>
      <w:r>
        <w:rPr>
          <w:rFonts w:hint="eastAsia" w:ascii="宋体" w:hAnsi="宋体"/>
          <w:color w:val="000000"/>
          <w:u w:val="single"/>
        </w:rPr>
        <w:t>甲方收到乙方支付的违约金、赔偿金等款项后，均向乙方开具收据，不开具发票。</w:t>
      </w:r>
    </w:p>
    <w:p>
      <w:pPr>
        <w:pStyle w:val="4"/>
        <w:spacing w:line="380" w:lineRule="exact"/>
        <w:ind w:firstLineChars="0"/>
        <w:rPr>
          <w:rFonts w:ascii="宋体"/>
        </w:rPr>
      </w:pPr>
      <w:r>
        <w:rPr>
          <w:rFonts w:hint="eastAsia" w:ascii="宋体" w:hAnsi="宋体"/>
          <w:b/>
          <w:bCs/>
        </w:rPr>
        <w:t>第八条</w:t>
      </w:r>
      <w:r>
        <w:rPr>
          <w:rFonts w:ascii="宋体" w:hAnsi="宋体"/>
          <w:b/>
          <w:bCs/>
        </w:rPr>
        <w:t xml:space="preserve"> </w:t>
      </w:r>
      <w:r>
        <w:rPr>
          <w:rFonts w:hint="eastAsia" w:ascii="宋体" w:hAnsi="宋体"/>
          <w:b/>
          <w:bCs/>
        </w:rPr>
        <w:t>房屋使用要求和维修责任</w:t>
      </w:r>
    </w:p>
    <w:p>
      <w:pPr>
        <w:pStyle w:val="4"/>
        <w:spacing w:line="380" w:lineRule="exact"/>
        <w:rPr>
          <w:rFonts w:ascii="宋体"/>
        </w:rPr>
      </w:pPr>
      <w:r>
        <w:rPr>
          <w:rFonts w:ascii="宋体" w:hAnsi="宋体"/>
        </w:rPr>
        <w:t xml:space="preserve">8-1 </w:t>
      </w:r>
      <w:r>
        <w:rPr>
          <w:rFonts w:hint="eastAsia" w:ascii="宋体" w:hAnsi="宋体"/>
        </w:rPr>
        <w:t>该房屋公共设施、设备的检查、维修、保养由甲方负责。</w:t>
      </w:r>
    </w:p>
    <w:p>
      <w:pPr>
        <w:pStyle w:val="4"/>
        <w:spacing w:line="380" w:lineRule="exact"/>
        <w:rPr>
          <w:rFonts w:ascii="宋体"/>
          <w:color w:val="000000"/>
        </w:rPr>
      </w:pPr>
      <w:r>
        <w:rPr>
          <w:rFonts w:ascii="宋体" w:hAnsi="宋体"/>
          <w:color w:val="000000"/>
        </w:rPr>
        <w:t xml:space="preserve">8-2 </w:t>
      </w:r>
      <w:r>
        <w:rPr>
          <w:rFonts w:hint="eastAsia" w:ascii="宋体" w:hAnsi="宋体"/>
          <w:color w:val="000000"/>
        </w:rPr>
        <w:t>该房屋及甲方提供的附属设施、设备，自然损坏或故障由甲方进行维修。</w:t>
      </w:r>
    </w:p>
    <w:p>
      <w:pPr>
        <w:pStyle w:val="4"/>
        <w:spacing w:line="380" w:lineRule="exact"/>
        <w:rPr>
          <w:rFonts w:ascii="宋体"/>
        </w:rPr>
      </w:pPr>
      <w:r>
        <w:rPr>
          <w:rFonts w:ascii="宋体" w:hAnsi="宋体"/>
          <w:color w:val="000000"/>
        </w:rPr>
        <w:t xml:space="preserve">8-3 </w:t>
      </w:r>
      <w:r>
        <w:rPr>
          <w:rFonts w:hint="eastAsia" w:ascii="宋体" w:hAnsi="宋体"/>
          <w:color w:val="000000"/>
        </w:rPr>
        <w:t>凡经乙方改动、更换或增加的各项设施和设备，其检查、维修、保养等工作由乙方负责，若乙方委托甲方或物业管理公司进行维修和保养，则乙方需</w:t>
      </w:r>
      <w:r>
        <w:rPr>
          <w:rFonts w:hint="eastAsia" w:ascii="宋体" w:hAnsi="宋体"/>
        </w:rPr>
        <w:t>承担相关费用。</w:t>
      </w:r>
    </w:p>
    <w:p>
      <w:pPr>
        <w:pStyle w:val="4"/>
        <w:spacing w:line="380" w:lineRule="exact"/>
        <w:rPr>
          <w:rFonts w:ascii="宋体"/>
        </w:rPr>
      </w:pPr>
      <w:r>
        <w:rPr>
          <w:rFonts w:ascii="宋体" w:hAnsi="宋体"/>
        </w:rPr>
        <w:t xml:space="preserve">8-4 </w:t>
      </w:r>
      <w:r>
        <w:rPr>
          <w:rFonts w:hint="eastAsia" w:ascii="宋体" w:hAnsi="宋体"/>
        </w:rPr>
        <w:t>乙方（包括乙方的雇员或顾客）应合理使用并爱护该房屋及其附属设施、设备。因乙方（包括乙方的雇员或顾客）使用不当，致使该房屋及其附属设施、设备损坏或发生故障的，乙方应负责维修。乙方拒不维修的，甲方或</w:t>
      </w:r>
      <w:r>
        <w:rPr>
          <w:rFonts w:hint="eastAsia" w:ascii="宋体" w:hAnsi="宋体"/>
          <w:color w:val="000000"/>
        </w:rPr>
        <w:t>物业</w:t>
      </w:r>
      <w:bookmarkStart w:id="0" w:name="_GoBack"/>
      <w:bookmarkEnd w:id="0"/>
      <w:r>
        <w:rPr>
          <w:rFonts w:hint="eastAsia" w:ascii="宋体" w:hAnsi="宋体"/>
        </w:rPr>
        <w:t>管理公司可代为维修，费用由乙方承担。乙方有义务采取必要的预防措施防止该房屋遭致诸如台风等自然灾害的破坏。</w:t>
      </w:r>
    </w:p>
    <w:p>
      <w:pPr>
        <w:pStyle w:val="4"/>
        <w:spacing w:line="380" w:lineRule="exact"/>
        <w:rPr>
          <w:rFonts w:ascii="宋体"/>
        </w:rPr>
      </w:pPr>
      <w:r>
        <w:rPr>
          <w:rFonts w:ascii="宋体" w:hAnsi="宋体"/>
        </w:rPr>
        <w:t>8-5</w:t>
      </w:r>
      <w:r>
        <w:rPr>
          <w:rFonts w:hint="eastAsia" w:ascii="宋体" w:hAnsi="宋体"/>
        </w:rPr>
        <w:t>甲方保证该房屋及其附属设施处于正常的可使用和安全状态。甲方对该房屋进行检查、养护、维修，应提前</w:t>
      </w:r>
      <w:r>
        <w:rPr>
          <w:rFonts w:ascii="宋体" w:hAnsi="宋体"/>
          <w:u w:val="single"/>
        </w:rPr>
        <w:t xml:space="preserve"> 3 </w:t>
      </w:r>
      <w:r>
        <w:rPr>
          <w:rFonts w:hint="eastAsia" w:ascii="宋体" w:hAnsi="宋体"/>
        </w:rPr>
        <w:t>日通知乙方（遇紧急情况除外），若因工程需要，甲方或物业管理公司有权派人进入该房屋工作，</w:t>
      </w:r>
      <w:r>
        <w:rPr>
          <w:rFonts w:hint="eastAsia" w:ascii="宋体" w:hAnsi="宋体"/>
          <w:color w:val="000000"/>
        </w:rPr>
        <w:t>有权暂时停止乙方使用该房屋或该房屋中的任</w:t>
      </w:r>
      <w:r>
        <w:rPr>
          <w:rFonts w:hint="eastAsia" w:ascii="宋体" w:hAnsi="宋体"/>
        </w:rPr>
        <w:t>何设施，但应事先通知乙方（遇紧急情况除外），乙方应予以配合。甲方应尽量减少因维修维护对乙方使用该房屋的影响。</w:t>
      </w:r>
    </w:p>
    <w:p>
      <w:pPr>
        <w:pStyle w:val="4"/>
        <w:spacing w:line="380" w:lineRule="exact"/>
        <w:rPr>
          <w:rFonts w:ascii="宋体"/>
        </w:rPr>
      </w:pPr>
      <w:r>
        <w:rPr>
          <w:rFonts w:ascii="宋体" w:hAnsi="宋体"/>
        </w:rPr>
        <w:t xml:space="preserve">8-6 </w:t>
      </w:r>
      <w:r>
        <w:rPr>
          <w:rFonts w:hint="eastAsia" w:ascii="宋体" w:hAnsi="宋体"/>
        </w:rPr>
        <w:t>乙方需装修或者增设附属设施和设备的，应事先征得甲方的书面同意，按照规定须向有关部门报批的，甲方应配合乙方向有关部门报批，产生的费用由乙方承担。</w:t>
      </w:r>
    </w:p>
    <w:p>
      <w:pPr>
        <w:pStyle w:val="4"/>
        <w:spacing w:line="380" w:lineRule="exact"/>
        <w:rPr>
          <w:rFonts w:ascii="宋体"/>
        </w:rPr>
      </w:pPr>
      <w:r>
        <w:rPr>
          <w:rFonts w:ascii="宋体" w:hAnsi="宋体"/>
        </w:rPr>
        <w:t>8-7</w:t>
      </w:r>
      <w:r>
        <w:rPr>
          <w:rFonts w:hint="eastAsia" w:ascii="宋体" w:hAnsi="宋体"/>
        </w:rPr>
        <w:t>乙方在分隔或装修时，不得损坏和改变原建筑结构和公共设施。未经甲方认可不得擅自改装、移装或加装租赁房屋内外的消防等设施及管线。</w:t>
      </w:r>
    </w:p>
    <w:p>
      <w:pPr>
        <w:pStyle w:val="4"/>
        <w:spacing w:line="380" w:lineRule="exact"/>
        <w:rPr>
          <w:rFonts w:ascii="宋体"/>
          <w:color w:val="000000"/>
        </w:rPr>
      </w:pPr>
      <w:r>
        <w:rPr>
          <w:rFonts w:ascii="宋体" w:hAnsi="宋体"/>
          <w:color w:val="000000"/>
        </w:rPr>
        <w:t>8-8</w:t>
      </w:r>
      <w:r>
        <w:rPr>
          <w:rFonts w:hint="eastAsia" w:ascii="宋体" w:hAnsi="宋体"/>
          <w:color w:val="000000"/>
        </w:rPr>
        <w:t>乙方雇用的施工单位，必须严格遵守甲方或物业管理公司制定的有关管理制度和规定，在装修或恢复标准装修时，若有对建筑结构、设施设备及租赁范围以外的公共部位或第三者造成损害的，乙方应承担相关的修复和赔偿之责任。</w:t>
      </w:r>
    </w:p>
    <w:p>
      <w:pPr>
        <w:adjustRightInd w:val="0"/>
        <w:snapToGrid w:val="0"/>
        <w:spacing w:line="380" w:lineRule="exact"/>
        <w:ind w:firstLine="480" w:firstLineChars="200"/>
        <w:rPr>
          <w:rFonts w:ascii="宋体"/>
          <w:sz w:val="24"/>
        </w:rPr>
      </w:pPr>
      <w:r>
        <w:rPr>
          <w:rFonts w:ascii="宋体" w:hAnsi="宋体"/>
          <w:sz w:val="24"/>
        </w:rPr>
        <w:t>8-9</w:t>
      </w:r>
      <w:r>
        <w:rPr>
          <w:rFonts w:hint="eastAsia" w:ascii="宋体" w:hAnsi="宋体"/>
          <w:sz w:val="24"/>
        </w:rPr>
        <w:t>乙方在经营过程中需加强员工消防安全意识及日常管理维护工作。</w:t>
      </w:r>
    </w:p>
    <w:p>
      <w:pPr>
        <w:pStyle w:val="4"/>
        <w:spacing w:line="380" w:lineRule="exact"/>
        <w:ind w:firstLine="482"/>
        <w:rPr>
          <w:rFonts w:ascii="宋体"/>
          <w:b/>
          <w:bCs/>
        </w:rPr>
      </w:pPr>
      <w:r>
        <w:rPr>
          <w:rFonts w:hint="eastAsia" w:ascii="宋体" w:hAnsi="宋体"/>
          <w:b/>
          <w:bCs/>
        </w:rPr>
        <w:t>第九条</w:t>
      </w:r>
      <w:r>
        <w:rPr>
          <w:rFonts w:ascii="宋体" w:hAnsi="宋体"/>
          <w:b/>
          <w:bCs/>
        </w:rPr>
        <w:t xml:space="preserve">  </w:t>
      </w:r>
      <w:r>
        <w:rPr>
          <w:rFonts w:hint="eastAsia" w:ascii="宋体" w:hAnsi="宋体"/>
          <w:b/>
          <w:bCs/>
        </w:rPr>
        <w:t>房屋返还</w:t>
      </w:r>
    </w:p>
    <w:p>
      <w:pPr>
        <w:pStyle w:val="4"/>
        <w:spacing w:line="380" w:lineRule="exact"/>
        <w:rPr>
          <w:rFonts w:ascii="宋体"/>
        </w:rPr>
      </w:pPr>
      <w:r>
        <w:rPr>
          <w:rFonts w:ascii="宋体" w:hAnsi="宋体"/>
        </w:rPr>
        <w:t>9-1</w:t>
      </w:r>
      <w:r>
        <w:rPr>
          <w:rFonts w:hint="eastAsia" w:ascii="宋体" w:hAnsi="宋体"/>
        </w:rPr>
        <w:t>租赁期满或本合同提前终止时，甲方有权要求乙方在租赁期满当日或本合同提前终止当日，将该房屋恢复至附件二的状态或甲方认可的状态。若乙方未能将该房屋及其所有固定设备、装置和设备恢复到甲方提供给乙方时的状态，甲方有权自行恢复或由甲方委托专业部门恢复，相关费用由乙方承担。恢复期间视为乙方逾期交还该房屋，乙方应承担无权占用该房屋的违约责任。</w:t>
      </w:r>
    </w:p>
    <w:p>
      <w:pPr>
        <w:pStyle w:val="4"/>
        <w:spacing w:line="380" w:lineRule="exact"/>
        <w:rPr>
          <w:rFonts w:ascii="宋体"/>
        </w:rPr>
      </w:pPr>
      <w:r>
        <w:rPr>
          <w:rFonts w:ascii="宋体" w:hAnsi="宋体"/>
        </w:rPr>
        <w:t>9</w:t>
      </w:r>
      <w:r>
        <w:rPr>
          <w:rFonts w:ascii="宋体"/>
        </w:rPr>
        <w:t>-</w:t>
      </w:r>
      <w:r>
        <w:rPr>
          <w:rFonts w:ascii="宋体" w:hAnsi="宋体"/>
        </w:rPr>
        <w:t>2</w:t>
      </w:r>
      <w:r>
        <w:rPr>
          <w:rFonts w:hint="eastAsia" w:ascii="宋体" w:hAnsi="宋体"/>
        </w:rPr>
        <w:t>若本合同租赁期满或提前终止，乙方未能按照本合同规定的标准和时限向甲方返还该房屋的，视为乙方无权占用该房屋。无权占用期间，乙方应按本协议终止前日租金标准的</w:t>
      </w:r>
      <w:r>
        <w:rPr>
          <w:rFonts w:ascii="宋体" w:hAnsi="宋体"/>
          <w:u w:val="single"/>
        </w:rPr>
        <w:t>3</w:t>
      </w:r>
      <w:r>
        <w:rPr>
          <w:rFonts w:hint="eastAsia" w:ascii="宋体" w:hAnsi="宋体"/>
        </w:rPr>
        <w:t>倍向甲方支付占用费。若乙方无权占用该房屋超过</w:t>
      </w:r>
      <w:r>
        <w:rPr>
          <w:rFonts w:ascii="宋体" w:hAnsi="宋体"/>
        </w:rPr>
        <w:t>10</w:t>
      </w:r>
      <w:r>
        <w:rPr>
          <w:rFonts w:hint="eastAsia" w:ascii="宋体" w:hAnsi="宋体"/>
        </w:rPr>
        <w:t>日的，甲方有权进入该房屋并有权对该房屋及房屋内的物品做如下处理，并且甲方有权将该房屋即时另行出租给任何第三人：</w:t>
      </w:r>
    </w:p>
    <w:p>
      <w:pPr>
        <w:pStyle w:val="4"/>
        <w:spacing w:line="380" w:lineRule="exact"/>
        <w:rPr>
          <w:rFonts w:ascii="宋体"/>
        </w:rPr>
      </w:pPr>
      <w:r>
        <w:rPr>
          <w:rFonts w:hint="eastAsia" w:ascii="宋体" w:hAnsi="宋体"/>
        </w:rPr>
        <w:t>（</w:t>
      </w:r>
      <w:r>
        <w:rPr>
          <w:rFonts w:ascii="宋体" w:hAnsi="宋体"/>
        </w:rPr>
        <w:t>1</w:t>
      </w:r>
      <w:r>
        <w:rPr>
          <w:rFonts w:hint="eastAsia" w:ascii="宋体" w:hAnsi="宋体"/>
        </w:rPr>
        <w:t>）甲方有权单方面对该房屋进行停水、停电处理，并强制乙方腾退；</w:t>
      </w:r>
    </w:p>
    <w:p>
      <w:pPr>
        <w:pStyle w:val="4"/>
        <w:spacing w:line="380" w:lineRule="exact"/>
        <w:rPr>
          <w:rFonts w:ascii="宋体"/>
        </w:rPr>
      </w:pPr>
      <w:r>
        <w:rPr>
          <w:rFonts w:hint="eastAsia" w:ascii="宋体" w:hAnsi="宋体"/>
        </w:rPr>
        <w:t>（</w:t>
      </w:r>
      <w:r>
        <w:rPr>
          <w:rFonts w:ascii="宋体" w:hAnsi="宋体"/>
        </w:rPr>
        <w:t>2</w:t>
      </w:r>
      <w:r>
        <w:rPr>
          <w:rFonts w:hint="eastAsia" w:ascii="宋体" w:hAnsi="宋体"/>
        </w:rPr>
        <w:t>）该房屋内乙方遗留的不可移动的添附物或移动后价值受损的添附物归甲方所有，甲方可自行进行处置。</w:t>
      </w:r>
    </w:p>
    <w:p>
      <w:pPr>
        <w:pStyle w:val="4"/>
        <w:spacing w:line="380" w:lineRule="exact"/>
        <w:rPr>
          <w:rFonts w:ascii="宋体"/>
        </w:rPr>
      </w:pPr>
      <w:r>
        <w:rPr>
          <w:rFonts w:hint="eastAsia" w:ascii="宋体" w:hAnsi="宋体"/>
        </w:rPr>
        <w:t>（</w:t>
      </w:r>
      <w:r>
        <w:rPr>
          <w:rFonts w:ascii="宋体" w:hAnsi="宋体"/>
        </w:rPr>
        <w:t>3</w:t>
      </w:r>
      <w:r>
        <w:rPr>
          <w:rFonts w:hint="eastAsia" w:ascii="宋体" w:hAnsi="宋体"/>
        </w:rPr>
        <w:t>）对于该房屋内乙方遗留的其它物品及货品，甲方可自行和</w:t>
      </w:r>
      <w:r>
        <w:rPr>
          <w:rFonts w:ascii="宋体" w:hAnsi="宋体"/>
        </w:rPr>
        <w:t>/</w:t>
      </w:r>
      <w:r>
        <w:rPr>
          <w:rFonts w:hint="eastAsia" w:ascii="宋体" w:hAnsi="宋体"/>
        </w:rPr>
        <w:t>或委托第三方将该等物品及货品搬离该房屋并按照合理的方式予以储存，由此产生的一切费用，包括但不限于搬运费及仓储费等，均由乙方承担。如自该等物品及货品自搬离后的一个月内，乙方未向甲方提出提取的要求或拒绝</w:t>
      </w:r>
      <w:r>
        <w:rPr>
          <w:rFonts w:ascii="宋体" w:hAnsi="宋体"/>
        </w:rPr>
        <w:t>/</w:t>
      </w:r>
      <w:r>
        <w:rPr>
          <w:rFonts w:hint="eastAsia" w:ascii="宋体" w:hAnsi="宋体"/>
        </w:rPr>
        <w:t>未能向甲方支付前述费用，则甲方有权自行处置该等物品及货品，由此产生的一切费用，应由乙方承担。</w:t>
      </w:r>
    </w:p>
    <w:p>
      <w:pPr>
        <w:pStyle w:val="4"/>
        <w:spacing w:line="380" w:lineRule="exact"/>
        <w:ind w:firstLine="482"/>
        <w:rPr>
          <w:rFonts w:ascii="宋体"/>
          <w:b/>
          <w:bCs/>
        </w:rPr>
      </w:pPr>
      <w:r>
        <w:rPr>
          <w:rFonts w:hint="eastAsia" w:ascii="宋体" w:hAnsi="宋体"/>
          <w:b/>
          <w:bCs/>
        </w:rPr>
        <w:t>第十条</w:t>
      </w:r>
      <w:r>
        <w:rPr>
          <w:rFonts w:ascii="宋体" w:hAnsi="宋体"/>
          <w:b/>
          <w:bCs/>
        </w:rPr>
        <w:t xml:space="preserve"> </w:t>
      </w:r>
      <w:r>
        <w:rPr>
          <w:rFonts w:hint="eastAsia" w:ascii="宋体" w:hAnsi="宋体"/>
          <w:b/>
          <w:bCs/>
        </w:rPr>
        <w:t>标识与广告</w:t>
      </w:r>
    </w:p>
    <w:p>
      <w:pPr>
        <w:pStyle w:val="4"/>
        <w:spacing w:line="380" w:lineRule="exact"/>
        <w:rPr>
          <w:rFonts w:ascii="宋体"/>
        </w:rPr>
      </w:pPr>
      <w:r>
        <w:rPr>
          <w:rFonts w:ascii="宋体" w:hAnsi="宋体"/>
        </w:rPr>
        <w:t>10-1</w:t>
      </w:r>
      <w:r>
        <w:rPr>
          <w:rFonts w:hint="eastAsia" w:ascii="宋体" w:hAnsi="宋体"/>
        </w:rPr>
        <w:t>乙方如需申请制作标识或租赁广告灯箱，应以书面方式向甲方提出。乙方未经甲方书面同意，不得在该房屋以外的任何部位竖立任何文字、图案等标识或广告等宣传物品。</w:t>
      </w:r>
    </w:p>
    <w:p>
      <w:pPr>
        <w:pStyle w:val="4"/>
        <w:spacing w:line="380" w:lineRule="exact"/>
        <w:ind w:firstLine="482"/>
        <w:rPr>
          <w:rFonts w:ascii="宋体"/>
          <w:color w:val="000000"/>
        </w:rPr>
      </w:pPr>
      <w:r>
        <w:rPr>
          <w:rFonts w:hint="eastAsia" w:ascii="宋体" w:hAnsi="宋体"/>
          <w:b/>
          <w:bCs/>
        </w:rPr>
        <w:t>第十一条</w:t>
      </w:r>
      <w:r>
        <w:rPr>
          <w:rFonts w:ascii="宋体" w:hAnsi="宋体"/>
          <w:b/>
          <w:bCs/>
        </w:rPr>
        <w:t xml:space="preserve"> </w:t>
      </w:r>
      <w:r>
        <w:rPr>
          <w:rFonts w:hint="eastAsia" w:ascii="宋体" w:hAnsi="宋体"/>
          <w:b/>
          <w:bCs/>
          <w:color w:val="000000"/>
        </w:rPr>
        <w:t>转租、转让</w:t>
      </w:r>
    </w:p>
    <w:p>
      <w:pPr>
        <w:pStyle w:val="4"/>
        <w:spacing w:line="380" w:lineRule="exact"/>
        <w:ind w:firstLineChars="0"/>
        <w:rPr>
          <w:rFonts w:ascii="宋体"/>
          <w:color w:val="000000"/>
        </w:rPr>
      </w:pPr>
      <w:r>
        <w:rPr>
          <w:rFonts w:ascii="宋体" w:hAnsi="宋体"/>
          <w:color w:val="000000"/>
        </w:rPr>
        <w:t xml:space="preserve">11-1 </w:t>
      </w:r>
      <w:r>
        <w:rPr>
          <w:rFonts w:hint="eastAsia" w:ascii="宋体" w:hAnsi="宋体"/>
          <w:color w:val="000000"/>
        </w:rPr>
        <w:t>乙方须依照本协议第二条规定自用该房屋，未经甲方书面同意不得将该房屋部分或全部转租、转让或与他人交换自己承租的房屋。</w:t>
      </w:r>
    </w:p>
    <w:p>
      <w:pPr>
        <w:pStyle w:val="4"/>
        <w:spacing w:line="380" w:lineRule="exact"/>
        <w:ind w:firstLine="482"/>
        <w:rPr>
          <w:rFonts w:ascii="宋体"/>
        </w:rPr>
      </w:pPr>
      <w:r>
        <w:rPr>
          <w:rFonts w:hint="eastAsia" w:ascii="宋体" w:hAnsi="宋体"/>
          <w:b/>
          <w:bCs/>
        </w:rPr>
        <w:t>第十二条</w:t>
      </w:r>
      <w:r>
        <w:rPr>
          <w:rFonts w:ascii="宋体" w:hAnsi="宋体"/>
          <w:b/>
          <w:bCs/>
        </w:rPr>
        <w:t xml:space="preserve"> </w:t>
      </w:r>
      <w:r>
        <w:rPr>
          <w:rFonts w:hint="eastAsia" w:ascii="宋体" w:hAnsi="宋体"/>
          <w:b/>
          <w:bCs/>
        </w:rPr>
        <w:t>不可抗力</w:t>
      </w:r>
    </w:p>
    <w:p>
      <w:pPr>
        <w:pStyle w:val="4"/>
        <w:spacing w:line="380" w:lineRule="exact"/>
        <w:ind w:firstLineChars="0"/>
        <w:rPr>
          <w:rFonts w:ascii="宋体"/>
        </w:rPr>
      </w:pPr>
      <w:r>
        <w:rPr>
          <w:rFonts w:ascii="宋体" w:hAnsi="宋体"/>
        </w:rPr>
        <w:t xml:space="preserve">12-1 </w:t>
      </w:r>
      <w:r>
        <w:rPr>
          <w:rFonts w:hint="eastAsia" w:ascii="宋体" w:hAnsi="宋体"/>
        </w:rPr>
        <w:t>本合同所述之不可抗力是指双方当事人在订立本合同时不可预见，对其发生和后果不能避免并不能克服的事件。包括地震、洪水、风灾、暴雨、火灾、战争、严重的动乱等自然灾害与社会事件，以及国家法律、法规、政策之调整。</w:t>
      </w:r>
    </w:p>
    <w:p>
      <w:pPr>
        <w:pStyle w:val="4"/>
        <w:spacing w:line="380" w:lineRule="exact"/>
        <w:ind w:firstLineChars="0"/>
        <w:rPr>
          <w:rFonts w:ascii="宋体"/>
        </w:rPr>
      </w:pPr>
      <w:r>
        <w:rPr>
          <w:rFonts w:ascii="宋体" w:hAnsi="宋体"/>
        </w:rPr>
        <w:t xml:space="preserve">12-2 </w:t>
      </w:r>
      <w:r>
        <w:rPr>
          <w:rFonts w:hint="eastAsia" w:ascii="宋体" w:hAnsi="宋体"/>
        </w:rPr>
        <w:t>遇有不可抗力的一方应立即用挂号信、传真或其他的书面方式通知另一方，并在</w:t>
      </w:r>
      <w:r>
        <w:rPr>
          <w:rFonts w:ascii="宋体" w:hAnsi="宋体"/>
          <w:u w:val="single"/>
        </w:rPr>
        <w:t xml:space="preserve"> 30  </w:t>
      </w:r>
      <w:r>
        <w:rPr>
          <w:rFonts w:hint="eastAsia" w:ascii="宋体" w:hAnsi="宋体"/>
        </w:rPr>
        <w:t>天内，提供不可抗力之详情及合同无法履行之理由的证明文件。该证明文件应由不可抗力发生地的权威机构出具。</w:t>
      </w:r>
    </w:p>
    <w:p>
      <w:pPr>
        <w:pStyle w:val="4"/>
        <w:spacing w:line="380" w:lineRule="exact"/>
        <w:ind w:firstLineChars="0"/>
        <w:rPr>
          <w:rFonts w:ascii="宋体"/>
        </w:rPr>
      </w:pPr>
      <w:r>
        <w:rPr>
          <w:rFonts w:ascii="宋体" w:hAnsi="宋体"/>
        </w:rPr>
        <w:t xml:space="preserve">12-3 </w:t>
      </w:r>
      <w:r>
        <w:rPr>
          <w:rFonts w:hint="eastAsia" w:ascii="宋体" w:hAnsi="宋体"/>
        </w:rPr>
        <w:t>因不可抗力而致使本合同的一方或双方不能履行或部分不能履行或需延期履行本合同之义务的，遭受不可抗力的一方或双方在履行了</w:t>
      </w:r>
      <w:r>
        <w:rPr>
          <w:rFonts w:ascii="宋体" w:hAnsi="宋体"/>
        </w:rPr>
        <w:t>12-2</w:t>
      </w:r>
      <w:r>
        <w:rPr>
          <w:rFonts w:hint="eastAsia" w:ascii="宋体" w:hAnsi="宋体"/>
        </w:rPr>
        <w:t>条款义务的情况下可免除责任。</w:t>
      </w:r>
    </w:p>
    <w:p>
      <w:pPr>
        <w:pStyle w:val="4"/>
        <w:spacing w:line="380" w:lineRule="exact"/>
        <w:ind w:firstLine="482"/>
        <w:rPr>
          <w:rFonts w:ascii="宋体"/>
        </w:rPr>
      </w:pPr>
      <w:r>
        <w:rPr>
          <w:rFonts w:hint="eastAsia" w:ascii="宋体" w:hAnsi="宋体"/>
          <w:b/>
          <w:bCs/>
        </w:rPr>
        <w:t>第十三条</w:t>
      </w:r>
      <w:r>
        <w:rPr>
          <w:rFonts w:ascii="宋体" w:hAnsi="宋体"/>
          <w:b/>
          <w:bCs/>
        </w:rPr>
        <w:t xml:space="preserve"> </w:t>
      </w:r>
      <w:r>
        <w:rPr>
          <w:rFonts w:hint="eastAsia" w:ascii="宋体" w:hAnsi="宋体"/>
          <w:b/>
          <w:bCs/>
        </w:rPr>
        <w:t>合同的变更、终止、解除及房屋返还</w:t>
      </w:r>
    </w:p>
    <w:p>
      <w:pPr>
        <w:pStyle w:val="4"/>
        <w:spacing w:line="380" w:lineRule="exact"/>
        <w:rPr>
          <w:rFonts w:ascii="宋体"/>
        </w:rPr>
      </w:pPr>
      <w:r>
        <w:rPr>
          <w:rFonts w:ascii="宋体" w:hAnsi="宋体"/>
        </w:rPr>
        <w:t>13-1</w:t>
      </w:r>
      <w:r>
        <w:rPr>
          <w:rFonts w:hint="eastAsia" w:ascii="宋体" w:hAnsi="宋体"/>
        </w:rPr>
        <w:t>如变更本合同之条款，需经双方协商一致，并以书面方式签署补充协议。</w:t>
      </w:r>
    </w:p>
    <w:p>
      <w:pPr>
        <w:pStyle w:val="4"/>
        <w:spacing w:line="380" w:lineRule="exact"/>
        <w:ind w:firstLine="0" w:firstLineChars="0"/>
        <w:rPr>
          <w:rFonts w:ascii="宋体"/>
        </w:rPr>
      </w:pPr>
      <w:r>
        <w:rPr>
          <w:rFonts w:ascii="宋体" w:hAnsi="宋体"/>
          <w:b/>
          <w:color w:val="FF0000"/>
        </w:rPr>
        <w:t xml:space="preserve">   </w:t>
      </w:r>
      <w:r>
        <w:rPr>
          <w:rFonts w:ascii="宋体" w:hAnsi="宋体"/>
          <w:b/>
        </w:rPr>
        <w:t xml:space="preserve"> </w:t>
      </w:r>
      <w:r>
        <w:rPr>
          <w:rFonts w:ascii="宋体" w:hAnsi="宋体"/>
        </w:rPr>
        <w:t>13</w:t>
      </w:r>
      <w:r>
        <w:rPr>
          <w:rFonts w:ascii="宋体"/>
        </w:rPr>
        <w:t>-</w:t>
      </w:r>
      <w:r>
        <w:rPr>
          <w:rFonts w:ascii="宋体" w:hAnsi="宋体"/>
        </w:rPr>
        <w:t xml:space="preserve">2 </w:t>
      </w:r>
      <w:r>
        <w:rPr>
          <w:rFonts w:hint="eastAsia" w:ascii="宋体" w:hAnsi="宋体"/>
        </w:rPr>
        <w:t>合同期限届满，即行终止。如乙方要求继续承租的，应至少在合同期满前</w:t>
      </w:r>
      <w:r>
        <w:rPr>
          <w:rFonts w:ascii="宋体" w:hAnsi="宋体"/>
          <w:u w:val="single"/>
        </w:rPr>
        <w:t>3</w:t>
      </w:r>
      <w:r>
        <w:rPr>
          <w:rFonts w:hint="eastAsia" w:ascii="宋体" w:hAnsi="宋体"/>
        </w:rPr>
        <w:t>个月提前向甲方提出书面的意向申请，收到乙方的书面意向申请后甲方在合同期满前</w:t>
      </w:r>
      <w:r>
        <w:rPr>
          <w:rFonts w:ascii="宋体" w:hAnsi="宋体"/>
          <w:u w:val="single"/>
        </w:rPr>
        <w:t>2</w:t>
      </w:r>
      <w:r>
        <w:rPr>
          <w:rFonts w:hint="eastAsia" w:ascii="宋体" w:hAnsi="宋体"/>
        </w:rPr>
        <w:t>个月内向乙方出具书面答复并重新组织该房屋的公开招租，公开招租时间在确定后提前告知乙方，乙方应在公开招租开始前书面答复是否参与，如参与则乙方在同等租赁条件下享有优先承租权（该优先承租权自该房屋公开招租结束之时止）。如乙方有下列情形之一的，则视为乙方放弃优先承租权：</w:t>
      </w:r>
    </w:p>
    <w:p>
      <w:pPr>
        <w:pStyle w:val="4"/>
        <w:spacing w:line="380" w:lineRule="exact"/>
        <w:rPr>
          <w:rFonts w:ascii="宋体"/>
        </w:rPr>
      </w:pPr>
      <w:r>
        <w:rPr>
          <w:rFonts w:hint="eastAsia" w:ascii="宋体" w:hAnsi="宋体"/>
        </w:rPr>
        <w:t>（</w:t>
      </w:r>
      <w:r>
        <w:rPr>
          <w:rFonts w:ascii="宋体" w:hAnsi="宋体"/>
        </w:rPr>
        <w:t>1</w:t>
      </w:r>
      <w:r>
        <w:rPr>
          <w:rFonts w:hint="eastAsia" w:ascii="宋体" w:hAnsi="宋体"/>
        </w:rPr>
        <w:t>）乙方逾期未向甲方提出书面意向申请；</w:t>
      </w:r>
    </w:p>
    <w:p>
      <w:pPr>
        <w:pStyle w:val="4"/>
        <w:spacing w:line="380" w:lineRule="exact"/>
        <w:rPr>
          <w:rFonts w:ascii="宋体"/>
        </w:rPr>
      </w:pPr>
      <w:r>
        <w:rPr>
          <w:rFonts w:hint="eastAsia" w:ascii="宋体" w:hAnsi="宋体"/>
        </w:rPr>
        <w:t>（</w:t>
      </w:r>
      <w:r>
        <w:rPr>
          <w:rFonts w:ascii="宋体" w:hAnsi="宋体"/>
        </w:rPr>
        <w:t>2</w:t>
      </w:r>
      <w:r>
        <w:rPr>
          <w:rFonts w:hint="eastAsia" w:ascii="宋体" w:hAnsi="宋体"/>
        </w:rPr>
        <w:t>）乙方逾期未书面答复是否参与公开招租或书面答复不参与公开招租；</w:t>
      </w:r>
    </w:p>
    <w:p>
      <w:pPr>
        <w:pStyle w:val="4"/>
        <w:spacing w:line="380" w:lineRule="exact"/>
        <w:rPr>
          <w:rFonts w:ascii="宋体"/>
        </w:rPr>
      </w:pPr>
      <w:r>
        <w:rPr>
          <w:rFonts w:hint="eastAsia" w:ascii="宋体" w:hAnsi="宋体"/>
        </w:rPr>
        <w:t>（</w:t>
      </w:r>
      <w:r>
        <w:rPr>
          <w:rFonts w:ascii="宋体" w:hAnsi="宋体"/>
        </w:rPr>
        <w:t>3</w:t>
      </w:r>
      <w:r>
        <w:rPr>
          <w:rFonts w:hint="eastAsia" w:ascii="宋体" w:hAnsi="宋体"/>
        </w:rPr>
        <w:t>）乙方未到现场参加公开招租；</w:t>
      </w:r>
    </w:p>
    <w:p>
      <w:pPr>
        <w:pStyle w:val="4"/>
        <w:spacing w:line="380" w:lineRule="exact"/>
        <w:rPr>
          <w:rFonts w:ascii="宋体"/>
        </w:rPr>
      </w:pPr>
      <w:r>
        <w:rPr>
          <w:rFonts w:hint="eastAsia" w:ascii="宋体" w:hAnsi="宋体"/>
        </w:rPr>
        <w:t>（</w:t>
      </w:r>
      <w:r>
        <w:rPr>
          <w:rFonts w:ascii="宋体" w:hAnsi="宋体"/>
        </w:rPr>
        <w:t>4</w:t>
      </w:r>
      <w:r>
        <w:rPr>
          <w:rFonts w:hint="eastAsia" w:ascii="宋体" w:hAnsi="宋体"/>
        </w:rPr>
        <w:t>）乙方在公开招租结束前未书面表态是否行使优先承租权；</w:t>
      </w:r>
    </w:p>
    <w:p>
      <w:pPr>
        <w:pStyle w:val="4"/>
        <w:spacing w:line="380" w:lineRule="exact"/>
        <w:rPr>
          <w:rFonts w:ascii="宋体"/>
        </w:rPr>
      </w:pPr>
      <w:r>
        <w:rPr>
          <w:rFonts w:hint="eastAsia" w:ascii="宋体" w:hAnsi="宋体"/>
        </w:rPr>
        <w:t>（</w:t>
      </w:r>
      <w:r>
        <w:rPr>
          <w:rFonts w:ascii="宋体" w:hAnsi="宋体"/>
        </w:rPr>
        <w:t>5</w:t>
      </w:r>
      <w:r>
        <w:rPr>
          <w:rFonts w:hint="eastAsia" w:ascii="宋体" w:hAnsi="宋体"/>
        </w:rPr>
        <w:t>）乙方书面表态不行使优先承租权；</w:t>
      </w:r>
    </w:p>
    <w:p>
      <w:pPr>
        <w:pStyle w:val="4"/>
        <w:spacing w:line="380" w:lineRule="exact"/>
        <w:rPr>
          <w:rFonts w:ascii="宋体"/>
        </w:rPr>
      </w:pPr>
      <w:r>
        <w:rPr>
          <w:rFonts w:hint="eastAsia" w:ascii="宋体" w:hAnsi="宋体"/>
        </w:rPr>
        <w:t>（</w:t>
      </w:r>
      <w:r>
        <w:rPr>
          <w:rFonts w:ascii="宋体" w:hAnsi="宋体"/>
        </w:rPr>
        <w:t>6</w:t>
      </w:r>
      <w:r>
        <w:rPr>
          <w:rFonts w:hint="eastAsia" w:ascii="宋体" w:hAnsi="宋体"/>
        </w:rPr>
        <w:t>）在本合同期内存在违约情况且未在甲方通知的期限内整改的或同一种违约行为出现超过两次的；</w:t>
      </w:r>
    </w:p>
    <w:p>
      <w:pPr>
        <w:pStyle w:val="4"/>
        <w:spacing w:line="380" w:lineRule="exact"/>
        <w:rPr>
          <w:rFonts w:ascii="宋体"/>
        </w:rPr>
      </w:pPr>
      <w:r>
        <w:rPr>
          <w:rFonts w:hint="eastAsia" w:ascii="宋体" w:hAnsi="宋体"/>
        </w:rPr>
        <w:t>（</w:t>
      </w:r>
      <w:r>
        <w:rPr>
          <w:rFonts w:ascii="宋体" w:hAnsi="宋体"/>
        </w:rPr>
        <w:t>7</w:t>
      </w:r>
      <w:r>
        <w:rPr>
          <w:rFonts w:hint="eastAsia" w:ascii="宋体" w:hAnsi="宋体"/>
        </w:rPr>
        <w:t>）甲方认为乙方存在不利于房屋租赁管理的行为。</w:t>
      </w:r>
      <w:r>
        <w:rPr>
          <w:rFonts w:ascii="宋体" w:hAnsi="宋体"/>
        </w:rPr>
        <w:t xml:space="preserve"> </w:t>
      </w:r>
    </w:p>
    <w:p>
      <w:pPr>
        <w:pStyle w:val="4"/>
        <w:spacing w:line="390" w:lineRule="exact"/>
        <w:ind w:firstLine="0" w:firstLineChars="0"/>
        <w:rPr>
          <w:rFonts w:ascii="宋体"/>
        </w:rPr>
      </w:pPr>
      <w:r>
        <w:rPr>
          <w:rFonts w:ascii="宋体" w:hAnsi="宋体"/>
          <w:b/>
        </w:rPr>
        <w:t xml:space="preserve"> </w:t>
      </w:r>
    </w:p>
    <w:p>
      <w:pPr>
        <w:pStyle w:val="4"/>
        <w:spacing w:line="390" w:lineRule="exact"/>
        <w:rPr>
          <w:rFonts w:ascii="宋体"/>
        </w:rPr>
      </w:pPr>
      <w:r>
        <w:rPr>
          <w:rFonts w:ascii="宋体" w:hAnsi="宋体"/>
        </w:rPr>
        <w:t>13</w:t>
      </w:r>
      <w:r>
        <w:rPr>
          <w:rFonts w:ascii="宋体"/>
        </w:rPr>
        <w:t>-</w:t>
      </w:r>
      <w:r>
        <w:rPr>
          <w:rFonts w:ascii="宋体" w:hAnsi="宋体"/>
        </w:rPr>
        <w:t xml:space="preserve">3 </w:t>
      </w:r>
      <w:r>
        <w:rPr>
          <w:rFonts w:hint="eastAsia" w:ascii="宋体" w:hAnsi="宋体"/>
        </w:rPr>
        <w:t>甲、乙双方同意，有下列情形之一的，一方可书面通知另一方解除本合同。违反合同的一方，应向另一方支付违约金；给对方造成损失的，支付的违约金不足抵付对方损失的，还应赔偿造成的损失与违约金的差额部分：</w:t>
      </w:r>
    </w:p>
    <w:p>
      <w:pPr>
        <w:pStyle w:val="4"/>
        <w:spacing w:line="390" w:lineRule="exact"/>
        <w:rPr>
          <w:rFonts w:ascii="宋体"/>
        </w:rPr>
      </w:pPr>
      <w:r>
        <w:rPr>
          <w:rFonts w:hint="eastAsia" w:ascii="宋体" w:hAnsi="宋体"/>
        </w:rPr>
        <w:t>（</w:t>
      </w:r>
      <w:r>
        <w:rPr>
          <w:rFonts w:ascii="宋体" w:hAnsi="宋体"/>
        </w:rPr>
        <w:t>1</w:t>
      </w:r>
      <w:r>
        <w:rPr>
          <w:rFonts w:hint="eastAsia" w:ascii="宋体" w:hAnsi="宋体"/>
        </w:rPr>
        <w:t>）甲方未按时将该房屋交于乙方，经乙方催告后</w:t>
      </w:r>
      <w:r>
        <w:rPr>
          <w:rFonts w:ascii="宋体" w:hAnsi="宋体"/>
          <w:u w:val="single"/>
        </w:rPr>
        <w:t>15</w:t>
      </w:r>
      <w:r>
        <w:rPr>
          <w:rFonts w:hint="eastAsia" w:ascii="宋体" w:hAnsi="宋体"/>
        </w:rPr>
        <w:t>日内仍未交付的；</w:t>
      </w:r>
    </w:p>
    <w:p>
      <w:pPr>
        <w:pStyle w:val="4"/>
        <w:spacing w:line="390" w:lineRule="exact"/>
        <w:rPr>
          <w:rFonts w:ascii="宋体"/>
        </w:rPr>
      </w:pPr>
      <w:r>
        <w:rPr>
          <w:rFonts w:hint="eastAsia" w:ascii="宋体" w:hAnsi="宋体"/>
        </w:rPr>
        <w:t>（</w:t>
      </w:r>
      <w:r>
        <w:rPr>
          <w:rFonts w:ascii="宋体" w:hAnsi="宋体"/>
        </w:rPr>
        <w:t>2</w:t>
      </w:r>
      <w:r>
        <w:rPr>
          <w:rFonts w:hint="eastAsia" w:ascii="宋体" w:hAnsi="宋体"/>
        </w:rPr>
        <w:t>）甲方交付的该房屋不符合本合同的约定，致使不能实现租赁目的的。</w:t>
      </w:r>
    </w:p>
    <w:p>
      <w:pPr>
        <w:pStyle w:val="4"/>
        <w:spacing w:line="390" w:lineRule="exact"/>
        <w:rPr>
          <w:rFonts w:ascii="宋体"/>
        </w:rPr>
      </w:pPr>
      <w:r>
        <w:rPr>
          <w:rFonts w:hint="eastAsia" w:ascii="宋体" w:hAnsi="宋体"/>
        </w:rPr>
        <w:t>（</w:t>
      </w:r>
      <w:r>
        <w:rPr>
          <w:rFonts w:ascii="宋体" w:hAnsi="宋体"/>
        </w:rPr>
        <w:t>3</w:t>
      </w:r>
      <w:r>
        <w:rPr>
          <w:rFonts w:hint="eastAsia" w:ascii="宋体" w:hAnsi="宋体"/>
        </w:rPr>
        <w:t>）乙方利用该房屋进行违法活动的；</w:t>
      </w:r>
    </w:p>
    <w:p>
      <w:pPr>
        <w:pStyle w:val="4"/>
        <w:spacing w:line="390" w:lineRule="exact"/>
        <w:rPr>
          <w:rFonts w:ascii="宋体"/>
        </w:rPr>
      </w:pPr>
      <w:r>
        <w:rPr>
          <w:rFonts w:hint="eastAsia" w:ascii="宋体" w:hAnsi="宋体"/>
        </w:rPr>
        <w:t>（</w:t>
      </w:r>
      <w:r>
        <w:rPr>
          <w:rFonts w:ascii="宋体" w:hAnsi="宋体"/>
        </w:rPr>
        <w:t>4</w:t>
      </w:r>
      <w:r>
        <w:rPr>
          <w:rFonts w:hint="eastAsia" w:ascii="宋体" w:hAnsi="宋体"/>
        </w:rPr>
        <w:t>）乙方未征得甲方书面同意改变房屋用途，致使房屋损坏的或严重影响其他租户正常办公和营业的；</w:t>
      </w:r>
    </w:p>
    <w:p>
      <w:pPr>
        <w:pStyle w:val="4"/>
        <w:spacing w:line="390" w:lineRule="exact"/>
        <w:rPr>
          <w:rFonts w:ascii="宋体"/>
        </w:rPr>
      </w:pPr>
      <w:r>
        <w:rPr>
          <w:rFonts w:hint="eastAsia" w:ascii="宋体" w:hAnsi="宋体"/>
        </w:rPr>
        <w:t>（</w:t>
      </w:r>
      <w:r>
        <w:rPr>
          <w:rFonts w:ascii="宋体" w:hAnsi="宋体"/>
        </w:rPr>
        <w:t>5</w:t>
      </w:r>
      <w:r>
        <w:rPr>
          <w:rFonts w:hint="eastAsia" w:ascii="宋体" w:hAnsi="宋体"/>
        </w:rPr>
        <w:t>）因乙方（包括乙方的雇员或顾客）原因造成房屋主体结构损坏的；</w:t>
      </w:r>
    </w:p>
    <w:p>
      <w:pPr>
        <w:pStyle w:val="4"/>
        <w:spacing w:line="390" w:lineRule="exact"/>
        <w:rPr>
          <w:rFonts w:ascii="宋体"/>
        </w:rPr>
      </w:pPr>
      <w:r>
        <w:rPr>
          <w:rFonts w:hint="eastAsia" w:ascii="宋体" w:hAnsi="宋体"/>
        </w:rPr>
        <w:t>（</w:t>
      </w:r>
      <w:r>
        <w:rPr>
          <w:rFonts w:ascii="宋体" w:hAnsi="宋体"/>
        </w:rPr>
        <w:t>6</w:t>
      </w:r>
      <w:r>
        <w:rPr>
          <w:rFonts w:hint="eastAsia" w:ascii="宋体" w:hAnsi="宋体"/>
        </w:rPr>
        <w:t>）乙方擅自转租该房屋、转让该房屋承租权或与他人交换各自承租的房屋的；</w:t>
      </w:r>
    </w:p>
    <w:p>
      <w:pPr>
        <w:pStyle w:val="4"/>
        <w:spacing w:line="390" w:lineRule="exact"/>
        <w:rPr>
          <w:rFonts w:ascii="宋体"/>
        </w:rPr>
      </w:pPr>
      <w:r>
        <w:rPr>
          <w:rFonts w:hint="eastAsia" w:ascii="宋体" w:hAnsi="宋体"/>
        </w:rPr>
        <w:t>（</w:t>
      </w:r>
      <w:r>
        <w:rPr>
          <w:rFonts w:ascii="宋体" w:hAnsi="宋体"/>
        </w:rPr>
        <w:t>7</w:t>
      </w:r>
      <w:r>
        <w:rPr>
          <w:rFonts w:hint="eastAsia" w:ascii="宋体" w:hAnsi="宋体"/>
        </w:rPr>
        <w:t>）乙方逾期支付租金累计超过</w:t>
      </w:r>
      <w:r>
        <w:rPr>
          <w:rFonts w:ascii="宋体" w:hAnsi="宋体"/>
          <w:u w:val="single"/>
        </w:rPr>
        <w:t>15</w:t>
      </w:r>
      <w:r>
        <w:rPr>
          <w:rFonts w:hint="eastAsia" w:ascii="宋体" w:hAnsi="宋体"/>
        </w:rPr>
        <w:t>日的；</w:t>
      </w:r>
    </w:p>
    <w:p>
      <w:pPr>
        <w:pStyle w:val="4"/>
        <w:spacing w:line="390" w:lineRule="exact"/>
        <w:rPr>
          <w:rFonts w:ascii="宋体"/>
        </w:rPr>
      </w:pPr>
      <w:r>
        <w:rPr>
          <w:rFonts w:hint="eastAsia" w:ascii="宋体" w:hAnsi="宋体"/>
        </w:rPr>
        <w:t>（</w:t>
      </w:r>
      <w:r>
        <w:rPr>
          <w:rFonts w:ascii="宋体" w:hAnsi="宋体"/>
        </w:rPr>
        <w:t>8</w:t>
      </w:r>
      <w:r>
        <w:rPr>
          <w:rFonts w:hint="eastAsia" w:ascii="宋体" w:hAnsi="宋体"/>
        </w:rPr>
        <w:t>）乙方逾期支付物业管理费、电费、停车费等其中任何一项费用的，累计超过</w:t>
      </w:r>
      <w:r>
        <w:rPr>
          <w:rFonts w:ascii="宋体" w:hAnsi="宋体"/>
          <w:u w:val="single"/>
        </w:rPr>
        <w:t xml:space="preserve">15 </w:t>
      </w:r>
      <w:r>
        <w:rPr>
          <w:rFonts w:hint="eastAsia" w:ascii="宋体" w:hAnsi="宋体"/>
        </w:rPr>
        <w:t>日的。</w:t>
      </w:r>
    </w:p>
    <w:p>
      <w:pPr>
        <w:pStyle w:val="4"/>
        <w:spacing w:line="390" w:lineRule="exact"/>
        <w:ind w:left="420" w:firstLine="0" w:firstLineChars="0"/>
        <w:rPr>
          <w:rFonts w:ascii="宋体"/>
        </w:rPr>
      </w:pPr>
      <w:r>
        <w:rPr>
          <w:rFonts w:hint="eastAsia" w:ascii="宋体" w:hAnsi="宋体"/>
        </w:rPr>
        <w:t>（</w:t>
      </w:r>
      <w:r>
        <w:rPr>
          <w:rFonts w:ascii="宋体" w:hAnsi="宋体"/>
        </w:rPr>
        <w:t>9</w:t>
      </w:r>
      <w:r>
        <w:rPr>
          <w:rFonts w:hint="eastAsia" w:ascii="宋体" w:hAnsi="宋体"/>
        </w:rPr>
        <w:t>）乙方需按合同约定经营，如需改变经营业态，以书面形式上报甲方同</w:t>
      </w:r>
    </w:p>
    <w:p>
      <w:pPr>
        <w:pStyle w:val="4"/>
        <w:spacing w:line="390" w:lineRule="exact"/>
        <w:ind w:firstLine="0" w:firstLineChars="0"/>
        <w:rPr>
          <w:rFonts w:ascii="宋体"/>
        </w:rPr>
      </w:pPr>
      <w:r>
        <w:rPr>
          <w:rFonts w:hint="eastAsia" w:ascii="宋体" w:hAnsi="宋体"/>
        </w:rPr>
        <w:t>意后方可实施，甲方有权无理由拒绝乙方的申请</w:t>
      </w:r>
      <w:r>
        <w:rPr>
          <w:rFonts w:ascii="宋体"/>
        </w:rPr>
        <w:t>,</w:t>
      </w:r>
      <w:r>
        <w:rPr>
          <w:rFonts w:hint="eastAsia" w:ascii="宋体" w:hAnsi="宋体"/>
        </w:rPr>
        <w:t>如擅自改变经营业态，甲方将责令整改，未在规定时间内整改的；</w:t>
      </w:r>
    </w:p>
    <w:p>
      <w:pPr>
        <w:pStyle w:val="4"/>
        <w:spacing w:line="390" w:lineRule="exact"/>
        <w:ind w:firstLine="0" w:firstLineChars="0"/>
        <w:rPr>
          <w:rFonts w:ascii="宋体"/>
          <w:color w:val="FF0000"/>
        </w:rPr>
      </w:pPr>
      <w:r>
        <w:rPr>
          <w:rFonts w:ascii="宋体" w:hAnsi="宋体"/>
        </w:rPr>
        <w:t xml:space="preserve">    </w:t>
      </w:r>
      <w:r>
        <w:rPr>
          <w:rFonts w:hint="eastAsia" w:ascii="宋体" w:hAnsi="宋体"/>
        </w:rPr>
        <w:t>（</w:t>
      </w:r>
      <w:r>
        <w:rPr>
          <w:rFonts w:ascii="宋体" w:hAnsi="宋体"/>
        </w:rPr>
        <w:t>10</w:t>
      </w:r>
      <w:r>
        <w:rPr>
          <w:rFonts w:hint="eastAsia" w:ascii="宋体" w:hAnsi="宋体"/>
        </w:rPr>
        <w:t>）本合同约定可以解除合同的其他情形。</w:t>
      </w:r>
    </w:p>
    <w:p>
      <w:pPr>
        <w:pStyle w:val="4"/>
        <w:spacing w:line="380" w:lineRule="exact"/>
        <w:rPr>
          <w:rFonts w:ascii="宋体"/>
        </w:rPr>
      </w:pPr>
      <w:r>
        <w:rPr>
          <w:rFonts w:ascii="宋体" w:hAnsi="宋体"/>
        </w:rPr>
        <w:t>13</w:t>
      </w:r>
      <w:r>
        <w:rPr>
          <w:rFonts w:ascii="宋体"/>
        </w:rPr>
        <w:t>-</w:t>
      </w:r>
      <w:r>
        <w:rPr>
          <w:rFonts w:ascii="宋体" w:hAnsi="宋体"/>
        </w:rPr>
        <w:t xml:space="preserve">4 </w:t>
      </w:r>
      <w:r>
        <w:rPr>
          <w:rFonts w:hint="eastAsia" w:ascii="宋体" w:hAnsi="宋体"/>
        </w:rPr>
        <w:t>遇有不可抗力发生，致使本合同之履行已完全没有可能，本合同将终止。</w:t>
      </w:r>
    </w:p>
    <w:p>
      <w:pPr>
        <w:pStyle w:val="4"/>
        <w:spacing w:line="380" w:lineRule="exact"/>
        <w:ind w:firstLine="482"/>
        <w:rPr>
          <w:rFonts w:ascii="宋体"/>
          <w:b/>
          <w:bCs/>
        </w:rPr>
      </w:pPr>
      <w:r>
        <w:rPr>
          <w:rFonts w:hint="eastAsia" w:ascii="宋体" w:hAnsi="宋体"/>
          <w:b/>
          <w:bCs/>
        </w:rPr>
        <w:t>第十四条</w:t>
      </w:r>
      <w:r>
        <w:rPr>
          <w:rFonts w:ascii="宋体" w:hAnsi="宋体"/>
          <w:b/>
          <w:bCs/>
        </w:rPr>
        <w:t xml:space="preserve"> </w:t>
      </w:r>
      <w:r>
        <w:rPr>
          <w:rFonts w:hint="eastAsia" w:ascii="宋体" w:hAnsi="宋体"/>
          <w:b/>
          <w:bCs/>
        </w:rPr>
        <w:t>违约责任</w:t>
      </w:r>
    </w:p>
    <w:p>
      <w:pPr>
        <w:pStyle w:val="4"/>
        <w:spacing w:line="380" w:lineRule="exact"/>
        <w:rPr>
          <w:rFonts w:ascii="宋体"/>
        </w:rPr>
      </w:pPr>
      <w:r>
        <w:rPr>
          <w:rFonts w:ascii="宋体" w:hAnsi="宋体"/>
        </w:rPr>
        <w:t xml:space="preserve">14-1 </w:t>
      </w:r>
      <w:r>
        <w:rPr>
          <w:rFonts w:hint="eastAsia" w:ascii="宋体" w:hAnsi="宋体"/>
        </w:rPr>
        <w:t>因甲方原因造成该房屋逾期交与乙方的，按已付租金的</w:t>
      </w:r>
      <w:r>
        <w:rPr>
          <w:rFonts w:ascii="宋体" w:hAnsi="宋体"/>
          <w:u w:val="single"/>
        </w:rPr>
        <w:t xml:space="preserve"> </w:t>
      </w:r>
      <w:r>
        <w:rPr>
          <w:rFonts w:ascii="宋体" w:hAnsi="宋体"/>
          <w:b/>
          <w:bCs/>
          <w:u w:val="single"/>
        </w:rPr>
        <w:t>0.05%/</w:t>
      </w:r>
      <w:r>
        <w:rPr>
          <w:rFonts w:hint="eastAsia" w:ascii="宋体" w:hAnsi="宋体"/>
          <w:b/>
          <w:bCs/>
          <w:u w:val="single"/>
        </w:rPr>
        <w:t>天</w:t>
      </w:r>
      <w:r>
        <w:rPr>
          <w:rFonts w:ascii="宋体" w:hAnsi="宋体"/>
          <w:b/>
          <w:bCs/>
          <w:u w:val="single"/>
        </w:rPr>
        <w:t xml:space="preserve"> </w:t>
      </w:r>
      <w:r>
        <w:rPr>
          <w:rFonts w:hint="eastAsia" w:ascii="宋体" w:hAnsi="宋体"/>
        </w:rPr>
        <w:t>每天向乙方支付违约金。</w:t>
      </w:r>
    </w:p>
    <w:p>
      <w:pPr>
        <w:pStyle w:val="4"/>
        <w:spacing w:line="380" w:lineRule="exact"/>
        <w:rPr>
          <w:rFonts w:ascii="宋体"/>
        </w:rPr>
      </w:pPr>
      <w:r>
        <w:rPr>
          <w:rFonts w:ascii="宋体" w:hAnsi="宋体"/>
        </w:rPr>
        <w:t xml:space="preserve">14-2 </w:t>
      </w:r>
      <w:r>
        <w:rPr>
          <w:rFonts w:hint="eastAsia" w:ascii="宋体" w:hAnsi="宋体"/>
        </w:rPr>
        <w:t>该房屋交付时存在重大质量问题的，甲方应自交付之日起的</w:t>
      </w:r>
      <w:r>
        <w:rPr>
          <w:rFonts w:ascii="宋体" w:hAnsi="宋体"/>
          <w:u w:val="single"/>
        </w:rPr>
        <w:t xml:space="preserve"> 20</w:t>
      </w:r>
      <w:r>
        <w:rPr>
          <w:rFonts w:hint="eastAsia" w:ascii="宋体" w:hAnsi="宋体"/>
        </w:rPr>
        <w:t>日内进行修复，逾期不修复的，甲方将按乙方已支付租金的</w:t>
      </w:r>
      <w:r>
        <w:rPr>
          <w:rFonts w:ascii="宋体" w:hAnsi="宋体"/>
          <w:u w:val="single"/>
        </w:rPr>
        <w:t xml:space="preserve"> </w:t>
      </w:r>
      <w:r>
        <w:rPr>
          <w:rFonts w:ascii="宋体" w:hAnsi="宋体"/>
          <w:b/>
          <w:bCs/>
          <w:u w:val="single"/>
        </w:rPr>
        <w:t>0.05%/</w:t>
      </w:r>
      <w:r>
        <w:rPr>
          <w:rFonts w:hint="eastAsia" w:ascii="宋体" w:hAnsi="宋体"/>
          <w:b/>
          <w:bCs/>
          <w:u w:val="single"/>
        </w:rPr>
        <w:t>天</w:t>
      </w:r>
      <w:r>
        <w:rPr>
          <w:rFonts w:ascii="宋体" w:hAnsi="宋体"/>
          <w:b/>
          <w:bCs/>
          <w:u w:val="single"/>
        </w:rPr>
        <w:t xml:space="preserve"> </w:t>
      </w:r>
      <w:r>
        <w:rPr>
          <w:rFonts w:hint="eastAsia" w:ascii="宋体" w:hAnsi="宋体"/>
        </w:rPr>
        <w:t>予以赔偿。</w:t>
      </w:r>
    </w:p>
    <w:p>
      <w:pPr>
        <w:pStyle w:val="4"/>
        <w:spacing w:line="380" w:lineRule="exact"/>
        <w:rPr>
          <w:rFonts w:ascii="宋体"/>
        </w:rPr>
      </w:pPr>
      <w:r>
        <w:rPr>
          <w:rFonts w:ascii="宋体" w:hAnsi="宋体"/>
        </w:rPr>
        <w:t xml:space="preserve">14-3 </w:t>
      </w:r>
      <w:r>
        <w:rPr>
          <w:rFonts w:hint="eastAsia" w:ascii="宋体" w:hAnsi="宋体"/>
        </w:rPr>
        <w:t>甲方不及时履行本合同约定的维修、养护责任，致使房屋损坏，造成乙方财产损失或人身伤害的，甲方应根据乙方实际经济损失予以赔偿。</w:t>
      </w:r>
    </w:p>
    <w:p>
      <w:pPr>
        <w:pStyle w:val="4"/>
        <w:spacing w:line="380" w:lineRule="exact"/>
        <w:rPr>
          <w:rFonts w:ascii="宋体"/>
        </w:rPr>
      </w:pPr>
      <w:r>
        <w:rPr>
          <w:rFonts w:ascii="宋体" w:hAnsi="宋体"/>
        </w:rPr>
        <w:t xml:space="preserve">14-4 </w:t>
      </w:r>
      <w:r>
        <w:rPr>
          <w:rFonts w:hint="eastAsia" w:ascii="宋体" w:hAnsi="宋体"/>
        </w:rPr>
        <w:t>非本合同规定的情况，甲方擅自解除本合同，提前收回该房屋的，甲方应按当期月租金的</w:t>
      </w:r>
      <w:r>
        <w:rPr>
          <w:rFonts w:ascii="宋体" w:hAnsi="宋体"/>
          <w:u w:val="single"/>
        </w:rPr>
        <w:t>3</w:t>
      </w:r>
      <w:r>
        <w:rPr>
          <w:rFonts w:hint="eastAsia" w:ascii="宋体" w:hAnsi="宋体"/>
          <w:u w:val="single"/>
        </w:rPr>
        <w:t>倍</w:t>
      </w:r>
      <w:r>
        <w:rPr>
          <w:rFonts w:hint="eastAsia" w:ascii="宋体" w:hAnsi="宋体"/>
        </w:rPr>
        <w:t>向乙方支付违约金。若违约金不足以抵付乙方损失的，甲方还应根据乙方实际经济损失补足差额。</w:t>
      </w:r>
    </w:p>
    <w:p>
      <w:pPr>
        <w:pStyle w:val="4"/>
        <w:spacing w:line="380" w:lineRule="exact"/>
        <w:rPr>
          <w:rFonts w:ascii="宋体"/>
        </w:rPr>
      </w:pPr>
      <w:r>
        <w:rPr>
          <w:rFonts w:ascii="宋体" w:hAnsi="宋体"/>
        </w:rPr>
        <w:t xml:space="preserve">14-5 </w:t>
      </w:r>
      <w:r>
        <w:rPr>
          <w:rFonts w:hint="eastAsia" w:ascii="宋体" w:hAnsi="宋体"/>
        </w:rPr>
        <w:t>未经甲、乙双方另外约定，乙方应交租金及其他各项费用超过本合同约定之日期</w:t>
      </w:r>
      <w:r>
        <w:rPr>
          <w:rFonts w:ascii="宋体" w:hAnsi="宋体"/>
          <w:u w:val="single"/>
        </w:rPr>
        <w:t xml:space="preserve"> 15</w:t>
      </w:r>
      <w:r>
        <w:rPr>
          <w:rFonts w:hint="eastAsia" w:ascii="宋体" w:hAnsi="宋体"/>
        </w:rPr>
        <w:t>日之内而未支付的，乙方应按所欠款项的</w:t>
      </w:r>
      <w:r>
        <w:rPr>
          <w:rFonts w:ascii="宋体" w:hAnsi="宋体"/>
          <w:u w:val="single"/>
        </w:rPr>
        <w:t xml:space="preserve"> </w:t>
      </w:r>
      <w:r>
        <w:rPr>
          <w:rFonts w:ascii="宋体" w:hAnsi="宋体"/>
          <w:b/>
          <w:bCs/>
          <w:u w:val="single"/>
        </w:rPr>
        <w:t>0.05%/</w:t>
      </w:r>
      <w:r>
        <w:rPr>
          <w:rFonts w:hint="eastAsia" w:ascii="宋体" w:hAnsi="宋体"/>
          <w:b/>
          <w:bCs/>
          <w:u w:val="single"/>
        </w:rPr>
        <w:t>天</w:t>
      </w:r>
      <w:r>
        <w:rPr>
          <w:rFonts w:ascii="宋体" w:hAnsi="宋体"/>
          <w:b/>
          <w:bCs/>
          <w:u w:val="single"/>
        </w:rPr>
        <w:t xml:space="preserve"> </w:t>
      </w:r>
      <w:r>
        <w:rPr>
          <w:rFonts w:hint="eastAsia" w:ascii="宋体" w:hAnsi="宋体"/>
        </w:rPr>
        <w:t>向甲方支付违约金。超过</w:t>
      </w:r>
      <w:r>
        <w:rPr>
          <w:rFonts w:ascii="宋体" w:hAnsi="宋体"/>
        </w:rPr>
        <w:t>15</w:t>
      </w:r>
      <w:r>
        <w:rPr>
          <w:rFonts w:hint="eastAsia" w:ascii="宋体" w:hAnsi="宋体"/>
        </w:rPr>
        <w:t>日未付的，甲方有权解除本合同及要求乙方赔偿有关损失。</w:t>
      </w:r>
    </w:p>
    <w:p>
      <w:pPr>
        <w:pStyle w:val="4"/>
        <w:spacing w:line="380" w:lineRule="exact"/>
        <w:rPr>
          <w:rFonts w:ascii="宋体"/>
        </w:rPr>
      </w:pPr>
      <w:r>
        <w:rPr>
          <w:rFonts w:ascii="宋体" w:hAnsi="宋体"/>
        </w:rPr>
        <w:t>14-6</w:t>
      </w:r>
      <w:r>
        <w:rPr>
          <w:rFonts w:hint="eastAsia" w:ascii="宋体" w:hAnsi="宋体"/>
        </w:rPr>
        <w:t>因乙方原因造成房屋火灾的，乙方除应赔偿甲方及第三方的财产损失，乙方还应向甲方支付</w:t>
      </w:r>
      <w:r>
        <w:rPr>
          <w:rFonts w:ascii="宋体" w:hAnsi="宋体"/>
          <w:u w:val="single"/>
        </w:rPr>
        <w:t>10000</w:t>
      </w:r>
      <w:r>
        <w:rPr>
          <w:rFonts w:hint="eastAsia" w:ascii="宋体" w:hAnsi="宋体"/>
        </w:rPr>
        <w:t>元违约金，并且甲方有权解除本合同。</w:t>
      </w:r>
    </w:p>
    <w:p>
      <w:pPr>
        <w:pStyle w:val="4"/>
        <w:spacing w:line="380" w:lineRule="exact"/>
        <w:rPr>
          <w:rFonts w:ascii="宋体"/>
        </w:rPr>
      </w:pPr>
      <w:r>
        <w:rPr>
          <w:rFonts w:ascii="宋体" w:hAnsi="宋体"/>
        </w:rPr>
        <w:t>14</w:t>
      </w:r>
      <w:r>
        <w:rPr>
          <w:rFonts w:ascii="宋体"/>
        </w:rPr>
        <w:t>-</w:t>
      </w:r>
      <w:r>
        <w:rPr>
          <w:rFonts w:ascii="宋体" w:hAnsi="宋体"/>
        </w:rPr>
        <w:t xml:space="preserve">7 </w:t>
      </w:r>
      <w:r>
        <w:rPr>
          <w:rFonts w:hint="eastAsia" w:ascii="宋体" w:hAnsi="宋体"/>
        </w:rPr>
        <w:t>乙方未征得甲方书面同意或者超出甲方书面同意的范围和要求，装修房屋或者增设附属设施的，甲方有权要求乙方将房屋恢复原状（合理的自然损耗除外）或甲方认可的状态，并向乙方收取</w:t>
      </w:r>
      <w:r>
        <w:rPr>
          <w:rFonts w:ascii="宋体" w:hAnsi="宋体"/>
          <w:u w:val="single"/>
        </w:rPr>
        <w:t>3000</w:t>
      </w:r>
      <w:r>
        <w:rPr>
          <w:rFonts w:hint="eastAsia" w:ascii="宋体" w:hAnsi="宋体"/>
          <w:u w:val="single"/>
        </w:rPr>
        <w:t>元</w:t>
      </w:r>
      <w:r>
        <w:rPr>
          <w:rFonts w:hint="eastAsia" w:ascii="宋体" w:hAnsi="宋体"/>
        </w:rPr>
        <w:t>标准的违约金。若因乙方原因对该房屋建筑主体结构，外立面、屋内设施设备、消防设施，或对租赁范围以外的公共部位造成损害的，甲方有权要求乙方进行整改，乙方应赔偿甲方房屋损毁的实际经济损失并支付</w:t>
      </w:r>
      <w:r>
        <w:rPr>
          <w:rFonts w:ascii="宋体" w:hAnsi="宋体"/>
          <w:u w:val="single"/>
        </w:rPr>
        <w:t>5000</w:t>
      </w:r>
      <w:r>
        <w:rPr>
          <w:rFonts w:hint="eastAsia" w:ascii="宋体" w:hAnsi="宋体"/>
        </w:rPr>
        <w:t>元的违约金；乙方对房屋主体结构造成损坏或在收到整改通知后逾期未整改的，甲方有权解除本合同。</w:t>
      </w:r>
    </w:p>
    <w:p>
      <w:pPr>
        <w:pStyle w:val="4"/>
        <w:spacing w:line="380" w:lineRule="exact"/>
        <w:rPr>
          <w:rFonts w:ascii="宋体"/>
        </w:rPr>
      </w:pPr>
      <w:r>
        <w:rPr>
          <w:rFonts w:ascii="宋体" w:hAnsi="宋体"/>
        </w:rPr>
        <w:t>14-8</w:t>
      </w:r>
      <w:r>
        <w:rPr>
          <w:rFonts w:hint="eastAsia" w:ascii="宋体" w:hAnsi="宋体"/>
        </w:rPr>
        <w:t>若乙方在承租范围内堆放违禁品（如易燃、易爆、有毒等），未配置消防器材或占用、堵塞、遮掩商铺范围内消防设施、设备、安全门，甲方有权要求乙方进行整改并收取</w:t>
      </w:r>
      <w:r>
        <w:rPr>
          <w:rFonts w:ascii="宋体" w:hAnsi="宋体"/>
          <w:u w:val="single"/>
        </w:rPr>
        <w:t>5000</w:t>
      </w:r>
      <w:r>
        <w:rPr>
          <w:rFonts w:hint="eastAsia" w:ascii="宋体" w:hAnsi="宋体"/>
        </w:rPr>
        <w:t>元的违约金，如乙方在收到通知后逾期未整改的，甲方有权解除本合同。</w:t>
      </w:r>
    </w:p>
    <w:p>
      <w:pPr>
        <w:pStyle w:val="4"/>
        <w:spacing w:line="380" w:lineRule="exact"/>
        <w:rPr>
          <w:rFonts w:ascii="宋体"/>
        </w:rPr>
      </w:pPr>
      <w:r>
        <w:rPr>
          <w:rFonts w:ascii="宋体" w:hAnsi="宋体"/>
        </w:rPr>
        <w:t>14-9</w:t>
      </w:r>
      <w:r>
        <w:rPr>
          <w:rFonts w:hint="eastAsia" w:ascii="宋体" w:hAnsi="宋体"/>
        </w:rPr>
        <w:t>乙方的建筑垃圾或货物未按物业管理公司要求堆放，雇佣人员有不文明行为的（如随地大小便、在小区内烹饪等），导致影响社区环境或造成居民投诉，，甲方有权要求乙方进行整改；并且每发生上述一个行为的，乙方应向甲方支付</w:t>
      </w:r>
      <w:r>
        <w:rPr>
          <w:rFonts w:ascii="宋体" w:hAnsi="宋体"/>
          <w:u w:val="single"/>
        </w:rPr>
        <w:t>1000</w:t>
      </w:r>
      <w:r>
        <w:rPr>
          <w:rFonts w:hint="eastAsia" w:ascii="宋体" w:hAnsi="宋体"/>
        </w:rPr>
        <w:t>元的违约金，发生二个或二个以上行为的的，违约金累计叠加。</w:t>
      </w:r>
      <w:r>
        <w:rPr>
          <w:rFonts w:ascii="宋体" w:hAnsi="宋体"/>
        </w:rPr>
        <w:t xml:space="preserve"> </w:t>
      </w:r>
    </w:p>
    <w:p>
      <w:pPr>
        <w:pStyle w:val="4"/>
        <w:spacing w:line="380" w:lineRule="exact"/>
        <w:rPr>
          <w:rFonts w:ascii="宋体"/>
        </w:rPr>
      </w:pPr>
      <w:r>
        <w:rPr>
          <w:rFonts w:ascii="宋体" w:hAnsi="宋体"/>
        </w:rPr>
        <w:t>14-10</w:t>
      </w:r>
      <w:r>
        <w:rPr>
          <w:rFonts w:hint="eastAsia" w:ascii="宋体" w:hAnsi="宋体"/>
        </w:rPr>
        <w:t>乙方擅自转租、转让、与他人交换该房屋的；擅自改变原约定经营业态或改变房屋用途的；经营范围超出承租房屋约定位置的；不明码标价、欺诈消费者的；因无证无照经营被相关执能部门查处；超过营业证照允许的经营范围的；因店内外卫生、排污排烟、噪声污染等影响小区居民正常生活的，甲方有权要求乙方进行整改；并且每发生上述一个行为的，乙方应向甲方支付</w:t>
      </w:r>
      <w:r>
        <w:rPr>
          <w:rFonts w:ascii="宋体" w:hAnsi="宋体"/>
          <w:u w:val="single"/>
        </w:rPr>
        <w:t>2000</w:t>
      </w:r>
      <w:r>
        <w:rPr>
          <w:rFonts w:hint="eastAsia" w:ascii="宋体" w:hAnsi="宋体"/>
        </w:rPr>
        <w:t>元的违约金，发生二个或二个以上行为的的，违约金累计叠加。</w:t>
      </w:r>
      <w:r>
        <w:rPr>
          <w:rFonts w:ascii="宋体" w:hAnsi="宋体"/>
        </w:rPr>
        <w:t xml:space="preserve"> </w:t>
      </w:r>
      <w:r>
        <w:rPr>
          <w:rFonts w:hint="eastAsia" w:ascii="宋体" w:hAnsi="宋体"/>
        </w:rPr>
        <w:t>如乙方在收到通知后逾期未整改的，甲方有权解除本合同。</w:t>
      </w:r>
    </w:p>
    <w:p>
      <w:pPr>
        <w:pStyle w:val="4"/>
        <w:spacing w:line="380" w:lineRule="exact"/>
        <w:rPr>
          <w:rFonts w:ascii="宋体"/>
        </w:rPr>
      </w:pPr>
      <w:r>
        <w:rPr>
          <w:rFonts w:ascii="宋体" w:hAnsi="宋体"/>
        </w:rPr>
        <w:t>14-11</w:t>
      </w:r>
      <w:r>
        <w:rPr>
          <w:rFonts w:hint="eastAsia" w:ascii="宋体" w:hAnsi="宋体"/>
        </w:rPr>
        <w:t>乙方利用该房屋进行违法活动，被行政执法机构处吊销经营证照处罚</w:t>
      </w:r>
      <w:r>
        <w:rPr>
          <w:rFonts w:ascii="宋体"/>
        </w:rPr>
        <w:t>,</w:t>
      </w:r>
      <w:r>
        <w:rPr>
          <w:rFonts w:hint="eastAsia" w:ascii="宋体" w:hAnsi="宋体"/>
        </w:rPr>
        <w:t>或构成刑事犯罪的</w:t>
      </w:r>
      <w:r>
        <w:rPr>
          <w:rFonts w:ascii="宋体"/>
        </w:rPr>
        <w:t>,</w:t>
      </w:r>
      <w:r>
        <w:rPr>
          <w:rFonts w:hint="eastAsia" w:ascii="宋体" w:hAnsi="宋体"/>
        </w:rPr>
        <w:t>或使甲方的经济、名誉等受到严重损害的，乙方应赔偿甲方因此而产生的经济损失，且甲方有权解除合同。</w:t>
      </w:r>
    </w:p>
    <w:p>
      <w:pPr>
        <w:spacing w:line="380" w:lineRule="exact"/>
        <w:rPr>
          <w:rFonts w:ascii="宋体"/>
          <w:sz w:val="24"/>
        </w:rPr>
      </w:pPr>
      <w:r>
        <w:rPr>
          <w:rFonts w:ascii="宋体" w:hAnsi="宋体"/>
          <w:sz w:val="24"/>
        </w:rPr>
        <w:t xml:space="preserve">    14</w:t>
      </w:r>
      <w:r>
        <w:rPr>
          <w:rFonts w:ascii="宋体"/>
          <w:sz w:val="24"/>
        </w:rPr>
        <w:t>-</w:t>
      </w:r>
      <w:r>
        <w:rPr>
          <w:rFonts w:ascii="宋体" w:hAnsi="宋体"/>
          <w:sz w:val="24"/>
        </w:rPr>
        <w:t>12</w:t>
      </w:r>
      <w:r>
        <w:rPr>
          <w:rFonts w:hint="eastAsia" w:ascii="宋体" w:hAnsi="宋体"/>
          <w:sz w:val="24"/>
        </w:rPr>
        <w:t>若租赁关系提前终止或租赁期限届满，乙方应将该房屋及时归回甲方，</w:t>
      </w:r>
    </w:p>
    <w:p>
      <w:pPr>
        <w:pStyle w:val="4"/>
        <w:spacing w:line="380" w:lineRule="exact"/>
        <w:ind w:firstLine="0" w:firstLineChars="0"/>
        <w:rPr>
          <w:rFonts w:ascii="宋体"/>
        </w:rPr>
      </w:pPr>
      <w:r>
        <w:rPr>
          <w:rFonts w:hint="eastAsia" w:ascii="宋体" w:hAnsi="宋体"/>
        </w:rPr>
        <w:t>不能及时归还的，视为非法占用，乙方须以合同终止前一日租金的</w:t>
      </w:r>
      <w:r>
        <w:rPr>
          <w:rFonts w:ascii="宋体" w:hAnsi="宋体"/>
          <w:u w:val="single"/>
        </w:rPr>
        <w:t xml:space="preserve"> 3 </w:t>
      </w:r>
      <w:r>
        <w:rPr>
          <w:rFonts w:hint="eastAsia" w:ascii="宋体" w:hAnsi="宋体"/>
        </w:rPr>
        <w:t>倍按日向甲方支付占用费，同时甲方保留另行追索乙方违约责任之权利。</w:t>
      </w:r>
    </w:p>
    <w:p>
      <w:pPr>
        <w:spacing w:line="380" w:lineRule="exact"/>
        <w:rPr>
          <w:rFonts w:ascii="宋体"/>
          <w:sz w:val="24"/>
        </w:rPr>
      </w:pPr>
      <w:r>
        <w:rPr>
          <w:rFonts w:ascii="宋体" w:hAnsi="宋体"/>
          <w:b/>
          <w:color w:val="FF0000"/>
          <w:sz w:val="24"/>
        </w:rPr>
        <w:t xml:space="preserve">  </w:t>
      </w:r>
      <w:r>
        <w:rPr>
          <w:rFonts w:ascii="宋体" w:hAnsi="宋体"/>
          <w:b/>
          <w:sz w:val="24"/>
        </w:rPr>
        <w:t xml:space="preserve">  </w:t>
      </w:r>
      <w:r>
        <w:rPr>
          <w:rFonts w:ascii="宋体" w:hAnsi="宋体"/>
          <w:sz w:val="24"/>
        </w:rPr>
        <w:t>14</w:t>
      </w:r>
      <w:r>
        <w:rPr>
          <w:rFonts w:ascii="宋体"/>
          <w:sz w:val="24"/>
        </w:rPr>
        <w:t>-</w:t>
      </w:r>
      <w:r>
        <w:rPr>
          <w:rFonts w:ascii="宋体" w:hAnsi="宋体"/>
          <w:sz w:val="24"/>
        </w:rPr>
        <w:t xml:space="preserve">13 </w:t>
      </w:r>
      <w:r>
        <w:rPr>
          <w:rFonts w:hint="eastAsia" w:ascii="宋体" w:hAnsi="宋体"/>
          <w:sz w:val="24"/>
        </w:rPr>
        <w:t>因乙方的违约行为，甲方依据本合同之规定合法解除合同的，或者乙方单方解除合同或乙方单方提前终止合同的，甲方对乙方装修、搬迁等各项投入不予补偿，甲方有权没收乙方缴纳的全部履约保证金，并且，乙方已预付的租金余额全部等额转为乙方应付甲方的违约金，违约金不足以赔偿甲方损失的，乙方还应赔偿甲方损失。</w:t>
      </w:r>
    </w:p>
    <w:p>
      <w:pPr>
        <w:spacing w:line="380" w:lineRule="exact"/>
        <w:rPr>
          <w:rFonts w:ascii="宋体"/>
          <w:sz w:val="24"/>
        </w:rPr>
      </w:pPr>
    </w:p>
    <w:p>
      <w:pPr>
        <w:spacing w:line="380" w:lineRule="exact"/>
        <w:ind w:firstLine="585"/>
        <w:rPr>
          <w:rFonts w:ascii="宋体"/>
          <w:sz w:val="24"/>
        </w:rPr>
      </w:pPr>
      <w:r>
        <w:rPr>
          <w:rFonts w:ascii="宋体" w:hAnsi="宋体"/>
          <w:sz w:val="24"/>
        </w:rPr>
        <w:t xml:space="preserve">14-14 </w:t>
      </w:r>
      <w:r>
        <w:rPr>
          <w:rFonts w:hint="eastAsia" w:ascii="宋体" w:hAnsi="宋体"/>
          <w:sz w:val="24"/>
        </w:rPr>
        <w:t>在签订本合同的同时，乙方须签署《公租房项目配套用房管理规定》。如乙方违反该规定的，视为乙方违约，甲方有权单方面解除本合同，收回房屋。</w:t>
      </w:r>
    </w:p>
    <w:p>
      <w:pPr>
        <w:pStyle w:val="4"/>
        <w:spacing w:line="380" w:lineRule="exact"/>
        <w:ind w:firstLine="482"/>
        <w:rPr>
          <w:rFonts w:ascii="宋体"/>
        </w:rPr>
      </w:pPr>
      <w:r>
        <w:rPr>
          <w:rFonts w:hint="eastAsia" w:ascii="宋体" w:hAnsi="宋体"/>
          <w:b/>
          <w:bCs/>
        </w:rPr>
        <w:t>第十五条</w:t>
      </w:r>
      <w:r>
        <w:rPr>
          <w:rFonts w:ascii="宋体" w:hAnsi="宋体"/>
        </w:rPr>
        <w:t xml:space="preserve"> </w:t>
      </w:r>
      <w:r>
        <w:rPr>
          <w:rFonts w:hint="eastAsia" w:ascii="宋体" w:hAnsi="宋体"/>
        </w:rPr>
        <w:t>本合同在履行过程中发生争议，由双方当事人协商解决；协商不成的，按下述第</w:t>
      </w:r>
      <w:r>
        <w:rPr>
          <w:rFonts w:ascii="宋体" w:hAnsi="宋体"/>
          <w:u w:val="single"/>
        </w:rPr>
        <w:t xml:space="preserve">  2  </w:t>
      </w:r>
      <w:r>
        <w:rPr>
          <w:rFonts w:hint="eastAsia" w:ascii="宋体" w:hAnsi="宋体"/>
        </w:rPr>
        <w:t>种方式解决：</w:t>
      </w:r>
    </w:p>
    <w:p>
      <w:pPr>
        <w:pStyle w:val="4"/>
        <w:spacing w:line="380" w:lineRule="exact"/>
        <w:ind w:left="420" w:leftChars="200" w:firstLine="0" w:firstLineChars="0"/>
        <w:rPr>
          <w:rFonts w:ascii="宋体"/>
        </w:rPr>
      </w:pPr>
      <w:r>
        <w:rPr>
          <w:rFonts w:ascii="宋体" w:hAnsi="宋体"/>
        </w:rPr>
        <w:t>1</w:t>
      </w:r>
      <w:r>
        <w:rPr>
          <w:rFonts w:hint="eastAsia" w:ascii="宋体" w:hAnsi="宋体"/>
        </w:rPr>
        <w:t>、提交杭州仲裁委员会仲裁。</w:t>
      </w:r>
    </w:p>
    <w:p>
      <w:pPr>
        <w:pStyle w:val="4"/>
        <w:spacing w:line="380" w:lineRule="exact"/>
        <w:ind w:left="420" w:leftChars="200" w:firstLine="0" w:firstLineChars="0"/>
        <w:rPr>
          <w:rFonts w:ascii="宋体"/>
        </w:rPr>
      </w:pPr>
      <w:r>
        <w:rPr>
          <w:rFonts w:ascii="宋体" w:hAnsi="宋体"/>
        </w:rPr>
        <w:t>2</w:t>
      </w:r>
      <w:r>
        <w:rPr>
          <w:rFonts w:hint="eastAsia" w:ascii="宋体" w:hAnsi="宋体"/>
        </w:rPr>
        <w:t>、依法向人民法院起诉。</w:t>
      </w:r>
    </w:p>
    <w:p>
      <w:pPr>
        <w:pStyle w:val="4"/>
        <w:spacing w:line="380" w:lineRule="exact"/>
        <w:ind w:firstLine="482"/>
        <w:rPr>
          <w:rFonts w:ascii="宋体"/>
          <w:b/>
          <w:bCs/>
        </w:rPr>
      </w:pPr>
      <w:r>
        <w:rPr>
          <w:rFonts w:hint="eastAsia" w:ascii="宋体" w:hAnsi="宋体"/>
          <w:b/>
          <w:bCs/>
        </w:rPr>
        <w:t>第十六条</w:t>
      </w:r>
      <w:r>
        <w:rPr>
          <w:rFonts w:ascii="宋体" w:hAnsi="宋体"/>
        </w:rPr>
        <w:t xml:space="preserve"> </w:t>
      </w:r>
      <w:r>
        <w:rPr>
          <w:rFonts w:hint="eastAsia" w:ascii="宋体" w:hAnsi="宋体"/>
        </w:rPr>
        <w:t>本合同未尽之事宜，可由双方约定后签订补充协议。</w:t>
      </w:r>
    </w:p>
    <w:p>
      <w:pPr>
        <w:pStyle w:val="4"/>
        <w:spacing w:line="380" w:lineRule="exact"/>
        <w:ind w:firstLine="482"/>
        <w:rPr>
          <w:rFonts w:ascii="宋体"/>
        </w:rPr>
      </w:pPr>
      <w:r>
        <w:rPr>
          <w:rFonts w:hint="eastAsia" w:ascii="宋体" w:hAnsi="宋体"/>
          <w:b/>
          <w:bCs/>
        </w:rPr>
        <w:t>第十七条</w:t>
      </w:r>
      <w:r>
        <w:rPr>
          <w:rFonts w:ascii="宋体" w:hAnsi="宋体"/>
        </w:rPr>
        <w:t xml:space="preserve"> </w:t>
      </w:r>
      <w:r>
        <w:rPr>
          <w:rFonts w:hint="eastAsia" w:ascii="宋体" w:hAnsi="宋体"/>
        </w:rPr>
        <w:t>合同附件及补充协议与本合同具有同等法律效力。本合同及其附件内，空格部分填写的文字、图案与印刷文字具有同等效力。</w:t>
      </w:r>
    </w:p>
    <w:p>
      <w:pPr>
        <w:pStyle w:val="4"/>
        <w:spacing w:line="380" w:lineRule="exact"/>
        <w:ind w:firstLine="482"/>
        <w:rPr>
          <w:rFonts w:ascii="宋体"/>
          <w:b/>
          <w:bCs/>
        </w:rPr>
      </w:pPr>
      <w:r>
        <w:rPr>
          <w:rFonts w:hint="eastAsia" w:ascii="宋体" w:hAnsi="宋体"/>
          <w:b/>
          <w:bCs/>
        </w:rPr>
        <w:t>第十八条</w:t>
      </w:r>
      <w:r>
        <w:rPr>
          <w:rFonts w:ascii="宋体" w:hAnsi="宋体"/>
          <w:b/>
          <w:bCs/>
        </w:rPr>
        <w:t xml:space="preserve"> </w:t>
      </w:r>
      <w:r>
        <w:rPr>
          <w:rFonts w:hint="eastAsia" w:ascii="宋体" w:hAnsi="宋体"/>
        </w:rPr>
        <w:t>本合同共</w:t>
      </w:r>
      <w:r>
        <w:rPr>
          <w:rFonts w:ascii="宋体" w:hAnsi="宋体"/>
          <w:u w:val="single"/>
        </w:rPr>
        <w:t xml:space="preserve"> </w:t>
      </w:r>
      <w:r>
        <w:rPr>
          <w:rFonts w:hint="eastAsia" w:ascii="宋体" w:hAnsi="宋体"/>
          <w:u w:val="single"/>
        </w:rPr>
        <w:t>捌</w:t>
      </w:r>
      <w:r>
        <w:rPr>
          <w:rFonts w:ascii="宋体" w:hAnsi="宋体"/>
          <w:u w:val="single"/>
        </w:rPr>
        <w:t xml:space="preserve"> </w:t>
      </w:r>
      <w:r>
        <w:rPr>
          <w:rFonts w:hint="eastAsia" w:ascii="宋体" w:hAnsi="宋体"/>
          <w:u w:val="single"/>
        </w:rPr>
        <w:t>页</w:t>
      </w:r>
      <w:r>
        <w:rPr>
          <w:rFonts w:hint="eastAsia" w:ascii="宋体" w:hAnsi="宋体"/>
        </w:rPr>
        <w:t>，一式</w:t>
      </w:r>
      <w:r>
        <w:rPr>
          <w:rFonts w:ascii="宋体" w:hAnsi="宋体"/>
          <w:u w:val="single"/>
        </w:rPr>
        <w:t xml:space="preserve"> </w:t>
      </w:r>
      <w:r>
        <w:rPr>
          <w:rFonts w:hint="eastAsia" w:ascii="宋体" w:hAnsi="宋体"/>
          <w:u w:val="single"/>
        </w:rPr>
        <w:t>陆</w:t>
      </w:r>
      <w:r>
        <w:rPr>
          <w:rFonts w:ascii="宋体" w:hAnsi="宋体"/>
          <w:u w:val="single"/>
        </w:rPr>
        <w:t xml:space="preserve"> </w:t>
      </w:r>
      <w:r>
        <w:rPr>
          <w:rFonts w:hint="eastAsia" w:ascii="宋体" w:hAnsi="宋体"/>
        </w:rPr>
        <w:t>份，具有同等法律效力，合同持有情况如下：甲方持有</w:t>
      </w:r>
      <w:r>
        <w:rPr>
          <w:rFonts w:ascii="宋体" w:hAnsi="宋体"/>
          <w:u w:val="single"/>
        </w:rPr>
        <w:t xml:space="preserve"> </w:t>
      </w:r>
      <w:r>
        <w:rPr>
          <w:rFonts w:hint="eastAsia" w:ascii="宋体" w:hAnsi="宋体"/>
          <w:u w:val="single"/>
        </w:rPr>
        <w:t>伍</w:t>
      </w:r>
      <w:r>
        <w:rPr>
          <w:rFonts w:ascii="宋体" w:hAnsi="宋体"/>
          <w:u w:val="single"/>
        </w:rPr>
        <w:t xml:space="preserve"> </w:t>
      </w:r>
      <w:r>
        <w:rPr>
          <w:rFonts w:hint="eastAsia" w:ascii="宋体" w:hAnsi="宋体"/>
        </w:rPr>
        <w:t>份、乙方持有</w:t>
      </w:r>
      <w:r>
        <w:rPr>
          <w:rFonts w:hint="eastAsia" w:ascii="宋体" w:hAnsi="宋体"/>
          <w:u w:val="single"/>
        </w:rPr>
        <w:t>壹</w:t>
      </w:r>
      <w:r>
        <w:rPr>
          <w:rFonts w:ascii="宋体" w:hAnsi="宋体"/>
          <w:u w:val="single"/>
        </w:rPr>
        <w:t xml:space="preserve"> </w:t>
      </w:r>
      <w:r>
        <w:rPr>
          <w:rFonts w:hint="eastAsia" w:ascii="宋体" w:hAnsi="宋体"/>
        </w:rPr>
        <w:t>份。</w:t>
      </w:r>
      <w:r>
        <w:rPr>
          <w:rFonts w:ascii="宋体" w:hAnsi="宋体"/>
          <w:b/>
          <w:bCs/>
        </w:rPr>
        <w:t xml:space="preserve"> </w:t>
      </w:r>
    </w:p>
    <w:p>
      <w:pPr>
        <w:pStyle w:val="4"/>
        <w:spacing w:line="380" w:lineRule="exact"/>
        <w:ind w:firstLine="482"/>
        <w:rPr>
          <w:rFonts w:ascii="宋体"/>
          <w:b/>
          <w:bCs/>
        </w:rPr>
      </w:pPr>
      <w:r>
        <w:rPr>
          <w:rFonts w:hint="eastAsia" w:ascii="宋体" w:hAnsi="宋体"/>
          <w:b/>
          <w:bCs/>
        </w:rPr>
        <w:t>第十九条</w:t>
      </w:r>
      <w:r>
        <w:rPr>
          <w:rFonts w:ascii="宋体" w:hAnsi="宋体"/>
        </w:rPr>
        <w:t xml:space="preserve"> </w:t>
      </w:r>
      <w:r>
        <w:rPr>
          <w:rFonts w:hint="eastAsia" w:ascii="宋体" w:hAnsi="宋体"/>
        </w:rPr>
        <w:t>本合同自双方签订之日起生效。</w:t>
      </w:r>
    </w:p>
    <w:p>
      <w:pPr>
        <w:pStyle w:val="4"/>
        <w:spacing w:line="380" w:lineRule="exact"/>
        <w:rPr>
          <w:rFonts w:ascii="宋体"/>
        </w:rPr>
      </w:pPr>
    </w:p>
    <w:p>
      <w:pPr>
        <w:pStyle w:val="4"/>
        <w:spacing w:line="380" w:lineRule="exact"/>
        <w:rPr>
          <w:rFonts w:ascii="宋体"/>
        </w:rPr>
      </w:pPr>
      <w:r>
        <w:rPr>
          <w:rFonts w:hint="eastAsia" w:ascii="宋体" w:hAnsi="宋体"/>
        </w:rPr>
        <w:t>出租人签章（甲方）：</w:t>
      </w:r>
      <w:r>
        <w:rPr>
          <w:rFonts w:ascii="宋体" w:hAnsi="宋体"/>
        </w:rPr>
        <w:t xml:space="preserve">                    </w:t>
      </w:r>
      <w:r>
        <w:rPr>
          <w:rFonts w:hint="eastAsia" w:ascii="宋体" w:hAnsi="宋体"/>
        </w:rPr>
        <w:t>承租人签章（乙方）：</w:t>
      </w:r>
    </w:p>
    <w:p>
      <w:pPr>
        <w:pStyle w:val="4"/>
        <w:spacing w:line="380" w:lineRule="exact"/>
        <w:rPr>
          <w:rFonts w:ascii="宋体"/>
        </w:rPr>
      </w:pPr>
    </w:p>
    <w:p>
      <w:pPr>
        <w:pStyle w:val="4"/>
        <w:spacing w:line="380" w:lineRule="exact"/>
        <w:rPr>
          <w:rFonts w:ascii="宋体"/>
        </w:rPr>
      </w:pPr>
    </w:p>
    <w:p>
      <w:pPr>
        <w:pStyle w:val="4"/>
        <w:spacing w:line="380" w:lineRule="exact"/>
        <w:rPr>
          <w:rFonts w:ascii="宋体"/>
        </w:rPr>
      </w:pPr>
      <w:r>
        <w:rPr>
          <w:rFonts w:hint="eastAsia" w:ascii="宋体" w:hAnsi="宋体"/>
        </w:rPr>
        <w:t>法定代表人：</w:t>
      </w:r>
      <w:r>
        <w:rPr>
          <w:rFonts w:ascii="宋体" w:hAnsi="宋体"/>
        </w:rPr>
        <w:t xml:space="preserve">                           </w:t>
      </w:r>
      <w:r>
        <w:rPr>
          <w:rFonts w:hint="eastAsia" w:ascii="宋体" w:hAnsi="宋体"/>
        </w:rPr>
        <w:t>法定代表人：</w:t>
      </w:r>
    </w:p>
    <w:p>
      <w:pPr>
        <w:pStyle w:val="4"/>
        <w:spacing w:line="380" w:lineRule="exact"/>
        <w:rPr>
          <w:rFonts w:ascii="宋体"/>
        </w:rPr>
      </w:pPr>
    </w:p>
    <w:p>
      <w:pPr>
        <w:pStyle w:val="4"/>
        <w:spacing w:line="380" w:lineRule="exact"/>
        <w:rPr>
          <w:rFonts w:ascii="宋体"/>
        </w:rPr>
      </w:pPr>
    </w:p>
    <w:p>
      <w:pPr>
        <w:pStyle w:val="4"/>
        <w:spacing w:line="380" w:lineRule="exact"/>
        <w:rPr>
          <w:rFonts w:ascii="宋体"/>
        </w:rPr>
      </w:pPr>
      <w:r>
        <w:rPr>
          <w:rFonts w:hint="eastAsia" w:ascii="宋体" w:hAnsi="宋体"/>
        </w:rPr>
        <w:t>委托代理人签章：</w:t>
      </w:r>
      <w:r>
        <w:rPr>
          <w:rFonts w:ascii="宋体" w:hAnsi="宋体"/>
        </w:rPr>
        <w:t xml:space="preserve">                       </w:t>
      </w:r>
      <w:r>
        <w:rPr>
          <w:rFonts w:hint="eastAsia" w:ascii="宋体" w:hAnsi="宋体"/>
        </w:rPr>
        <w:t>委托代理人签章：</w:t>
      </w:r>
    </w:p>
    <w:p>
      <w:pPr>
        <w:pStyle w:val="4"/>
        <w:spacing w:line="380" w:lineRule="exact"/>
        <w:ind w:firstLine="0" w:firstLineChars="0"/>
        <w:rPr>
          <w:rFonts w:ascii="宋体"/>
        </w:rPr>
      </w:pPr>
    </w:p>
    <w:p>
      <w:pPr>
        <w:pStyle w:val="4"/>
        <w:spacing w:line="380" w:lineRule="exact"/>
        <w:rPr>
          <w:rFonts w:ascii="宋体"/>
        </w:rPr>
      </w:pPr>
      <w:r>
        <w:rPr>
          <w:rFonts w:ascii="宋体" w:hAnsi="宋体"/>
          <w:u w:val="single"/>
        </w:rPr>
        <w:t xml:space="preserve">       </w:t>
      </w:r>
      <w:r>
        <w:rPr>
          <w:rFonts w:hint="eastAsia" w:ascii="宋体" w:hAnsi="宋体"/>
        </w:rPr>
        <w:t>年</w:t>
      </w:r>
      <w:r>
        <w:rPr>
          <w:rFonts w:ascii="宋体" w:hAnsi="宋体"/>
          <w:u w:val="single"/>
        </w:rPr>
        <w:t xml:space="preserve">    </w:t>
      </w:r>
      <w:r>
        <w:rPr>
          <w:rFonts w:hint="eastAsia" w:ascii="宋体" w:hAnsi="宋体"/>
        </w:rPr>
        <w:t>月</w:t>
      </w:r>
      <w:r>
        <w:rPr>
          <w:rFonts w:ascii="宋体" w:hAnsi="宋体"/>
          <w:u w:val="single"/>
        </w:rPr>
        <w:t xml:space="preserve">    </w:t>
      </w:r>
      <w:r>
        <w:rPr>
          <w:rFonts w:hint="eastAsia" w:ascii="宋体" w:hAnsi="宋体"/>
        </w:rPr>
        <w:t>日</w:t>
      </w:r>
      <w:r>
        <w:rPr>
          <w:rFonts w:ascii="宋体" w:hAnsi="宋体"/>
        </w:rPr>
        <w:t xml:space="preserve">                  </w:t>
      </w:r>
      <w:r>
        <w:rPr>
          <w:rFonts w:ascii="宋体" w:hAnsi="宋体"/>
          <w:u w:val="single"/>
        </w:rPr>
        <w:t xml:space="preserve">       </w:t>
      </w:r>
      <w:r>
        <w:rPr>
          <w:rFonts w:hint="eastAsia" w:ascii="宋体" w:hAnsi="宋体"/>
        </w:rPr>
        <w:t>年</w:t>
      </w:r>
      <w:r>
        <w:rPr>
          <w:rFonts w:ascii="宋体" w:hAnsi="宋体"/>
          <w:u w:val="single"/>
        </w:rPr>
        <w:t xml:space="preserve">    </w:t>
      </w:r>
      <w:r>
        <w:rPr>
          <w:rFonts w:hint="eastAsia" w:ascii="宋体" w:hAnsi="宋体"/>
        </w:rPr>
        <w:t>月</w:t>
      </w:r>
      <w:r>
        <w:rPr>
          <w:rFonts w:ascii="宋体" w:hAnsi="宋体"/>
          <w:u w:val="single"/>
        </w:rPr>
        <w:t xml:space="preserve">    </w:t>
      </w:r>
      <w:r>
        <w:rPr>
          <w:rFonts w:hint="eastAsia" w:ascii="宋体" w:hAnsi="宋体"/>
        </w:rPr>
        <w:t>日</w:t>
      </w:r>
    </w:p>
    <w:p>
      <w:pPr>
        <w:pStyle w:val="4"/>
        <w:spacing w:line="380" w:lineRule="exact"/>
        <w:ind w:firstLine="0" w:firstLineChars="0"/>
        <w:rPr>
          <w:rFonts w:ascii="宋体"/>
          <w:u w:val="single"/>
        </w:rPr>
      </w:pPr>
    </w:p>
    <w:p>
      <w:pPr>
        <w:pStyle w:val="4"/>
        <w:spacing w:line="380" w:lineRule="exact"/>
        <w:rPr>
          <w:rFonts w:ascii="宋体"/>
          <w:u w:val="single"/>
        </w:rPr>
      </w:pPr>
      <w:r>
        <w:rPr>
          <w:rFonts w:hint="eastAsia" w:ascii="宋体" w:hAnsi="宋体"/>
        </w:rPr>
        <w:t>签于</w:t>
      </w:r>
      <w:r>
        <w:rPr>
          <w:rFonts w:ascii="宋体" w:hAnsi="宋体"/>
          <w:u w:val="single"/>
        </w:rPr>
        <w:t xml:space="preserve">                 </w:t>
      </w:r>
      <w:r>
        <w:rPr>
          <w:rFonts w:ascii="宋体" w:hAnsi="宋体"/>
        </w:rPr>
        <w:t xml:space="preserve">                  </w:t>
      </w:r>
      <w:r>
        <w:rPr>
          <w:rFonts w:hint="eastAsia" w:ascii="宋体" w:hAnsi="宋体"/>
        </w:rPr>
        <w:t>签于</w:t>
      </w:r>
      <w:r>
        <w:rPr>
          <w:rFonts w:ascii="宋体" w:hAnsi="宋体"/>
          <w:u w:val="single"/>
        </w:rPr>
        <w:t xml:space="preserve">                 </w:t>
      </w:r>
    </w:p>
    <w:p>
      <w:pPr>
        <w:pStyle w:val="4"/>
        <w:spacing w:line="380" w:lineRule="exact"/>
        <w:rPr>
          <w:rFonts w:ascii="宋体"/>
          <w:u w:val="single"/>
        </w:rPr>
      </w:pPr>
    </w:p>
    <w:p>
      <w:pPr>
        <w:spacing w:line="560" w:lineRule="exact"/>
        <w:rPr>
          <w:rFonts w:ascii="宋体"/>
          <w:sz w:val="24"/>
        </w:rPr>
      </w:pPr>
      <w:r>
        <w:rPr>
          <w:rFonts w:hint="eastAsia" w:ascii="宋体" w:hAnsi="宋体"/>
          <w:sz w:val="24"/>
        </w:rPr>
        <w:t>附件一：房屋平面图</w:t>
      </w:r>
    </w:p>
    <w:p>
      <w:pPr>
        <w:spacing w:line="560" w:lineRule="exact"/>
        <w:rPr>
          <w:rFonts w:ascii="宋体"/>
        </w:rPr>
      </w:pPr>
      <w:r>
        <w:rPr>
          <w:rFonts w:hint="eastAsia" w:ascii="宋体" w:hAnsi="宋体"/>
          <w:sz w:val="24"/>
        </w:rPr>
        <w:t>附件二：装饰、设备标准（详见交房单）</w:t>
      </w:r>
    </w:p>
    <w:sectPr>
      <w:headerReference r:id="rId3" w:type="default"/>
      <w:footerReference r:id="rId4" w:type="default"/>
      <w:footerReference r:id="rId5" w:type="even"/>
      <w:pgSz w:w="11906" w:h="16838"/>
      <w:pgMar w:top="1418"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8</w:t>
    </w:r>
    <w:r>
      <w:rPr>
        <w:rStyle w:val="14"/>
      </w:rP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31B6B"/>
    <w:rsid w:val="00000C3D"/>
    <w:rsid w:val="00000CF1"/>
    <w:rsid w:val="00001EA7"/>
    <w:rsid w:val="00006AFB"/>
    <w:rsid w:val="00020067"/>
    <w:rsid w:val="0002158B"/>
    <w:rsid w:val="000230FA"/>
    <w:rsid w:val="0002377C"/>
    <w:rsid w:val="000242D7"/>
    <w:rsid w:val="00024F50"/>
    <w:rsid w:val="0002734A"/>
    <w:rsid w:val="00032135"/>
    <w:rsid w:val="000324A3"/>
    <w:rsid w:val="00032BF9"/>
    <w:rsid w:val="00040BAB"/>
    <w:rsid w:val="000440E3"/>
    <w:rsid w:val="0004590F"/>
    <w:rsid w:val="00046510"/>
    <w:rsid w:val="00047E03"/>
    <w:rsid w:val="00055FD5"/>
    <w:rsid w:val="00061592"/>
    <w:rsid w:val="00072F45"/>
    <w:rsid w:val="00073085"/>
    <w:rsid w:val="00073BC6"/>
    <w:rsid w:val="00075D46"/>
    <w:rsid w:val="00084BA5"/>
    <w:rsid w:val="0009248E"/>
    <w:rsid w:val="00093691"/>
    <w:rsid w:val="00097885"/>
    <w:rsid w:val="000A435D"/>
    <w:rsid w:val="000B0A74"/>
    <w:rsid w:val="000B0EEE"/>
    <w:rsid w:val="000B13E7"/>
    <w:rsid w:val="000B42C7"/>
    <w:rsid w:val="000B6728"/>
    <w:rsid w:val="000B6BFC"/>
    <w:rsid w:val="000B76FC"/>
    <w:rsid w:val="000C0415"/>
    <w:rsid w:val="000C173D"/>
    <w:rsid w:val="000C31C9"/>
    <w:rsid w:val="000C3732"/>
    <w:rsid w:val="000C45BE"/>
    <w:rsid w:val="000D100F"/>
    <w:rsid w:val="000D2339"/>
    <w:rsid w:val="000D2B5D"/>
    <w:rsid w:val="000D47D5"/>
    <w:rsid w:val="000D59A7"/>
    <w:rsid w:val="000D7916"/>
    <w:rsid w:val="000E4B7A"/>
    <w:rsid w:val="000F5FEA"/>
    <w:rsid w:val="00100050"/>
    <w:rsid w:val="00101A3E"/>
    <w:rsid w:val="001056BB"/>
    <w:rsid w:val="001056C3"/>
    <w:rsid w:val="001076E4"/>
    <w:rsid w:val="00112058"/>
    <w:rsid w:val="00113065"/>
    <w:rsid w:val="00120282"/>
    <w:rsid w:val="00123D92"/>
    <w:rsid w:val="00131439"/>
    <w:rsid w:val="0013144E"/>
    <w:rsid w:val="00132C40"/>
    <w:rsid w:val="00134614"/>
    <w:rsid w:val="00135104"/>
    <w:rsid w:val="0013740B"/>
    <w:rsid w:val="001411F7"/>
    <w:rsid w:val="00146A86"/>
    <w:rsid w:val="00151DB5"/>
    <w:rsid w:val="00152047"/>
    <w:rsid w:val="001526F6"/>
    <w:rsid w:val="001552F9"/>
    <w:rsid w:val="00166C9E"/>
    <w:rsid w:val="00170634"/>
    <w:rsid w:val="001725D1"/>
    <w:rsid w:val="00172798"/>
    <w:rsid w:val="001729B4"/>
    <w:rsid w:val="0017783B"/>
    <w:rsid w:val="001818EA"/>
    <w:rsid w:val="00184D3E"/>
    <w:rsid w:val="0018678A"/>
    <w:rsid w:val="001921CA"/>
    <w:rsid w:val="00192BC8"/>
    <w:rsid w:val="0019676D"/>
    <w:rsid w:val="00196D19"/>
    <w:rsid w:val="00196F6E"/>
    <w:rsid w:val="001A247F"/>
    <w:rsid w:val="001A26F9"/>
    <w:rsid w:val="001A633D"/>
    <w:rsid w:val="001A7D22"/>
    <w:rsid w:val="001B15F5"/>
    <w:rsid w:val="001B239C"/>
    <w:rsid w:val="001B4F4A"/>
    <w:rsid w:val="001B50BD"/>
    <w:rsid w:val="001C20D1"/>
    <w:rsid w:val="001C2BBD"/>
    <w:rsid w:val="001C2F50"/>
    <w:rsid w:val="001C547C"/>
    <w:rsid w:val="001C5C89"/>
    <w:rsid w:val="001C66A9"/>
    <w:rsid w:val="001C67F1"/>
    <w:rsid w:val="001D2BD2"/>
    <w:rsid w:val="001D36F1"/>
    <w:rsid w:val="001D39FC"/>
    <w:rsid w:val="001D438C"/>
    <w:rsid w:val="001D6B31"/>
    <w:rsid w:val="001D7517"/>
    <w:rsid w:val="001E1D03"/>
    <w:rsid w:val="001E2662"/>
    <w:rsid w:val="001E3016"/>
    <w:rsid w:val="001E724F"/>
    <w:rsid w:val="001E7D06"/>
    <w:rsid w:val="001F05D9"/>
    <w:rsid w:val="001F1290"/>
    <w:rsid w:val="001F2BFF"/>
    <w:rsid w:val="001F32E0"/>
    <w:rsid w:val="001F4884"/>
    <w:rsid w:val="001F4A43"/>
    <w:rsid w:val="001F584B"/>
    <w:rsid w:val="00200570"/>
    <w:rsid w:val="00202070"/>
    <w:rsid w:val="00207B70"/>
    <w:rsid w:val="00210152"/>
    <w:rsid w:val="00210F58"/>
    <w:rsid w:val="00213443"/>
    <w:rsid w:val="00214EF4"/>
    <w:rsid w:val="00215634"/>
    <w:rsid w:val="00220128"/>
    <w:rsid w:val="002219A6"/>
    <w:rsid w:val="0022247A"/>
    <w:rsid w:val="002247A8"/>
    <w:rsid w:val="00224DAD"/>
    <w:rsid w:val="0022653D"/>
    <w:rsid w:val="00235BAE"/>
    <w:rsid w:val="00245513"/>
    <w:rsid w:val="002458C9"/>
    <w:rsid w:val="00251BFC"/>
    <w:rsid w:val="0025239B"/>
    <w:rsid w:val="002539D0"/>
    <w:rsid w:val="00262C56"/>
    <w:rsid w:val="0026502C"/>
    <w:rsid w:val="00266283"/>
    <w:rsid w:val="002679A6"/>
    <w:rsid w:val="00267C8D"/>
    <w:rsid w:val="00270506"/>
    <w:rsid w:val="00270A07"/>
    <w:rsid w:val="002726DE"/>
    <w:rsid w:val="00273098"/>
    <w:rsid w:val="00275549"/>
    <w:rsid w:val="0028637E"/>
    <w:rsid w:val="00290C07"/>
    <w:rsid w:val="00293058"/>
    <w:rsid w:val="00294D20"/>
    <w:rsid w:val="002950EC"/>
    <w:rsid w:val="002954BA"/>
    <w:rsid w:val="00296850"/>
    <w:rsid w:val="002A019A"/>
    <w:rsid w:val="002A0354"/>
    <w:rsid w:val="002A1C8B"/>
    <w:rsid w:val="002A31E0"/>
    <w:rsid w:val="002B074D"/>
    <w:rsid w:val="002B24D8"/>
    <w:rsid w:val="002B2827"/>
    <w:rsid w:val="002C0D8E"/>
    <w:rsid w:val="002C28C0"/>
    <w:rsid w:val="002C4DF1"/>
    <w:rsid w:val="002C5FEC"/>
    <w:rsid w:val="002D0049"/>
    <w:rsid w:val="002D11F5"/>
    <w:rsid w:val="002D6B27"/>
    <w:rsid w:val="002D6D8E"/>
    <w:rsid w:val="002E09F5"/>
    <w:rsid w:val="002E0D51"/>
    <w:rsid w:val="002E1BEE"/>
    <w:rsid w:val="002E22E0"/>
    <w:rsid w:val="002E27C4"/>
    <w:rsid w:val="002E2EDA"/>
    <w:rsid w:val="002E427C"/>
    <w:rsid w:val="002E7C9E"/>
    <w:rsid w:val="002F0A6C"/>
    <w:rsid w:val="002F39BB"/>
    <w:rsid w:val="002F5899"/>
    <w:rsid w:val="002F74E8"/>
    <w:rsid w:val="002F75E6"/>
    <w:rsid w:val="002F781D"/>
    <w:rsid w:val="002F7ED2"/>
    <w:rsid w:val="00304EE3"/>
    <w:rsid w:val="0030672E"/>
    <w:rsid w:val="00306D95"/>
    <w:rsid w:val="00312C7C"/>
    <w:rsid w:val="003147DF"/>
    <w:rsid w:val="00315D7A"/>
    <w:rsid w:val="00317FDE"/>
    <w:rsid w:val="00322CD1"/>
    <w:rsid w:val="00322D8D"/>
    <w:rsid w:val="0032349D"/>
    <w:rsid w:val="00324FC6"/>
    <w:rsid w:val="003263C0"/>
    <w:rsid w:val="00331AC3"/>
    <w:rsid w:val="003336B8"/>
    <w:rsid w:val="00334558"/>
    <w:rsid w:val="00335D6C"/>
    <w:rsid w:val="00336296"/>
    <w:rsid w:val="00336C91"/>
    <w:rsid w:val="00336C95"/>
    <w:rsid w:val="0034073E"/>
    <w:rsid w:val="0034358D"/>
    <w:rsid w:val="0034602F"/>
    <w:rsid w:val="00347DE5"/>
    <w:rsid w:val="00347ED6"/>
    <w:rsid w:val="0035023F"/>
    <w:rsid w:val="00354DD6"/>
    <w:rsid w:val="003561A9"/>
    <w:rsid w:val="0036042C"/>
    <w:rsid w:val="00360645"/>
    <w:rsid w:val="00361BAD"/>
    <w:rsid w:val="00367427"/>
    <w:rsid w:val="003708DD"/>
    <w:rsid w:val="00370DF7"/>
    <w:rsid w:val="00370F78"/>
    <w:rsid w:val="00373D23"/>
    <w:rsid w:val="003740D2"/>
    <w:rsid w:val="0037565F"/>
    <w:rsid w:val="003775B4"/>
    <w:rsid w:val="003829F3"/>
    <w:rsid w:val="0038431B"/>
    <w:rsid w:val="0038717F"/>
    <w:rsid w:val="00391FAA"/>
    <w:rsid w:val="00397920"/>
    <w:rsid w:val="003A10B3"/>
    <w:rsid w:val="003A5411"/>
    <w:rsid w:val="003B19F6"/>
    <w:rsid w:val="003B19FB"/>
    <w:rsid w:val="003B4DC5"/>
    <w:rsid w:val="003C2055"/>
    <w:rsid w:val="003C39E8"/>
    <w:rsid w:val="003C426B"/>
    <w:rsid w:val="003C4AE7"/>
    <w:rsid w:val="003D6497"/>
    <w:rsid w:val="003D75B1"/>
    <w:rsid w:val="003E2A4A"/>
    <w:rsid w:val="003E4D13"/>
    <w:rsid w:val="003E5E49"/>
    <w:rsid w:val="003E65C8"/>
    <w:rsid w:val="003F20D9"/>
    <w:rsid w:val="003F3B9C"/>
    <w:rsid w:val="004009FE"/>
    <w:rsid w:val="00401BD4"/>
    <w:rsid w:val="00402A19"/>
    <w:rsid w:val="00403652"/>
    <w:rsid w:val="004059A6"/>
    <w:rsid w:val="00410D1D"/>
    <w:rsid w:val="00411F05"/>
    <w:rsid w:val="00413D2C"/>
    <w:rsid w:val="00414E20"/>
    <w:rsid w:val="00415AFD"/>
    <w:rsid w:val="00417278"/>
    <w:rsid w:val="004212F2"/>
    <w:rsid w:val="0042314E"/>
    <w:rsid w:val="00427332"/>
    <w:rsid w:val="004313FE"/>
    <w:rsid w:val="00431B6B"/>
    <w:rsid w:val="004416B8"/>
    <w:rsid w:val="004437BE"/>
    <w:rsid w:val="00445687"/>
    <w:rsid w:val="004512E9"/>
    <w:rsid w:val="00451A7E"/>
    <w:rsid w:val="004537B5"/>
    <w:rsid w:val="0045474C"/>
    <w:rsid w:val="004577D3"/>
    <w:rsid w:val="004579E6"/>
    <w:rsid w:val="004623BB"/>
    <w:rsid w:val="00463F59"/>
    <w:rsid w:val="00466578"/>
    <w:rsid w:val="00467350"/>
    <w:rsid w:val="00472323"/>
    <w:rsid w:val="00475614"/>
    <w:rsid w:val="004803C5"/>
    <w:rsid w:val="00481538"/>
    <w:rsid w:val="00482239"/>
    <w:rsid w:val="00482C9C"/>
    <w:rsid w:val="004830B7"/>
    <w:rsid w:val="00483F7C"/>
    <w:rsid w:val="00484F3B"/>
    <w:rsid w:val="00486F4F"/>
    <w:rsid w:val="00487A98"/>
    <w:rsid w:val="00490AFF"/>
    <w:rsid w:val="00490D2D"/>
    <w:rsid w:val="00495C9F"/>
    <w:rsid w:val="0049782B"/>
    <w:rsid w:val="004A3EFA"/>
    <w:rsid w:val="004A6D46"/>
    <w:rsid w:val="004B01FC"/>
    <w:rsid w:val="004B051A"/>
    <w:rsid w:val="004B3E9C"/>
    <w:rsid w:val="004B61F0"/>
    <w:rsid w:val="004C132C"/>
    <w:rsid w:val="004C1C08"/>
    <w:rsid w:val="004C3D38"/>
    <w:rsid w:val="004C6CD0"/>
    <w:rsid w:val="004D0555"/>
    <w:rsid w:val="004D63A4"/>
    <w:rsid w:val="004E02FB"/>
    <w:rsid w:val="004E0A49"/>
    <w:rsid w:val="004E1295"/>
    <w:rsid w:val="004E2AA2"/>
    <w:rsid w:val="004E4571"/>
    <w:rsid w:val="004E5B00"/>
    <w:rsid w:val="004E5F87"/>
    <w:rsid w:val="004E6118"/>
    <w:rsid w:val="0050662E"/>
    <w:rsid w:val="00512D2A"/>
    <w:rsid w:val="005132A5"/>
    <w:rsid w:val="00514C71"/>
    <w:rsid w:val="0051534C"/>
    <w:rsid w:val="00516A27"/>
    <w:rsid w:val="00517351"/>
    <w:rsid w:val="00521A27"/>
    <w:rsid w:val="00525D02"/>
    <w:rsid w:val="00533458"/>
    <w:rsid w:val="00533F99"/>
    <w:rsid w:val="00537E7E"/>
    <w:rsid w:val="005434AE"/>
    <w:rsid w:val="00552974"/>
    <w:rsid w:val="00552A34"/>
    <w:rsid w:val="00553199"/>
    <w:rsid w:val="00555A78"/>
    <w:rsid w:val="005570AE"/>
    <w:rsid w:val="00561B4F"/>
    <w:rsid w:val="00563797"/>
    <w:rsid w:val="00566132"/>
    <w:rsid w:val="00566BC7"/>
    <w:rsid w:val="00570CBD"/>
    <w:rsid w:val="00576E07"/>
    <w:rsid w:val="005847D8"/>
    <w:rsid w:val="00592A62"/>
    <w:rsid w:val="0059325E"/>
    <w:rsid w:val="00593C15"/>
    <w:rsid w:val="00593CBC"/>
    <w:rsid w:val="00593D5C"/>
    <w:rsid w:val="0059790E"/>
    <w:rsid w:val="005A173A"/>
    <w:rsid w:val="005B562B"/>
    <w:rsid w:val="005C4512"/>
    <w:rsid w:val="005C4DAA"/>
    <w:rsid w:val="005C701A"/>
    <w:rsid w:val="005C75DA"/>
    <w:rsid w:val="005D04E2"/>
    <w:rsid w:val="005D21A6"/>
    <w:rsid w:val="005D3657"/>
    <w:rsid w:val="005D3E58"/>
    <w:rsid w:val="005D77DB"/>
    <w:rsid w:val="005E19C3"/>
    <w:rsid w:val="005E3CAE"/>
    <w:rsid w:val="005F1737"/>
    <w:rsid w:val="006036DE"/>
    <w:rsid w:val="0060470B"/>
    <w:rsid w:val="006061D1"/>
    <w:rsid w:val="00611EE6"/>
    <w:rsid w:val="00614578"/>
    <w:rsid w:val="00616638"/>
    <w:rsid w:val="006179B6"/>
    <w:rsid w:val="006222E9"/>
    <w:rsid w:val="00623FA3"/>
    <w:rsid w:val="006240E7"/>
    <w:rsid w:val="00636C36"/>
    <w:rsid w:val="00640BF1"/>
    <w:rsid w:val="00642658"/>
    <w:rsid w:val="00653655"/>
    <w:rsid w:val="00656C51"/>
    <w:rsid w:val="006607E1"/>
    <w:rsid w:val="00661713"/>
    <w:rsid w:val="00661A6A"/>
    <w:rsid w:val="006639F4"/>
    <w:rsid w:val="00666506"/>
    <w:rsid w:val="0067302F"/>
    <w:rsid w:val="00674735"/>
    <w:rsid w:val="00675E81"/>
    <w:rsid w:val="00676045"/>
    <w:rsid w:val="00677EE1"/>
    <w:rsid w:val="00683295"/>
    <w:rsid w:val="00683AAA"/>
    <w:rsid w:val="006919CF"/>
    <w:rsid w:val="0069291D"/>
    <w:rsid w:val="00692BA3"/>
    <w:rsid w:val="0069625D"/>
    <w:rsid w:val="00697CD5"/>
    <w:rsid w:val="006A2710"/>
    <w:rsid w:val="006A41AD"/>
    <w:rsid w:val="006A62CF"/>
    <w:rsid w:val="006A77E0"/>
    <w:rsid w:val="006A79CF"/>
    <w:rsid w:val="006B02D5"/>
    <w:rsid w:val="006B338F"/>
    <w:rsid w:val="006B64B5"/>
    <w:rsid w:val="006B7829"/>
    <w:rsid w:val="006B7A1B"/>
    <w:rsid w:val="006C4DB0"/>
    <w:rsid w:val="006D0A2F"/>
    <w:rsid w:val="006D40DA"/>
    <w:rsid w:val="006D4B4A"/>
    <w:rsid w:val="006D5873"/>
    <w:rsid w:val="006D679D"/>
    <w:rsid w:val="006D73CF"/>
    <w:rsid w:val="006E20BE"/>
    <w:rsid w:val="006E5D49"/>
    <w:rsid w:val="006E70D9"/>
    <w:rsid w:val="006F0605"/>
    <w:rsid w:val="006F6296"/>
    <w:rsid w:val="00701359"/>
    <w:rsid w:val="0070337E"/>
    <w:rsid w:val="00703EAE"/>
    <w:rsid w:val="00705BA9"/>
    <w:rsid w:val="00705D84"/>
    <w:rsid w:val="00706828"/>
    <w:rsid w:val="00712BA1"/>
    <w:rsid w:val="00713F7F"/>
    <w:rsid w:val="007175B0"/>
    <w:rsid w:val="00717EB8"/>
    <w:rsid w:val="007229A9"/>
    <w:rsid w:val="00727A68"/>
    <w:rsid w:val="00730228"/>
    <w:rsid w:val="007332E2"/>
    <w:rsid w:val="007337CB"/>
    <w:rsid w:val="00733A2F"/>
    <w:rsid w:val="00733E8A"/>
    <w:rsid w:val="007341C9"/>
    <w:rsid w:val="007342C8"/>
    <w:rsid w:val="00734C68"/>
    <w:rsid w:val="0073520C"/>
    <w:rsid w:val="00735945"/>
    <w:rsid w:val="007360F8"/>
    <w:rsid w:val="0073795A"/>
    <w:rsid w:val="00741BDE"/>
    <w:rsid w:val="00745D21"/>
    <w:rsid w:val="00750503"/>
    <w:rsid w:val="007518F9"/>
    <w:rsid w:val="007530BD"/>
    <w:rsid w:val="00755635"/>
    <w:rsid w:val="0075763B"/>
    <w:rsid w:val="00760508"/>
    <w:rsid w:val="0076111F"/>
    <w:rsid w:val="00763DB8"/>
    <w:rsid w:val="00765BB1"/>
    <w:rsid w:val="00766911"/>
    <w:rsid w:val="00771BD0"/>
    <w:rsid w:val="007760B4"/>
    <w:rsid w:val="00776213"/>
    <w:rsid w:val="00776C47"/>
    <w:rsid w:val="00781D69"/>
    <w:rsid w:val="00784A8F"/>
    <w:rsid w:val="00791494"/>
    <w:rsid w:val="00792015"/>
    <w:rsid w:val="007A027E"/>
    <w:rsid w:val="007A032A"/>
    <w:rsid w:val="007A7EDD"/>
    <w:rsid w:val="007A7EF5"/>
    <w:rsid w:val="007B0CBD"/>
    <w:rsid w:val="007B1366"/>
    <w:rsid w:val="007B6839"/>
    <w:rsid w:val="007B6923"/>
    <w:rsid w:val="007C06E5"/>
    <w:rsid w:val="007C1C5E"/>
    <w:rsid w:val="007D04A2"/>
    <w:rsid w:val="007D0D9E"/>
    <w:rsid w:val="007D140D"/>
    <w:rsid w:val="007D5365"/>
    <w:rsid w:val="007E35F7"/>
    <w:rsid w:val="007E66AE"/>
    <w:rsid w:val="007E6F8E"/>
    <w:rsid w:val="007F5DBC"/>
    <w:rsid w:val="0080191F"/>
    <w:rsid w:val="00803608"/>
    <w:rsid w:val="00804D78"/>
    <w:rsid w:val="00813055"/>
    <w:rsid w:val="0081419A"/>
    <w:rsid w:val="0081699B"/>
    <w:rsid w:val="0082043F"/>
    <w:rsid w:val="00820C72"/>
    <w:rsid w:val="0083149C"/>
    <w:rsid w:val="008316B8"/>
    <w:rsid w:val="008318D7"/>
    <w:rsid w:val="00832516"/>
    <w:rsid w:val="00833925"/>
    <w:rsid w:val="008362F0"/>
    <w:rsid w:val="008417A3"/>
    <w:rsid w:val="0084252D"/>
    <w:rsid w:val="008450FE"/>
    <w:rsid w:val="0084728D"/>
    <w:rsid w:val="0084778D"/>
    <w:rsid w:val="00847C60"/>
    <w:rsid w:val="00850CBB"/>
    <w:rsid w:val="0085104B"/>
    <w:rsid w:val="008512B4"/>
    <w:rsid w:val="00851E96"/>
    <w:rsid w:val="008526E2"/>
    <w:rsid w:val="00853AE3"/>
    <w:rsid w:val="008763D3"/>
    <w:rsid w:val="00885A3B"/>
    <w:rsid w:val="00885B92"/>
    <w:rsid w:val="0088620A"/>
    <w:rsid w:val="008872EA"/>
    <w:rsid w:val="008915BE"/>
    <w:rsid w:val="00894B32"/>
    <w:rsid w:val="00897A76"/>
    <w:rsid w:val="008A09FB"/>
    <w:rsid w:val="008A1280"/>
    <w:rsid w:val="008A19CF"/>
    <w:rsid w:val="008A3D05"/>
    <w:rsid w:val="008B14AA"/>
    <w:rsid w:val="008B28EA"/>
    <w:rsid w:val="008B70EE"/>
    <w:rsid w:val="008C0383"/>
    <w:rsid w:val="008C15D2"/>
    <w:rsid w:val="008C1CE1"/>
    <w:rsid w:val="008C54ED"/>
    <w:rsid w:val="008C66B6"/>
    <w:rsid w:val="008E17A8"/>
    <w:rsid w:val="008E2491"/>
    <w:rsid w:val="008E49A0"/>
    <w:rsid w:val="008E4EE4"/>
    <w:rsid w:val="008F0097"/>
    <w:rsid w:val="008F33AA"/>
    <w:rsid w:val="008F39F3"/>
    <w:rsid w:val="008F4890"/>
    <w:rsid w:val="008F5269"/>
    <w:rsid w:val="008F6B56"/>
    <w:rsid w:val="008F7EB8"/>
    <w:rsid w:val="009016BB"/>
    <w:rsid w:val="00907098"/>
    <w:rsid w:val="00907491"/>
    <w:rsid w:val="00910B55"/>
    <w:rsid w:val="00917833"/>
    <w:rsid w:val="00917CE5"/>
    <w:rsid w:val="00926E0D"/>
    <w:rsid w:val="00927EDD"/>
    <w:rsid w:val="00930037"/>
    <w:rsid w:val="009308F0"/>
    <w:rsid w:val="0093400D"/>
    <w:rsid w:val="00935F18"/>
    <w:rsid w:val="00935F7A"/>
    <w:rsid w:val="00936E16"/>
    <w:rsid w:val="00942963"/>
    <w:rsid w:val="00945819"/>
    <w:rsid w:val="00951968"/>
    <w:rsid w:val="009527DC"/>
    <w:rsid w:val="0095307B"/>
    <w:rsid w:val="009534C6"/>
    <w:rsid w:val="009537C9"/>
    <w:rsid w:val="0095504A"/>
    <w:rsid w:val="009575BC"/>
    <w:rsid w:val="00957C6D"/>
    <w:rsid w:val="00961CCF"/>
    <w:rsid w:val="00962A3D"/>
    <w:rsid w:val="00963923"/>
    <w:rsid w:val="00972E03"/>
    <w:rsid w:val="00977E2E"/>
    <w:rsid w:val="00982632"/>
    <w:rsid w:val="0098731E"/>
    <w:rsid w:val="009904E9"/>
    <w:rsid w:val="00990B72"/>
    <w:rsid w:val="00990F50"/>
    <w:rsid w:val="009920B6"/>
    <w:rsid w:val="00992886"/>
    <w:rsid w:val="00992B49"/>
    <w:rsid w:val="009956FD"/>
    <w:rsid w:val="00995AF9"/>
    <w:rsid w:val="009A15A9"/>
    <w:rsid w:val="009A305E"/>
    <w:rsid w:val="009B1286"/>
    <w:rsid w:val="009B133A"/>
    <w:rsid w:val="009B27A2"/>
    <w:rsid w:val="009B3D50"/>
    <w:rsid w:val="009C20BA"/>
    <w:rsid w:val="009C2C20"/>
    <w:rsid w:val="009C3D3B"/>
    <w:rsid w:val="009C3EA8"/>
    <w:rsid w:val="009C488B"/>
    <w:rsid w:val="009C4EC9"/>
    <w:rsid w:val="009C64BA"/>
    <w:rsid w:val="009D12C8"/>
    <w:rsid w:val="009D1AA1"/>
    <w:rsid w:val="009D4DFF"/>
    <w:rsid w:val="009D536D"/>
    <w:rsid w:val="009D709B"/>
    <w:rsid w:val="009E028F"/>
    <w:rsid w:val="009E2986"/>
    <w:rsid w:val="009E3CF2"/>
    <w:rsid w:val="009E69B3"/>
    <w:rsid w:val="009F0D7A"/>
    <w:rsid w:val="009F33F3"/>
    <w:rsid w:val="009F7027"/>
    <w:rsid w:val="00A02982"/>
    <w:rsid w:val="00A0693E"/>
    <w:rsid w:val="00A07989"/>
    <w:rsid w:val="00A07D6F"/>
    <w:rsid w:val="00A108CF"/>
    <w:rsid w:val="00A109AC"/>
    <w:rsid w:val="00A12922"/>
    <w:rsid w:val="00A15AB7"/>
    <w:rsid w:val="00A16C31"/>
    <w:rsid w:val="00A21250"/>
    <w:rsid w:val="00A233FF"/>
    <w:rsid w:val="00A251F1"/>
    <w:rsid w:val="00A262E2"/>
    <w:rsid w:val="00A26D2F"/>
    <w:rsid w:val="00A3095B"/>
    <w:rsid w:val="00A309E0"/>
    <w:rsid w:val="00A4797E"/>
    <w:rsid w:val="00A53FC2"/>
    <w:rsid w:val="00A54832"/>
    <w:rsid w:val="00A64D6D"/>
    <w:rsid w:val="00A66858"/>
    <w:rsid w:val="00A66C42"/>
    <w:rsid w:val="00A757AF"/>
    <w:rsid w:val="00A81D46"/>
    <w:rsid w:val="00A8268E"/>
    <w:rsid w:val="00A84786"/>
    <w:rsid w:val="00A8658A"/>
    <w:rsid w:val="00A91BE3"/>
    <w:rsid w:val="00A92138"/>
    <w:rsid w:val="00A926C7"/>
    <w:rsid w:val="00A939E5"/>
    <w:rsid w:val="00A96FF1"/>
    <w:rsid w:val="00A97AB4"/>
    <w:rsid w:val="00AB0BF3"/>
    <w:rsid w:val="00AB245E"/>
    <w:rsid w:val="00AB65F3"/>
    <w:rsid w:val="00AC06DB"/>
    <w:rsid w:val="00AC0B01"/>
    <w:rsid w:val="00AC23E0"/>
    <w:rsid w:val="00AC457D"/>
    <w:rsid w:val="00AD1D05"/>
    <w:rsid w:val="00AD3318"/>
    <w:rsid w:val="00AD6730"/>
    <w:rsid w:val="00AD6FC7"/>
    <w:rsid w:val="00AD74E1"/>
    <w:rsid w:val="00AE1B9C"/>
    <w:rsid w:val="00AE54A9"/>
    <w:rsid w:val="00AE5CA3"/>
    <w:rsid w:val="00AF157A"/>
    <w:rsid w:val="00AF1FDD"/>
    <w:rsid w:val="00AF2B53"/>
    <w:rsid w:val="00AF32CB"/>
    <w:rsid w:val="00AF551D"/>
    <w:rsid w:val="00B00156"/>
    <w:rsid w:val="00B00362"/>
    <w:rsid w:val="00B01EA4"/>
    <w:rsid w:val="00B03AC1"/>
    <w:rsid w:val="00B03FBC"/>
    <w:rsid w:val="00B07682"/>
    <w:rsid w:val="00B079C2"/>
    <w:rsid w:val="00B11A85"/>
    <w:rsid w:val="00B121D0"/>
    <w:rsid w:val="00B12465"/>
    <w:rsid w:val="00B13E97"/>
    <w:rsid w:val="00B1507C"/>
    <w:rsid w:val="00B1542B"/>
    <w:rsid w:val="00B16ADC"/>
    <w:rsid w:val="00B17431"/>
    <w:rsid w:val="00B20223"/>
    <w:rsid w:val="00B20C0C"/>
    <w:rsid w:val="00B27AA9"/>
    <w:rsid w:val="00B3378B"/>
    <w:rsid w:val="00B35F5F"/>
    <w:rsid w:val="00B3692E"/>
    <w:rsid w:val="00B40B21"/>
    <w:rsid w:val="00B448FD"/>
    <w:rsid w:val="00B44BBC"/>
    <w:rsid w:val="00B44DAB"/>
    <w:rsid w:val="00B462B9"/>
    <w:rsid w:val="00B529CC"/>
    <w:rsid w:val="00B529FB"/>
    <w:rsid w:val="00B54063"/>
    <w:rsid w:val="00B54EF4"/>
    <w:rsid w:val="00B54FF9"/>
    <w:rsid w:val="00B6003D"/>
    <w:rsid w:val="00B619B9"/>
    <w:rsid w:val="00B62046"/>
    <w:rsid w:val="00B733BA"/>
    <w:rsid w:val="00B762B9"/>
    <w:rsid w:val="00B81690"/>
    <w:rsid w:val="00B81C44"/>
    <w:rsid w:val="00B82D7F"/>
    <w:rsid w:val="00B83A87"/>
    <w:rsid w:val="00B83ECE"/>
    <w:rsid w:val="00B85AD0"/>
    <w:rsid w:val="00B85D60"/>
    <w:rsid w:val="00B92C7D"/>
    <w:rsid w:val="00B9367C"/>
    <w:rsid w:val="00B93718"/>
    <w:rsid w:val="00B95622"/>
    <w:rsid w:val="00B9603F"/>
    <w:rsid w:val="00B97127"/>
    <w:rsid w:val="00BA2AC5"/>
    <w:rsid w:val="00BA33A0"/>
    <w:rsid w:val="00BA4394"/>
    <w:rsid w:val="00BA6A82"/>
    <w:rsid w:val="00BA6AC2"/>
    <w:rsid w:val="00BA7C60"/>
    <w:rsid w:val="00BB03FC"/>
    <w:rsid w:val="00BB0EE9"/>
    <w:rsid w:val="00BB2E48"/>
    <w:rsid w:val="00BB6A8F"/>
    <w:rsid w:val="00BB74AD"/>
    <w:rsid w:val="00BC00D2"/>
    <w:rsid w:val="00BC1ABF"/>
    <w:rsid w:val="00BC50A2"/>
    <w:rsid w:val="00BC7A07"/>
    <w:rsid w:val="00BD15E0"/>
    <w:rsid w:val="00BD1F7C"/>
    <w:rsid w:val="00BD668D"/>
    <w:rsid w:val="00BE1604"/>
    <w:rsid w:val="00BF22E9"/>
    <w:rsid w:val="00BF54AE"/>
    <w:rsid w:val="00BF70C8"/>
    <w:rsid w:val="00BF7925"/>
    <w:rsid w:val="00C040C5"/>
    <w:rsid w:val="00C045E0"/>
    <w:rsid w:val="00C05354"/>
    <w:rsid w:val="00C1032E"/>
    <w:rsid w:val="00C116D4"/>
    <w:rsid w:val="00C13DB4"/>
    <w:rsid w:val="00C13E1B"/>
    <w:rsid w:val="00C15A19"/>
    <w:rsid w:val="00C17A04"/>
    <w:rsid w:val="00C20B3B"/>
    <w:rsid w:val="00C20BDC"/>
    <w:rsid w:val="00C21124"/>
    <w:rsid w:val="00C215F5"/>
    <w:rsid w:val="00C21E50"/>
    <w:rsid w:val="00C22549"/>
    <w:rsid w:val="00C24388"/>
    <w:rsid w:val="00C31097"/>
    <w:rsid w:val="00C32385"/>
    <w:rsid w:val="00C33153"/>
    <w:rsid w:val="00C33D9C"/>
    <w:rsid w:val="00C33D9E"/>
    <w:rsid w:val="00C377F1"/>
    <w:rsid w:val="00C42498"/>
    <w:rsid w:val="00C462C4"/>
    <w:rsid w:val="00C471A7"/>
    <w:rsid w:val="00C50A60"/>
    <w:rsid w:val="00C50E59"/>
    <w:rsid w:val="00C51521"/>
    <w:rsid w:val="00C54AC3"/>
    <w:rsid w:val="00C55A9E"/>
    <w:rsid w:val="00C62A6C"/>
    <w:rsid w:val="00C6532E"/>
    <w:rsid w:val="00C654A7"/>
    <w:rsid w:val="00C65D5A"/>
    <w:rsid w:val="00C65E0E"/>
    <w:rsid w:val="00C66E4E"/>
    <w:rsid w:val="00C70322"/>
    <w:rsid w:val="00C75301"/>
    <w:rsid w:val="00C821D2"/>
    <w:rsid w:val="00C845E0"/>
    <w:rsid w:val="00C864DD"/>
    <w:rsid w:val="00C90297"/>
    <w:rsid w:val="00C90338"/>
    <w:rsid w:val="00C90C1B"/>
    <w:rsid w:val="00C9116D"/>
    <w:rsid w:val="00C92A2D"/>
    <w:rsid w:val="00C96722"/>
    <w:rsid w:val="00C971AE"/>
    <w:rsid w:val="00C9776B"/>
    <w:rsid w:val="00CA1EAD"/>
    <w:rsid w:val="00CA3BB1"/>
    <w:rsid w:val="00CA40E0"/>
    <w:rsid w:val="00CB0AE6"/>
    <w:rsid w:val="00CB1623"/>
    <w:rsid w:val="00CB1D58"/>
    <w:rsid w:val="00CB4A06"/>
    <w:rsid w:val="00CB4D18"/>
    <w:rsid w:val="00CB5CF4"/>
    <w:rsid w:val="00CB5DC7"/>
    <w:rsid w:val="00CB7EAA"/>
    <w:rsid w:val="00CC10A0"/>
    <w:rsid w:val="00CC129F"/>
    <w:rsid w:val="00CC14C6"/>
    <w:rsid w:val="00CC3291"/>
    <w:rsid w:val="00CC63E3"/>
    <w:rsid w:val="00CC6CCB"/>
    <w:rsid w:val="00CD558C"/>
    <w:rsid w:val="00CD5976"/>
    <w:rsid w:val="00CD66BD"/>
    <w:rsid w:val="00CD6FC5"/>
    <w:rsid w:val="00CD76D7"/>
    <w:rsid w:val="00CE1108"/>
    <w:rsid w:val="00CE50F7"/>
    <w:rsid w:val="00CF12C7"/>
    <w:rsid w:val="00CF350D"/>
    <w:rsid w:val="00CF5314"/>
    <w:rsid w:val="00CF5913"/>
    <w:rsid w:val="00CF7AAD"/>
    <w:rsid w:val="00D0001C"/>
    <w:rsid w:val="00D02D52"/>
    <w:rsid w:val="00D02DFD"/>
    <w:rsid w:val="00D0382F"/>
    <w:rsid w:val="00D0472B"/>
    <w:rsid w:val="00D07654"/>
    <w:rsid w:val="00D0778D"/>
    <w:rsid w:val="00D108BE"/>
    <w:rsid w:val="00D11AE3"/>
    <w:rsid w:val="00D15B23"/>
    <w:rsid w:val="00D17960"/>
    <w:rsid w:val="00D26904"/>
    <w:rsid w:val="00D27F6B"/>
    <w:rsid w:val="00D314C3"/>
    <w:rsid w:val="00D3411A"/>
    <w:rsid w:val="00D418D7"/>
    <w:rsid w:val="00D44808"/>
    <w:rsid w:val="00D44B4C"/>
    <w:rsid w:val="00D45C72"/>
    <w:rsid w:val="00D45D85"/>
    <w:rsid w:val="00D468FF"/>
    <w:rsid w:val="00D525AE"/>
    <w:rsid w:val="00D52969"/>
    <w:rsid w:val="00D54934"/>
    <w:rsid w:val="00D54A6F"/>
    <w:rsid w:val="00D57ACF"/>
    <w:rsid w:val="00D605BA"/>
    <w:rsid w:val="00D60C94"/>
    <w:rsid w:val="00D62493"/>
    <w:rsid w:val="00D63EE9"/>
    <w:rsid w:val="00D66D52"/>
    <w:rsid w:val="00D67588"/>
    <w:rsid w:val="00D71AEA"/>
    <w:rsid w:val="00D73D2E"/>
    <w:rsid w:val="00D769D1"/>
    <w:rsid w:val="00D76C42"/>
    <w:rsid w:val="00D826AD"/>
    <w:rsid w:val="00D83017"/>
    <w:rsid w:val="00D86923"/>
    <w:rsid w:val="00D90EFC"/>
    <w:rsid w:val="00D94F69"/>
    <w:rsid w:val="00D95245"/>
    <w:rsid w:val="00D96026"/>
    <w:rsid w:val="00D960A4"/>
    <w:rsid w:val="00DA0123"/>
    <w:rsid w:val="00DA5192"/>
    <w:rsid w:val="00DA663E"/>
    <w:rsid w:val="00DA77FA"/>
    <w:rsid w:val="00DB5E1E"/>
    <w:rsid w:val="00DB6DDC"/>
    <w:rsid w:val="00DC047E"/>
    <w:rsid w:val="00DC0B29"/>
    <w:rsid w:val="00DC3DE0"/>
    <w:rsid w:val="00DC6B3A"/>
    <w:rsid w:val="00DD0237"/>
    <w:rsid w:val="00DD125F"/>
    <w:rsid w:val="00DD7236"/>
    <w:rsid w:val="00DE64F7"/>
    <w:rsid w:val="00DF1309"/>
    <w:rsid w:val="00DF1CAB"/>
    <w:rsid w:val="00DF5707"/>
    <w:rsid w:val="00DF5982"/>
    <w:rsid w:val="00E04626"/>
    <w:rsid w:val="00E063F1"/>
    <w:rsid w:val="00E1110B"/>
    <w:rsid w:val="00E11E44"/>
    <w:rsid w:val="00E1377A"/>
    <w:rsid w:val="00E15085"/>
    <w:rsid w:val="00E20D98"/>
    <w:rsid w:val="00E214C4"/>
    <w:rsid w:val="00E25DF5"/>
    <w:rsid w:val="00E26B71"/>
    <w:rsid w:val="00E27C79"/>
    <w:rsid w:val="00E31EC9"/>
    <w:rsid w:val="00E32266"/>
    <w:rsid w:val="00E34F51"/>
    <w:rsid w:val="00E35019"/>
    <w:rsid w:val="00E41672"/>
    <w:rsid w:val="00E426A8"/>
    <w:rsid w:val="00E44EDD"/>
    <w:rsid w:val="00E50B6A"/>
    <w:rsid w:val="00E537A0"/>
    <w:rsid w:val="00E54E7C"/>
    <w:rsid w:val="00E621E0"/>
    <w:rsid w:val="00E70B7D"/>
    <w:rsid w:val="00E724A1"/>
    <w:rsid w:val="00E8222B"/>
    <w:rsid w:val="00E82F10"/>
    <w:rsid w:val="00E85895"/>
    <w:rsid w:val="00E85C5D"/>
    <w:rsid w:val="00E86C23"/>
    <w:rsid w:val="00E8767D"/>
    <w:rsid w:val="00EA10A8"/>
    <w:rsid w:val="00EA13A0"/>
    <w:rsid w:val="00EA3144"/>
    <w:rsid w:val="00EA377B"/>
    <w:rsid w:val="00EA536A"/>
    <w:rsid w:val="00EB2C16"/>
    <w:rsid w:val="00EB3823"/>
    <w:rsid w:val="00EB5B82"/>
    <w:rsid w:val="00EB7706"/>
    <w:rsid w:val="00EC071E"/>
    <w:rsid w:val="00EC409C"/>
    <w:rsid w:val="00EC5319"/>
    <w:rsid w:val="00EC5389"/>
    <w:rsid w:val="00EC5B68"/>
    <w:rsid w:val="00EC63C0"/>
    <w:rsid w:val="00ED1B7F"/>
    <w:rsid w:val="00ED51EE"/>
    <w:rsid w:val="00ED688D"/>
    <w:rsid w:val="00ED68A2"/>
    <w:rsid w:val="00ED746B"/>
    <w:rsid w:val="00EE004B"/>
    <w:rsid w:val="00EF00D5"/>
    <w:rsid w:val="00EF0A7A"/>
    <w:rsid w:val="00EF1ACF"/>
    <w:rsid w:val="00EF23DB"/>
    <w:rsid w:val="00F012B7"/>
    <w:rsid w:val="00F018C5"/>
    <w:rsid w:val="00F02A54"/>
    <w:rsid w:val="00F03CFD"/>
    <w:rsid w:val="00F105B2"/>
    <w:rsid w:val="00F10FB5"/>
    <w:rsid w:val="00F14A62"/>
    <w:rsid w:val="00F152EA"/>
    <w:rsid w:val="00F16153"/>
    <w:rsid w:val="00F170E0"/>
    <w:rsid w:val="00F17237"/>
    <w:rsid w:val="00F20020"/>
    <w:rsid w:val="00F22E67"/>
    <w:rsid w:val="00F24EA8"/>
    <w:rsid w:val="00F25B51"/>
    <w:rsid w:val="00F3169F"/>
    <w:rsid w:val="00F32F30"/>
    <w:rsid w:val="00F33849"/>
    <w:rsid w:val="00F33A11"/>
    <w:rsid w:val="00F35362"/>
    <w:rsid w:val="00F36179"/>
    <w:rsid w:val="00F37B7F"/>
    <w:rsid w:val="00F56197"/>
    <w:rsid w:val="00F57018"/>
    <w:rsid w:val="00F64AB6"/>
    <w:rsid w:val="00F658F9"/>
    <w:rsid w:val="00F66A8A"/>
    <w:rsid w:val="00F66CC9"/>
    <w:rsid w:val="00F704F8"/>
    <w:rsid w:val="00F7184D"/>
    <w:rsid w:val="00F72FBA"/>
    <w:rsid w:val="00F734DB"/>
    <w:rsid w:val="00F73F38"/>
    <w:rsid w:val="00F752A1"/>
    <w:rsid w:val="00F77856"/>
    <w:rsid w:val="00F80076"/>
    <w:rsid w:val="00F8303D"/>
    <w:rsid w:val="00F85B6C"/>
    <w:rsid w:val="00F8704F"/>
    <w:rsid w:val="00F873F6"/>
    <w:rsid w:val="00F92727"/>
    <w:rsid w:val="00F94BE8"/>
    <w:rsid w:val="00F9780F"/>
    <w:rsid w:val="00FA0DBD"/>
    <w:rsid w:val="00FA1199"/>
    <w:rsid w:val="00FA3007"/>
    <w:rsid w:val="00FA3014"/>
    <w:rsid w:val="00FA4D4B"/>
    <w:rsid w:val="00FA5DE9"/>
    <w:rsid w:val="00FB1DF0"/>
    <w:rsid w:val="00FB1E10"/>
    <w:rsid w:val="00FB2823"/>
    <w:rsid w:val="00FB36E9"/>
    <w:rsid w:val="00FB489E"/>
    <w:rsid w:val="00FB4ED8"/>
    <w:rsid w:val="00FB769B"/>
    <w:rsid w:val="00FB7763"/>
    <w:rsid w:val="00FC725D"/>
    <w:rsid w:val="00FD0B97"/>
    <w:rsid w:val="00FD21E9"/>
    <w:rsid w:val="00FD2A20"/>
    <w:rsid w:val="00FD323B"/>
    <w:rsid w:val="00FD6AD0"/>
    <w:rsid w:val="00FE02D4"/>
    <w:rsid w:val="00FE1586"/>
    <w:rsid w:val="00FE3CEB"/>
    <w:rsid w:val="00FF29ED"/>
    <w:rsid w:val="00FF3B8C"/>
    <w:rsid w:val="04722081"/>
    <w:rsid w:val="0A64727F"/>
    <w:rsid w:val="15CD04A6"/>
    <w:rsid w:val="25C46BC9"/>
    <w:rsid w:val="2EC159F7"/>
    <w:rsid w:val="2F8264B6"/>
    <w:rsid w:val="37B37FDC"/>
    <w:rsid w:val="3B701F6D"/>
    <w:rsid w:val="3C3B1D3F"/>
    <w:rsid w:val="41155A91"/>
    <w:rsid w:val="44E823DD"/>
    <w:rsid w:val="4BD81DD5"/>
    <w:rsid w:val="734F308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9"/>
    <w:pPr>
      <w:keepNext/>
      <w:keepLines/>
      <w:spacing w:before="340" w:after="330" w:line="578" w:lineRule="auto"/>
      <w:jc w:val="center"/>
      <w:outlineLvl w:val="0"/>
    </w:pPr>
    <w:rPr>
      <w:rFonts w:ascii="Calibri" w:hAnsi="Calibri"/>
      <w:b/>
      <w:bCs/>
      <w:kern w:val="44"/>
      <w:sz w:val="32"/>
      <w:szCs w:val="44"/>
      <w:shd w:val="clear" w:color="auto" w:fill="FFFFFF"/>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semiHidden/>
    <w:qFormat/>
    <w:uiPriority w:val="99"/>
    <w:pPr>
      <w:jc w:val="left"/>
    </w:pPr>
  </w:style>
  <w:style w:type="paragraph" w:styleId="4">
    <w:name w:val="Body Text Indent"/>
    <w:basedOn w:val="1"/>
    <w:link w:val="19"/>
    <w:qFormat/>
    <w:uiPriority w:val="99"/>
    <w:pPr>
      <w:spacing w:line="460" w:lineRule="exact"/>
      <w:ind w:firstLine="480" w:firstLineChars="200"/>
    </w:pPr>
    <w:rPr>
      <w:sz w:val="24"/>
    </w:rPr>
  </w:style>
  <w:style w:type="paragraph" w:styleId="5">
    <w:name w:val="Plain Text"/>
    <w:basedOn w:val="1"/>
    <w:link w:val="26"/>
    <w:qFormat/>
    <w:uiPriority w:val="99"/>
    <w:rPr>
      <w:rFonts w:ascii="宋体" w:hAnsi="Courier New" w:cs="Courier New"/>
      <w:szCs w:val="21"/>
    </w:rPr>
  </w:style>
  <w:style w:type="paragraph" w:styleId="6">
    <w:name w:val="Date"/>
    <w:basedOn w:val="1"/>
    <w:next w:val="1"/>
    <w:link w:val="24"/>
    <w:qFormat/>
    <w:uiPriority w:val="99"/>
    <w:pPr>
      <w:ind w:left="100" w:leftChars="2500"/>
    </w:pPr>
  </w:style>
  <w:style w:type="paragraph" w:styleId="7">
    <w:name w:val="Balloon Text"/>
    <w:basedOn w:val="1"/>
    <w:link w:val="25"/>
    <w:semiHidden/>
    <w:qFormat/>
    <w:uiPriority w:val="99"/>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21"/>
    <w:qFormat/>
    <w:uiPriority w:val="99"/>
    <w:pPr>
      <w:pBdr>
        <w:bottom w:val="single" w:color="auto" w:sz="6" w:space="1"/>
      </w:pBdr>
      <w:tabs>
        <w:tab w:val="center" w:pos="4153"/>
        <w:tab w:val="right" w:pos="8306"/>
      </w:tabs>
      <w:snapToGrid w:val="0"/>
      <w:jc w:val="center"/>
    </w:pPr>
    <w:rPr>
      <w:sz w:val="18"/>
      <w:szCs w:val="20"/>
    </w:rPr>
  </w:style>
  <w:style w:type="paragraph" w:styleId="10">
    <w:name w:val="annotation subject"/>
    <w:basedOn w:val="3"/>
    <w:next w:val="3"/>
    <w:link w:val="23"/>
    <w:semiHidden/>
    <w:qFormat/>
    <w:uiPriority w:val="99"/>
    <w:rPr>
      <w:b/>
      <w:bCs/>
    </w:rPr>
  </w:style>
  <w:style w:type="table" w:styleId="12">
    <w:name w:val="Table Grid"/>
    <w:basedOn w:val="11"/>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page number"/>
    <w:basedOn w:val="13"/>
    <w:qFormat/>
    <w:uiPriority w:val="99"/>
    <w:rPr>
      <w:rFonts w:cs="Times New Roman"/>
    </w:rPr>
  </w:style>
  <w:style w:type="character" w:styleId="15">
    <w:name w:val="annotation reference"/>
    <w:basedOn w:val="13"/>
    <w:semiHidden/>
    <w:qFormat/>
    <w:uiPriority w:val="99"/>
    <w:rPr>
      <w:rFonts w:cs="Times New Roman"/>
      <w:sz w:val="21"/>
    </w:rPr>
  </w:style>
  <w:style w:type="character" w:customStyle="1" w:styleId="16">
    <w:name w:val="标题 1 Char"/>
    <w:basedOn w:val="13"/>
    <w:link w:val="2"/>
    <w:qFormat/>
    <w:locked/>
    <w:uiPriority w:val="99"/>
    <w:rPr>
      <w:rFonts w:ascii="Calibri" w:hAnsi="Calibri" w:cs="Times New Roman"/>
      <w:b/>
      <w:kern w:val="44"/>
      <w:sz w:val="44"/>
    </w:rPr>
  </w:style>
  <w:style w:type="character" w:customStyle="1" w:styleId="17">
    <w:name w:val="Header Char"/>
    <w:qFormat/>
    <w:locked/>
    <w:uiPriority w:val="99"/>
    <w:rPr>
      <w:kern w:val="2"/>
      <w:sz w:val="18"/>
    </w:rPr>
  </w:style>
  <w:style w:type="character" w:customStyle="1" w:styleId="18">
    <w:name w:val="apple-converted-space"/>
    <w:basedOn w:val="13"/>
    <w:qFormat/>
    <w:uiPriority w:val="99"/>
    <w:rPr>
      <w:rFonts w:cs="Times New Roman"/>
    </w:rPr>
  </w:style>
  <w:style w:type="character" w:customStyle="1" w:styleId="19">
    <w:name w:val="正文文本缩进 Char"/>
    <w:basedOn w:val="13"/>
    <w:link w:val="4"/>
    <w:semiHidden/>
    <w:qFormat/>
    <w:locked/>
    <w:uiPriority w:val="99"/>
    <w:rPr>
      <w:rFonts w:cs="Times New Roman"/>
      <w:sz w:val="24"/>
      <w:szCs w:val="24"/>
    </w:rPr>
  </w:style>
  <w:style w:type="character" w:customStyle="1" w:styleId="20">
    <w:name w:val="页脚 Char"/>
    <w:basedOn w:val="13"/>
    <w:link w:val="8"/>
    <w:semiHidden/>
    <w:qFormat/>
    <w:locked/>
    <w:uiPriority w:val="99"/>
    <w:rPr>
      <w:rFonts w:cs="Times New Roman"/>
      <w:sz w:val="18"/>
      <w:szCs w:val="18"/>
    </w:rPr>
  </w:style>
  <w:style w:type="character" w:customStyle="1" w:styleId="21">
    <w:name w:val="页眉 Char"/>
    <w:basedOn w:val="13"/>
    <w:link w:val="9"/>
    <w:semiHidden/>
    <w:qFormat/>
    <w:locked/>
    <w:uiPriority w:val="99"/>
    <w:rPr>
      <w:rFonts w:cs="Times New Roman"/>
      <w:sz w:val="18"/>
      <w:szCs w:val="18"/>
    </w:rPr>
  </w:style>
  <w:style w:type="character" w:customStyle="1" w:styleId="22">
    <w:name w:val="批注文字 Char"/>
    <w:basedOn w:val="13"/>
    <w:link w:val="3"/>
    <w:semiHidden/>
    <w:qFormat/>
    <w:locked/>
    <w:uiPriority w:val="99"/>
    <w:rPr>
      <w:rFonts w:cs="Times New Roman"/>
      <w:sz w:val="24"/>
      <w:szCs w:val="24"/>
    </w:rPr>
  </w:style>
  <w:style w:type="character" w:customStyle="1" w:styleId="23">
    <w:name w:val="批注主题 Char"/>
    <w:basedOn w:val="22"/>
    <w:link w:val="10"/>
    <w:semiHidden/>
    <w:qFormat/>
    <w:locked/>
    <w:uiPriority w:val="99"/>
    <w:rPr>
      <w:b/>
      <w:bCs/>
    </w:rPr>
  </w:style>
  <w:style w:type="character" w:customStyle="1" w:styleId="24">
    <w:name w:val="日期 Char"/>
    <w:basedOn w:val="13"/>
    <w:link w:val="6"/>
    <w:semiHidden/>
    <w:qFormat/>
    <w:locked/>
    <w:uiPriority w:val="99"/>
    <w:rPr>
      <w:rFonts w:cs="Times New Roman"/>
      <w:sz w:val="24"/>
      <w:szCs w:val="24"/>
    </w:rPr>
  </w:style>
  <w:style w:type="character" w:customStyle="1" w:styleId="25">
    <w:name w:val="批注框文本 Char"/>
    <w:basedOn w:val="13"/>
    <w:link w:val="7"/>
    <w:semiHidden/>
    <w:qFormat/>
    <w:locked/>
    <w:uiPriority w:val="99"/>
    <w:rPr>
      <w:rFonts w:cs="Times New Roman"/>
      <w:sz w:val="2"/>
    </w:rPr>
  </w:style>
  <w:style w:type="character" w:customStyle="1" w:styleId="26">
    <w:name w:val="纯文本 Char"/>
    <w:basedOn w:val="13"/>
    <w:link w:val="5"/>
    <w:semiHidden/>
    <w:qFormat/>
    <w:locked/>
    <w:uiPriority w:val="99"/>
    <w:rPr>
      <w:rFonts w:ascii="宋体" w:hAnsi="Courier New" w:cs="Courier New"/>
      <w:sz w:val="21"/>
      <w:szCs w:val="21"/>
    </w:rPr>
  </w:style>
  <w:style w:type="paragraph" w:customStyle="1" w:styleId="27">
    <w:name w:val="Char Char Char Char Char Char Char"/>
    <w:basedOn w:val="1"/>
    <w:qFormat/>
    <w:uiPriority w:val="99"/>
  </w:style>
  <w:style w:type="paragraph" w:customStyle="1" w:styleId="28">
    <w:name w:val="p0"/>
    <w:basedOn w:val="1"/>
    <w:qFormat/>
    <w:uiPriority w:val="99"/>
    <w:pPr>
      <w:widowControl/>
    </w:pPr>
    <w:rPr>
      <w:rFonts w:ascii="Calibri" w:hAnsi="Calibri" w:cs="宋体"/>
      <w:kern w:val="0"/>
      <w:szCs w:val="21"/>
    </w:rPr>
  </w:style>
  <w:style w:type="paragraph" w:customStyle="1" w:styleId="29">
    <w:name w:val="Revision"/>
    <w:hidden/>
    <w:qFormat/>
    <w:uiPriority w:val="99"/>
    <w:rPr>
      <w:rFonts w:ascii="Times New Roman" w:hAnsi="Times New Roman" w:eastAsia="宋体" w:cs="Times New Roman"/>
      <w:kern w:val="2"/>
      <w:sz w:val="21"/>
      <w:szCs w:val="24"/>
      <w:lang w:val="en-US" w:eastAsia="zh-CN" w:bidi="ar-SA"/>
    </w:rPr>
  </w:style>
  <w:style w:type="character" w:styleId="30">
    <w:name w:val="Placeholder Text"/>
    <w:basedOn w:val="13"/>
    <w:qFormat/>
    <w:uiPriority w:val="99"/>
    <w:rPr>
      <w:rFonts w:cs="Times New Roman"/>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723799-E135-4F9F-BAEA-0B3635414BE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1247</Words>
  <Characters>7112</Characters>
  <Lines>59</Lines>
  <Paragraphs>16</Paragraphs>
  <TotalTime>8</TotalTime>
  <ScaleCrop>false</ScaleCrop>
  <LinksUpToDate>false</LinksUpToDate>
  <CharactersWithSpaces>8343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2019-07-24T13:24:00Z</dcterms:created>
  <dc:creator>微软用户</dc:creator>
  <cp:lastModifiedBy>chenliu</cp:lastModifiedBy>
  <cp:lastPrinted>2019-10-17T01:37:00Z</cp:lastPrinted>
  <dcterms:modified xsi:type="dcterms:W3CDTF">2020-10-26T06:09:39Z</dcterms:modified>
  <dc:title>房 屋 租 赁 合 同</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