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460" w:lineRule="exact"/>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val="en-US" w:eastAsia="zh-CN"/>
        </w:rPr>
        <w:t>承租</w:t>
      </w:r>
      <w:r>
        <w:rPr>
          <w:rFonts w:hint="eastAsia" w:ascii="宋体" w:hAnsi="宋体" w:eastAsia="宋体" w:cs="Times New Roman"/>
          <w:sz w:val="21"/>
          <w:szCs w:val="21"/>
          <w:u w:val="single"/>
          <w:lang w:val="en-US" w:eastAsia="zh-CN"/>
        </w:rPr>
        <w:t>杭州市上城区海月路6号、8号、10号、10-1号、12号、14号商铺3年租赁权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rPr>
        <w:t>HJS</w:t>
      </w:r>
      <w:r>
        <w:rPr>
          <w:rFonts w:hint="eastAsia" w:asciiTheme="minorEastAsia" w:hAnsiTheme="minorEastAsia" w:eastAsiaTheme="minorEastAsia"/>
          <w:szCs w:val="21"/>
          <w:u w:val="single"/>
          <w:lang w:val="en-US" w:eastAsia="zh-CN"/>
        </w:rPr>
        <w:t>2021ZL0750</w:t>
      </w:r>
      <w:r>
        <w:rPr>
          <w:rFonts w:hint="eastAsia" w:asciiTheme="minorEastAsia" w:hAnsiTheme="minorEastAsia" w:eastAsiaTheme="minorEastAsia"/>
          <w:szCs w:val="21"/>
        </w:rPr>
        <w:t>），现做如下承诺：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1、我方已认真阅读、知悉并自愿遵守《杭州产权交易所房屋出租交易规则》、《杭州产权交易所O2O交易指引》和《杭州产权交易所在线报价交易须知》等文件的规定，同意按照相关规定参加本项目竞价活动。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2、我方提交</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申请并且交纳交易保证金后，即视为已详细阅读并完全认可本项目所披露内容以及已完成对标的的现场踏勘，表明已完全了解并自愿接受标的的全部现状及瑕疵，并自愿承担一切交易风险。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szCs w:val="21"/>
          <w:lang w:val="en-US" w:eastAsia="zh-CN"/>
        </w:rPr>
        <w:t>等相关合同文</w:t>
      </w:r>
      <w:r>
        <w:rPr>
          <w:rFonts w:hint="eastAsia" w:asciiTheme="minorEastAsia" w:hAnsiTheme="minorEastAsia" w:eastAsiaTheme="minorEastAsia"/>
          <w:szCs w:val="21"/>
        </w:rPr>
        <w:t>件；并在成交通知书、《房屋租赁合同》签署次日起 5个工作日内向杭交所指定账户一次性支付首期租金、交易服务费和履约保证金等交易资金（以到账时间为准）。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4、同意杭交所经出租方申请</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将我方已交纳的交易价款全部划转至出租方指定账户。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5、（1）我方</w:t>
      </w:r>
      <w:r>
        <w:rPr>
          <w:rFonts w:hint="eastAsia"/>
        </w:rPr>
        <w:t>已知悉并同意</w:t>
      </w:r>
      <w:r>
        <w:rPr>
          <w:rFonts w:hint="eastAsia"/>
          <w:lang w:eastAsia="zh-CN"/>
        </w:rPr>
        <w:t>：</w:t>
      </w:r>
      <w:r>
        <w:rPr>
          <w:rFonts w:hint="eastAsia" w:asciiTheme="minorEastAsia" w:hAnsiTheme="minorEastAsia" w:eastAsiaTheme="minorEastAsia"/>
          <w:szCs w:val="21"/>
        </w:rPr>
        <w:t>出租方保证租赁房屋产权无争议，且拥有无可争议的处分权。</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办理承租申请手续即视为已明确知悉并接受土地用途、房屋的规划用途、产权情况、性质等。</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须在营业前自行办理开展经营活动所需的政府有关部门批准的执照、批准证书或</w:t>
      </w:r>
      <w:r>
        <w:rPr>
          <w:rFonts w:hint="eastAsia" w:asciiTheme="minorEastAsia" w:hAnsiTheme="minorEastAsia" w:eastAsiaTheme="minorEastAsia"/>
          <w:szCs w:val="21"/>
          <w:lang w:val="en-US" w:eastAsia="zh-CN"/>
        </w:rPr>
        <w:t>市场监督管理部门</w:t>
      </w:r>
      <w:r>
        <w:rPr>
          <w:rFonts w:hint="eastAsia" w:asciiTheme="minorEastAsia" w:hAnsiTheme="minorEastAsia" w:eastAsiaTheme="minorEastAsia"/>
          <w:szCs w:val="21"/>
        </w:rPr>
        <w:t>、税务登记相关的各种审批、手续等，且自行承担相关费用。出租方对于</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方办理政府有关部门批准的执照、批准证书或</w:t>
      </w:r>
      <w:r>
        <w:rPr>
          <w:rFonts w:hint="eastAsia" w:asciiTheme="minorEastAsia" w:hAnsiTheme="minorEastAsia" w:eastAsiaTheme="minorEastAsia"/>
          <w:szCs w:val="21"/>
          <w:lang w:val="en-US" w:eastAsia="zh-CN"/>
        </w:rPr>
        <w:t>市场监督管理部门</w:t>
      </w:r>
      <w:r>
        <w:rPr>
          <w:rFonts w:hint="eastAsia" w:asciiTheme="minorEastAsia" w:hAnsiTheme="minorEastAsia" w:eastAsiaTheme="minorEastAsia"/>
          <w:szCs w:val="21"/>
        </w:rPr>
        <w:t>、税务登记相关的各种审批、手续等不作任何保证、不承担任何责任，若由于出租方提供的资料和租赁房屋现状原因导致</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方不能通过相关登记、审批等手续的，</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方同意且承诺不因此提出任何索赔。</w:t>
      </w:r>
    </w:p>
    <w:p>
      <w:pPr>
        <w:spacing w:line="360" w:lineRule="auto"/>
        <w:ind w:firstLine="420" w:firstLineChars="200"/>
        <w:rPr>
          <w:rFonts w:hint="eastAsia"/>
        </w:rPr>
      </w:pPr>
      <w:r>
        <w:rPr>
          <w:rFonts w:hint="eastAsia" w:asciiTheme="minorEastAsia" w:hAnsiTheme="minorEastAsia" w:eastAsiaTheme="minorEastAsia"/>
          <w:szCs w:val="21"/>
        </w:rPr>
        <w:t>（2）</w:t>
      </w:r>
      <w:r>
        <w:rPr>
          <w:rFonts w:hint="eastAsia" w:asciiTheme="minorEastAsia" w:hAnsiTheme="minorEastAsia" w:eastAsiaTheme="minorEastAsia"/>
          <w:szCs w:val="21"/>
          <w:lang w:val="en-US" w:eastAsia="zh-CN"/>
        </w:rPr>
        <w:t>若我方成为承租方，</w:t>
      </w:r>
      <w:r>
        <w:rPr>
          <w:rFonts w:hint="eastAsia" w:asciiTheme="minorEastAsia" w:hAnsiTheme="minorEastAsia" w:eastAsiaTheme="minorEastAsia"/>
          <w:szCs w:val="21"/>
        </w:rPr>
        <w:t>我方</w:t>
      </w:r>
      <w:r>
        <w:rPr>
          <w:rFonts w:hint="eastAsia"/>
        </w:rPr>
        <w:t>已知悉并同意：</w:t>
      </w:r>
      <w:r>
        <w:rPr>
          <w:rFonts w:hint="eastAsia"/>
          <w:lang w:val="en-US" w:eastAsia="zh-CN"/>
        </w:rPr>
        <w:t>我</w:t>
      </w:r>
      <w:r>
        <w:rPr>
          <w:rFonts w:hint="eastAsia"/>
        </w:rPr>
        <w:t>方承诺按该租赁房屋不得经营扰民行业，</w:t>
      </w:r>
      <w:r>
        <w:rPr>
          <w:rFonts w:hint="eastAsia"/>
          <w:lang w:val="en-US" w:eastAsia="zh-CN"/>
        </w:rPr>
        <w:t>且</w:t>
      </w:r>
      <w:r>
        <w:rPr>
          <w:rFonts w:hint="eastAsia"/>
        </w:rPr>
        <w:t>不改变该租赁房屋的用途。</w:t>
      </w:r>
      <w:r>
        <w:rPr>
          <w:rFonts w:hint="eastAsia"/>
          <w:lang w:val="en-US" w:eastAsia="zh-CN"/>
        </w:rPr>
        <w:t>我</w:t>
      </w:r>
      <w:r>
        <w:rPr>
          <w:rFonts w:hint="eastAsia"/>
        </w:rPr>
        <w:t>方</w:t>
      </w:r>
      <w:r>
        <w:rPr>
          <w:rFonts w:hint="eastAsia"/>
          <w:lang w:val="en-US" w:eastAsia="zh-CN"/>
        </w:rPr>
        <w:t>承诺</w:t>
      </w:r>
      <w:r>
        <w:rPr>
          <w:rFonts w:hint="eastAsia"/>
        </w:rPr>
        <w:t>自行申领营业执照，从事营业执照经营范围记载的合法活动使用，不得利用或容许他人利用该房屋作任何违法或违反公德行为，也不得利用或容许他人利用该房屋做任何不利于出租方或相邻房屋的行为。</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若我方成为承租方，我方已知悉并同意：</w:t>
      </w:r>
      <w:r>
        <w:rPr>
          <w:rFonts w:hint="eastAsia" w:asciiTheme="minorEastAsia" w:hAnsiTheme="minorEastAsia" w:eastAsiaTheme="minorEastAsia"/>
          <w:szCs w:val="21"/>
          <w:lang w:val="en-US" w:eastAsia="zh-CN"/>
        </w:rPr>
        <w:t>出租方与我方的权利和义务，以出租方提供的《房屋租赁合同》（样本）为准。</w:t>
      </w:r>
    </w:p>
    <w:p>
      <w:pPr>
        <w:spacing w:line="360" w:lineRule="auto"/>
        <w:ind w:firstLine="420" w:firstLineChars="200"/>
        <w:rPr>
          <w:rFonts w:hint="default" w:asciiTheme="minorEastAsia" w:hAnsiTheme="minorEastAsia" w:eastAsiaTheme="minorEastAsia"/>
          <w:sz w:val="21"/>
          <w:szCs w:val="21"/>
          <w:lang w:val="en-US" w:eastAsia="zh-CN"/>
        </w:rPr>
      </w:pPr>
      <w:r>
        <w:rPr>
          <w:rFonts w:hint="eastAsia" w:asciiTheme="minorEastAsia" w:hAnsiTheme="minorEastAsia" w:eastAsiaTheme="minorEastAsia"/>
          <w:sz w:val="21"/>
          <w:szCs w:val="21"/>
          <w:lang w:val="en-US" w:eastAsia="zh-CN"/>
        </w:rPr>
        <w:t>6、我方同意支付</w:t>
      </w:r>
      <w:r>
        <w:rPr>
          <w:rFonts w:hint="eastAsia" w:ascii="宋体" w:hAnsi="宋体" w:eastAsia="宋体" w:cs="Times New Roman"/>
          <w:sz w:val="21"/>
          <w:szCs w:val="21"/>
          <w:lang w:val="en-US" w:eastAsia="zh-CN"/>
        </w:rPr>
        <w:t>首年一个月</w:t>
      </w:r>
      <w:r>
        <w:rPr>
          <w:rFonts w:hint="eastAsia" w:ascii="宋体" w:hAnsi="宋体" w:cs="Times New Roman"/>
          <w:sz w:val="21"/>
          <w:szCs w:val="21"/>
          <w:lang w:val="en-US" w:eastAsia="zh-CN"/>
        </w:rPr>
        <w:t>租金计</w:t>
      </w:r>
      <w:r>
        <w:rPr>
          <w:rFonts w:hint="eastAsia" w:ascii="宋体" w:hAnsi="宋体" w:eastAsia="宋体" w:cs="Times New Roman"/>
          <w:sz w:val="21"/>
          <w:szCs w:val="21"/>
          <w:lang w:val="en-US" w:eastAsia="zh-CN"/>
        </w:rPr>
        <w:t>的交易服务费</w:t>
      </w:r>
      <w:r>
        <w:rPr>
          <w:rFonts w:hint="eastAsia" w:ascii="宋体" w:hAnsi="宋体" w:cs="Times New Roman"/>
          <w:sz w:val="21"/>
          <w:szCs w:val="21"/>
          <w:lang w:val="en-US" w:eastAsia="zh-CN"/>
        </w:rPr>
        <w:t>。</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val="en-US" w:eastAsia="zh-CN"/>
        </w:rPr>
        <w:t>7</w:t>
      </w:r>
      <w:r>
        <w:rPr>
          <w:rFonts w:hint="eastAsia" w:asciiTheme="minorEastAsia" w:hAnsiTheme="minorEastAsia" w:eastAsiaTheme="minorEastAsia"/>
          <w:sz w:val="21"/>
          <w:szCs w:val="21"/>
          <w:lang w:eastAsia="zh-CN"/>
        </w:rPr>
        <w:t>、若非出租方原因，出现以下任一情况时，意向承租方交纳的保证金不予退还，先用于补偿杭交所的各项服务费，剩余部分作为对出租方的经济补偿金，保证金不足以补偿的，相关方有权按照实际损失继续追诉：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（3）在被确定为承租方后未按约定签署《房屋租赁合同》的或未按约定支付交易价款的；</w:t>
      </w:r>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（4）意向承租方未履行书面承诺事项的；</w:t>
      </w:r>
      <w:bookmarkStart w:id="0" w:name="_GoBack"/>
      <w:bookmarkEnd w:id="0"/>
    </w:p>
    <w:p>
      <w:pPr>
        <w:spacing w:line="360" w:lineRule="auto"/>
        <w:ind w:firstLine="420" w:firstLineChars="200"/>
        <w:rPr>
          <w:rFonts w:hint="eastAsia" w:asciiTheme="minorEastAsia" w:hAnsiTheme="minorEastAsia" w:eastAsiaTheme="minorEastAsia"/>
          <w:sz w:val="21"/>
          <w:szCs w:val="21"/>
          <w:lang w:eastAsia="zh-CN"/>
        </w:rPr>
      </w:pPr>
      <w:r>
        <w:rPr>
          <w:rFonts w:hint="eastAsia" w:asciiTheme="minorEastAsia" w:hAnsiTheme="minorEastAsia" w:eastAsiaTheme="minorEastAsia"/>
          <w:sz w:val="21"/>
          <w:szCs w:val="21"/>
          <w:lang w:eastAsia="zh-CN"/>
        </w:rPr>
        <w:t>（5）存在其他违反交易规则情形的。</w:t>
      </w:r>
    </w:p>
    <w:p>
      <w:pPr>
        <w:spacing w:line="336" w:lineRule="auto"/>
        <w:rPr>
          <w:rFonts w:asciiTheme="minorEastAsia" w:hAnsiTheme="minorEastAsia" w:eastAsiaTheme="minorEastAsia"/>
          <w:szCs w:val="21"/>
        </w:rPr>
      </w:pPr>
    </w:p>
    <w:p>
      <w:pPr>
        <w:spacing w:line="336" w:lineRule="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pPr>
        <w:spacing w:line="336" w:lineRule="auto"/>
        <w:rPr>
          <w:rFonts w:hint="eastAsia" w:asciiTheme="minorEastAsia" w:hAnsiTheme="minorEastAsia" w:eastAsiaTheme="minorEastAsia"/>
          <w:szCs w:val="21"/>
        </w:rPr>
      </w:pPr>
    </w:p>
    <w:p>
      <w:pPr>
        <w:spacing w:line="336" w:lineRule="auto"/>
        <w:ind w:firstLine="4620" w:firstLineChars="2200"/>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36"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3229C2"/>
    <w:rsid w:val="00324E9E"/>
    <w:rsid w:val="00356B1E"/>
    <w:rsid w:val="003A2F6F"/>
    <w:rsid w:val="003E079C"/>
    <w:rsid w:val="00413930"/>
    <w:rsid w:val="00430675"/>
    <w:rsid w:val="00455D9B"/>
    <w:rsid w:val="00466542"/>
    <w:rsid w:val="0049186F"/>
    <w:rsid w:val="004C246D"/>
    <w:rsid w:val="004D1B74"/>
    <w:rsid w:val="004E1479"/>
    <w:rsid w:val="004E3107"/>
    <w:rsid w:val="004E38FA"/>
    <w:rsid w:val="004E4E8D"/>
    <w:rsid w:val="004F3BEF"/>
    <w:rsid w:val="00503879"/>
    <w:rsid w:val="005367F3"/>
    <w:rsid w:val="0055051A"/>
    <w:rsid w:val="0056145E"/>
    <w:rsid w:val="00596F7D"/>
    <w:rsid w:val="005E6A17"/>
    <w:rsid w:val="005F613A"/>
    <w:rsid w:val="00627BE3"/>
    <w:rsid w:val="00641516"/>
    <w:rsid w:val="006507CA"/>
    <w:rsid w:val="00653B08"/>
    <w:rsid w:val="00662215"/>
    <w:rsid w:val="006733A2"/>
    <w:rsid w:val="006B740B"/>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E5C53"/>
    <w:rsid w:val="00FF2FAD"/>
    <w:rsid w:val="00FF32D4"/>
    <w:rsid w:val="04D57AAD"/>
    <w:rsid w:val="0A25564B"/>
    <w:rsid w:val="0AAA1AE9"/>
    <w:rsid w:val="0ED418D7"/>
    <w:rsid w:val="174D738C"/>
    <w:rsid w:val="19B122C7"/>
    <w:rsid w:val="19CF393C"/>
    <w:rsid w:val="1EFA488D"/>
    <w:rsid w:val="25B34C3E"/>
    <w:rsid w:val="2731534B"/>
    <w:rsid w:val="279515A0"/>
    <w:rsid w:val="28CD421D"/>
    <w:rsid w:val="29561A88"/>
    <w:rsid w:val="34EB7613"/>
    <w:rsid w:val="3AD83A40"/>
    <w:rsid w:val="3C2C4C6F"/>
    <w:rsid w:val="3D4E2474"/>
    <w:rsid w:val="3EBF19DA"/>
    <w:rsid w:val="494F753A"/>
    <w:rsid w:val="4CC66179"/>
    <w:rsid w:val="4E0013D2"/>
    <w:rsid w:val="51317EBA"/>
    <w:rsid w:val="54E742B4"/>
    <w:rsid w:val="5FB95FBF"/>
    <w:rsid w:val="660930E3"/>
    <w:rsid w:val="665360FB"/>
    <w:rsid w:val="6D1B0EA5"/>
    <w:rsid w:val="6D511A93"/>
    <w:rsid w:val="6E4854B3"/>
    <w:rsid w:val="71933AE8"/>
    <w:rsid w:val="73B45BA4"/>
    <w:rsid w:val="73F30934"/>
    <w:rsid w:val="74AB3327"/>
    <w:rsid w:val="78DF5CDC"/>
    <w:rsid w:val="7A783BB2"/>
    <w:rsid w:val="7B1E2C97"/>
    <w:rsid w:val="7CDA56E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customStyle="1" w:styleId="8">
    <w:name w:val="页眉 Char"/>
    <w:basedOn w:val="7"/>
    <w:link w:val="4"/>
    <w:semiHidden/>
    <w:qFormat/>
    <w:uiPriority w:val="99"/>
    <w:rPr>
      <w:rFonts w:ascii="Times New Roman" w:hAnsi="Times New Roman" w:eastAsia="宋体" w:cs="Times New Roman"/>
      <w:sz w:val="18"/>
      <w:szCs w:val="18"/>
    </w:rPr>
  </w:style>
  <w:style w:type="character" w:customStyle="1" w:styleId="9">
    <w:name w:val="页脚 Char"/>
    <w:basedOn w:val="7"/>
    <w:link w:val="3"/>
    <w:semiHidden/>
    <w:qFormat/>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447</Words>
  <Characters>2551</Characters>
  <Lines>21</Lines>
  <Paragraphs>5</Paragraphs>
  <TotalTime>12</TotalTime>
  <ScaleCrop>false</ScaleCrop>
  <LinksUpToDate>false</LinksUpToDate>
  <CharactersWithSpaces>2993</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cp:lastPrinted>2021-07-16T07:58:26Z</cp:lastPrinted>
  <dcterms:modified xsi:type="dcterms:W3CDTF">2021-07-16T09:42:41Z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