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  <w:t>同意受让函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</w:p>
    <w:p>
      <w:pPr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杭州产权交易所：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</w:p>
    <w:p>
      <w:pPr>
        <w:ind w:firstLine="560" w:firstLineChars="200"/>
        <w:jc w:val="both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经本公司内部决策讨论，同意受让在贵单位</w:t>
      </w:r>
      <w:bookmarkStart w:id="0" w:name="_GoBack"/>
      <w:bookmarkEnd w:id="0"/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挂牌的慈溪利得环保电器科技有限公司等4户债权，特此说明。</w:t>
      </w:r>
    </w:p>
    <w:p>
      <w:pPr>
        <w:ind w:firstLine="560" w:firstLineChars="200"/>
        <w:jc w:val="both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</w:p>
    <w:p>
      <w:pPr>
        <w:ind w:firstLine="560" w:firstLineChars="200"/>
        <w:jc w:val="both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</w:p>
    <w:p>
      <w:pPr>
        <w:ind w:firstLine="560" w:firstLineChars="200"/>
        <w:jc w:val="both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                               公司名称(盖章)</w:t>
      </w:r>
    </w:p>
    <w:p>
      <w:pPr>
        <w:ind w:firstLine="560" w:firstLineChars="200"/>
        <w:jc w:val="both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                              2021年7月12日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A87D74"/>
    <w:rsid w:val="166010DC"/>
    <w:rsid w:val="26FD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2021-07-08T07:29:00Z</dcterms:created>
  <dc:creator>61928</dc:creator>
  <cp:lastModifiedBy>CX</cp:lastModifiedBy>
  <dcterms:modified xsi:type="dcterms:W3CDTF">2021-07-09T01:50:59Z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