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szCs w:val="21"/>
        </w:rPr>
        <w:t>受让</w:t>
      </w:r>
      <w:r>
        <w:rPr>
          <w:rFonts w:hint="eastAsia" w:asciiTheme="minorEastAsia" w:hAnsiTheme="minorEastAsia"/>
          <w:szCs w:val="21"/>
          <w:u w:val="single"/>
          <w:lang w:val="en-US" w:eastAsia="zh-CN"/>
        </w:rPr>
        <w:t xml:space="preserve"> 一台罚没设备 </w:t>
      </w:r>
      <w:r>
        <w:rPr>
          <w:rFonts w:hint="eastAsia" w:asciiTheme="minorEastAsia" w:hAnsiTheme="minorEastAsia"/>
          <w:szCs w:val="21"/>
        </w:rPr>
        <w:t>项</w:t>
      </w:r>
      <w:r>
        <w:rPr>
          <w:rFonts w:hint="eastAsia" w:asciiTheme="minorEastAsia" w:hAnsiTheme="minorEastAsia" w:eastAsiaTheme="minorEastAsia"/>
          <w:szCs w:val="21"/>
        </w:rPr>
        <w:t>目（标的编号：</w:t>
      </w:r>
      <w:r>
        <w:rPr>
          <w:rFonts w:asciiTheme="minorEastAsia" w:hAnsiTheme="minorEastAsia" w:eastAsiaTheme="minorEastAsia"/>
          <w:szCs w:val="21"/>
          <w:u w:val="single"/>
        </w:rPr>
        <w:t>HJS202</w:t>
      </w:r>
      <w:r>
        <w:rPr>
          <w:rFonts w:hint="eastAsia" w:asciiTheme="minorEastAsia" w:hAnsiTheme="minorEastAsia" w:eastAsiaTheme="minorEastAsia"/>
          <w:szCs w:val="21"/>
          <w:u w:val="single"/>
          <w:lang w:val="en-US" w:eastAsia="zh-CN"/>
        </w:rPr>
        <w:t>1</w:t>
      </w:r>
      <w:r>
        <w:rPr>
          <w:rFonts w:asciiTheme="minorEastAsia" w:hAnsiTheme="minorEastAsia" w:eastAsiaTheme="minorEastAsia"/>
          <w:szCs w:val="21"/>
          <w:u w:val="single"/>
        </w:rPr>
        <w:t>ZC</w:t>
      </w:r>
      <w:r>
        <w:rPr>
          <w:rFonts w:hint="eastAsia" w:asciiTheme="minorEastAsia" w:hAnsiTheme="minorEastAsia" w:eastAsiaTheme="minorEastAsia"/>
          <w:szCs w:val="21"/>
          <w:u w:val="single"/>
          <w:lang w:val="en-US" w:eastAsia="zh-CN"/>
        </w:rPr>
        <w:t>0700</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rPr>
        <w:t>1、我</w:t>
      </w:r>
      <w:r>
        <w:rPr>
          <w:rFonts w:asciiTheme="minorEastAsia" w:hAnsiTheme="minorEastAsia"/>
          <w:szCs w:val="21"/>
        </w:rPr>
        <w:t>方已</w:t>
      </w:r>
      <w:r>
        <w:rPr>
          <w:rFonts w:hint="eastAsia" w:asciiTheme="minorEastAsia" w:hAnsiTheme="minorEastAsia"/>
          <w:szCs w:val="21"/>
        </w:rPr>
        <w:t>认真阅读、知悉并</w:t>
      </w:r>
      <w:r>
        <w:rPr>
          <w:rFonts w:asciiTheme="minorEastAsia" w:hAnsiTheme="minorEastAsia"/>
          <w:szCs w:val="21"/>
        </w:rPr>
        <w:t>自愿遵守《</w:t>
      </w:r>
      <w:r>
        <w:rPr>
          <w:rFonts w:hint="eastAsia" w:asciiTheme="minorEastAsia" w:hAnsiTheme="minorEastAsia"/>
          <w:szCs w:val="21"/>
        </w:rPr>
        <w:t>杭州</w:t>
      </w:r>
      <w:r>
        <w:rPr>
          <w:rFonts w:asciiTheme="minorEastAsia" w:hAnsiTheme="minorEastAsia"/>
          <w:szCs w:val="21"/>
        </w:rPr>
        <w:t>产权交易所</w:t>
      </w:r>
      <w:r>
        <w:rPr>
          <w:rFonts w:hint="eastAsia" w:asciiTheme="minorEastAsia" w:hAnsiTheme="minorEastAsia"/>
          <w:szCs w:val="21"/>
        </w:rPr>
        <w:t>国有</w:t>
      </w:r>
      <w:r>
        <w:rPr>
          <w:rFonts w:asciiTheme="minorEastAsia" w:hAnsiTheme="minorEastAsia"/>
          <w:szCs w:val="21"/>
        </w:rPr>
        <w:t>资产交易规则》、《</w:t>
      </w:r>
      <w:r>
        <w:rPr>
          <w:rFonts w:hint="eastAsia" w:asciiTheme="minorEastAsia" w:hAnsiTheme="minorEastAsia"/>
          <w:szCs w:val="21"/>
        </w:rPr>
        <w:t>杭州</w:t>
      </w:r>
      <w:r>
        <w:rPr>
          <w:rFonts w:asciiTheme="minorEastAsia" w:hAnsiTheme="minorEastAsia"/>
          <w:szCs w:val="21"/>
        </w:rPr>
        <w:t>产权交易所O2O交易指引》</w:t>
      </w:r>
      <w:r>
        <w:rPr>
          <w:rFonts w:hint="eastAsia" w:asciiTheme="minorEastAsia" w:hAnsiTheme="minorEastAsia"/>
          <w:szCs w:val="21"/>
        </w:rPr>
        <w:t>和</w:t>
      </w:r>
      <w:r>
        <w:rPr>
          <w:rFonts w:asciiTheme="minorEastAsia" w:hAnsiTheme="minorEastAsia"/>
          <w:szCs w:val="21"/>
        </w:rPr>
        <w:t>《</w:t>
      </w:r>
      <w:r>
        <w:rPr>
          <w:rFonts w:hint="eastAsia" w:asciiTheme="minorEastAsia" w:hAnsiTheme="minorEastAsia"/>
          <w:szCs w:val="21"/>
        </w:rPr>
        <w:t>杭州</w:t>
      </w:r>
      <w:r>
        <w:rPr>
          <w:rFonts w:asciiTheme="minorEastAsia" w:hAnsiTheme="minorEastAsia"/>
          <w:szCs w:val="21"/>
        </w:rPr>
        <w:t>产权交易所</w:t>
      </w:r>
      <w:r>
        <w:rPr>
          <w:rFonts w:hint="eastAsia" w:asciiTheme="minorEastAsia" w:hAnsiTheme="minorEastAsia"/>
          <w:szCs w:val="21"/>
        </w:rPr>
        <w:t>在线报价交易须知</w:t>
      </w:r>
      <w:r>
        <w:rPr>
          <w:rFonts w:asciiTheme="minorEastAsia" w:hAnsiTheme="minorEastAsia"/>
          <w:szCs w:val="21"/>
        </w:rPr>
        <w:t>》等文件的规定，同意按照相关规定参加</w:t>
      </w:r>
      <w:r>
        <w:rPr>
          <w:rFonts w:hint="eastAsia" w:asciiTheme="minorEastAsia" w:hAnsiTheme="minorEastAsia"/>
          <w:szCs w:val="21"/>
        </w:rPr>
        <w:t>本项目竞价</w:t>
      </w:r>
      <w:r>
        <w:rPr>
          <w:rFonts w:asciiTheme="minorEastAsia" w:hAnsi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rPr>
        <w:t>2、我方提交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widowControl/>
        <w:tabs>
          <w:tab w:val="left" w:pos="6975"/>
        </w:tabs>
        <w:spacing w:line="360" w:lineRule="auto"/>
        <w:ind w:firstLine="420" w:firstLineChars="200"/>
        <w:jc w:val="left"/>
        <w:rPr>
          <w:rFonts w:hint="eastAsia" w:asciiTheme="minorEastAsia" w:hAnsiTheme="minorEastAsia"/>
          <w:szCs w:val="21"/>
        </w:rPr>
      </w:pPr>
      <w:r>
        <w:rPr>
          <w:rFonts w:hint="eastAsia" w:asciiTheme="minorEastAsia" w:hAnsiTheme="minorEastAsia"/>
          <w:szCs w:val="21"/>
        </w:rPr>
        <w:t>3、同意在被确定为受让方次日起3个工作日内携带报名时上传的主体资格证明等相关文件原件至杭交所现场确认并签署《</w:t>
      </w:r>
      <w:r>
        <w:rPr>
          <w:rFonts w:hint="eastAsia" w:asciiTheme="minorEastAsia" w:hAnsiTheme="minorEastAsia"/>
          <w:szCs w:val="21"/>
          <w:lang w:eastAsia="zh-CN"/>
        </w:rPr>
        <w:t>资产交易合同</w:t>
      </w:r>
      <w:r>
        <w:rPr>
          <w:rFonts w:hint="eastAsia" w:asciiTheme="minorEastAsia" w:hAnsiTheme="minorEastAsia"/>
          <w:szCs w:val="21"/>
        </w:rPr>
        <w:t>》；并在《</w:t>
      </w:r>
      <w:r>
        <w:rPr>
          <w:rFonts w:hint="eastAsia" w:asciiTheme="minorEastAsia" w:hAnsiTheme="minorEastAsia"/>
          <w:szCs w:val="21"/>
          <w:lang w:eastAsia="zh-CN"/>
        </w:rPr>
        <w:t>资产交易合同</w:t>
      </w:r>
      <w:r>
        <w:rPr>
          <w:rFonts w:hint="eastAsia" w:asciiTheme="minorEastAsia" w:hAnsiTheme="minorEastAsia"/>
          <w:szCs w:val="21"/>
        </w:rPr>
        <w:t>》签署次日起3个工作日内一次性付清</w:t>
      </w:r>
      <w:r>
        <w:rPr>
          <w:rFonts w:hint="eastAsia" w:asciiTheme="minorEastAsia" w:hAnsiTheme="minorEastAsia"/>
          <w:szCs w:val="21"/>
          <w:lang w:val="en-US" w:eastAsia="zh-CN"/>
        </w:rPr>
        <w:t>交易价</w:t>
      </w:r>
      <w:r>
        <w:rPr>
          <w:rFonts w:hint="eastAsia" w:asciiTheme="minorEastAsia" w:hAnsiTheme="minorEastAsia"/>
          <w:szCs w:val="21"/>
        </w:rPr>
        <w:t>款</w:t>
      </w:r>
      <w:r>
        <w:rPr>
          <w:rFonts w:hint="eastAsia" w:asciiTheme="minorEastAsia" w:hAnsiTheme="minorEastAsia"/>
          <w:szCs w:val="21"/>
          <w:lang w:eastAsia="zh-CN"/>
        </w:rPr>
        <w:t>、</w:t>
      </w:r>
      <w:r>
        <w:rPr>
          <w:rFonts w:hint="eastAsia" w:asciiTheme="minorEastAsia" w:hAnsiTheme="minorEastAsia"/>
          <w:szCs w:val="21"/>
          <w:lang w:val="en-US" w:eastAsia="zh-CN"/>
        </w:rPr>
        <w:t>20000元履约保证金</w:t>
      </w:r>
      <w:r>
        <w:rPr>
          <w:rFonts w:hint="eastAsia" w:asciiTheme="minorEastAsia" w:hAnsiTheme="minorEastAsia"/>
          <w:szCs w:val="21"/>
        </w:rPr>
        <w:t>及交易服务费。</w:t>
      </w:r>
    </w:p>
    <w:p>
      <w:pPr>
        <w:spacing w:line="500" w:lineRule="exact"/>
        <w:ind w:firstLine="420" w:firstLineChars="200"/>
        <w:rPr>
          <w:rFonts w:hint="eastAsia" w:ascii="宋体" w:hAnsi="宋体" w:eastAsia="宋体" w:cs="Times New Roman"/>
          <w:sz w:val="24"/>
          <w:highlight w:val="none"/>
        </w:rPr>
      </w:pPr>
      <w:r>
        <w:rPr>
          <w:rFonts w:hint="eastAsia" w:asciiTheme="minorEastAsia" w:hAnsiTheme="minorEastAsia"/>
          <w:szCs w:val="21"/>
          <w:lang w:val="en-US" w:eastAsia="zh-CN"/>
        </w:rPr>
        <w:t>4、我方已知悉</w:t>
      </w:r>
      <w:r>
        <w:rPr>
          <w:rFonts w:hint="eastAsia" w:asciiTheme="minorEastAsia" w:hAnsiTheme="minorEastAsia"/>
          <w:szCs w:val="21"/>
        </w:rPr>
        <w:t>标的物于2019年1月生产，经宁波市产品质量监督检验研究院检验，检验项目中“随即技术文件”、“警告信息”、“安全标志何安全色”、“联锁装置”、“紧急停止 ”项目的检验结果不符合评价要求，</w:t>
      </w:r>
      <w:r>
        <w:rPr>
          <w:rFonts w:hint="eastAsia" w:asciiTheme="minorEastAsia" w:hAnsiTheme="minorEastAsia"/>
          <w:szCs w:val="21"/>
          <w:lang w:val="en-US" w:eastAsia="zh-CN"/>
        </w:rPr>
        <w:t>检验</w:t>
      </w:r>
      <w:r>
        <w:rPr>
          <w:rFonts w:hint="eastAsia" w:asciiTheme="minorEastAsia" w:hAnsiTheme="minorEastAsia"/>
          <w:szCs w:val="21"/>
        </w:rPr>
        <w:t>结论为不合格产品</w:t>
      </w:r>
      <w:r>
        <w:rPr>
          <w:rFonts w:hint="eastAsia" w:asciiTheme="minorEastAsia" w:hAnsiTheme="minorEastAsia"/>
          <w:szCs w:val="21"/>
          <w:lang w:eastAsia="zh-CN"/>
        </w:rPr>
        <w:t>，</w:t>
      </w:r>
      <w:r>
        <w:rPr>
          <w:rFonts w:hint="eastAsia" w:asciiTheme="minorEastAsia" w:hAnsiTheme="minorEastAsia"/>
          <w:szCs w:val="21"/>
          <w:lang w:val="en-US" w:eastAsia="zh-CN"/>
        </w:rPr>
        <w:t>同意成交后严格按照</w:t>
      </w:r>
      <w:r>
        <w:rPr>
          <w:rFonts w:hint="eastAsia" w:ascii="宋体" w:hAnsi="宋体" w:eastAsia="宋体" w:cs="Times New Roman"/>
          <w:sz w:val="24"/>
          <w:highlight w:val="none"/>
        </w:rPr>
        <w:t>按照国家相关法律法规规定处置标的物，若因处置不当造成的损失及责任由</w:t>
      </w:r>
      <w:r>
        <w:rPr>
          <w:rFonts w:hint="eastAsia" w:ascii="宋体" w:hAnsi="宋体" w:cs="Times New Roman"/>
          <w:sz w:val="24"/>
          <w:highlight w:val="none"/>
          <w:lang w:val="en-US" w:eastAsia="zh-CN"/>
        </w:rPr>
        <w:t>我</w:t>
      </w:r>
      <w:r>
        <w:rPr>
          <w:rFonts w:hint="eastAsia" w:ascii="宋体" w:hAnsi="宋体" w:eastAsia="宋体" w:cs="Times New Roman"/>
          <w:sz w:val="24"/>
          <w:highlight w:val="none"/>
        </w:rPr>
        <w:t>方自行承担。</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lang w:val="en-US" w:eastAsia="zh-CN"/>
        </w:rPr>
        <w:t>5</w:t>
      </w:r>
      <w:r>
        <w:rPr>
          <w:rFonts w:hint="eastAsia" w:asciiTheme="minorEastAsia" w:hAnsiTheme="minorEastAsia"/>
          <w:szCs w:val="21"/>
        </w:rPr>
        <w:t>、同意按</w:t>
      </w:r>
      <w:r>
        <w:rPr>
          <w:rFonts w:asciiTheme="minorEastAsia" w:hAnsiTheme="minorEastAsia"/>
          <w:szCs w:val="21"/>
        </w:rPr>
        <w:t>成交金额的</w:t>
      </w:r>
      <w:r>
        <w:rPr>
          <w:rFonts w:hint="eastAsia" w:asciiTheme="minorEastAsia" w:hAnsiTheme="minorEastAsia"/>
          <w:szCs w:val="21"/>
        </w:rPr>
        <w:t xml:space="preserve"> </w:t>
      </w:r>
      <w:r>
        <w:rPr>
          <w:rFonts w:hint="eastAsia" w:asciiTheme="minorEastAsia" w:hAnsiTheme="minorEastAsia"/>
          <w:szCs w:val="21"/>
          <w:lang w:val="en-US" w:eastAsia="zh-CN"/>
        </w:rPr>
        <w:t>5</w:t>
      </w:r>
      <w:r>
        <w:rPr>
          <w:rFonts w:hint="eastAsia" w:asciiTheme="minorEastAsia" w:hAnsiTheme="minorEastAsia"/>
          <w:szCs w:val="21"/>
        </w:rPr>
        <w:t xml:space="preserve"> </w:t>
      </w:r>
      <w:r>
        <w:rPr>
          <w:rFonts w:asciiTheme="minorEastAsia" w:hAnsiTheme="minorEastAsia"/>
          <w:szCs w:val="21"/>
        </w:rPr>
        <w:t>%</w:t>
      </w:r>
      <w:r>
        <w:rPr>
          <w:rFonts w:hint="eastAsia" w:asciiTheme="minorEastAsia" w:hAnsiTheme="minorEastAsia"/>
          <w:szCs w:val="21"/>
        </w:rPr>
        <w:t>交纳</w:t>
      </w:r>
      <w:r>
        <w:rPr>
          <w:rFonts w:asciiTheme="minorEastAsia" w:hAnsiTheme="minorEastAsia"/>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6</w:t>
      </w:r>
      <w:r>
        <w:rPr>
          <w:rFonts w:asciiTheme="minorEastAsia" w:hAnsiTheme="minorEastAsia" w:eastAsiaTheme="minorEastAsia"/>
          <w:szCs w:val="21"/>
        </w:rPr>
        <w:t>、若非</w:t>
      </w:r>
      <w:r>
        <w:rPr>
          <w:rFonts w:asciiTheme="minorEastAsia" w:hAnsiTheme="minorEastAsia" w:eastAsiaTheme="minorEastAsia"/>
          <w:szCs w:val="21"/>
          <w:u w:val="single"/>
        </w:rPr>
        <w:t>转让方</w:t>
      </w:r>
      <w:r>
        <w:rPr>
          <w:rFonts w:asciiTheme="minorEastAsia" w:hAnsiTheme="minorEastAsia" w:eastAsiaTheme="minorEastAsia"/>
          <w:szCs w:val="21"/>
        </w:rPr>
        <w:t>原因，出现以下任一情况时，意向受让方交纳的保证金</w:t>
      </w:r>
      <w:r>
        <w:rPr>
          <w:rFonts w:hint="eastAsia" w:asciiTheme="minorEastAsia" w:hAnsiTheme="minorEastAsia" w:eastAsiaTheme="minorEastAsia"/>
          <w:szCs w:val="21"/>
        </w:rPr>
        <w:t>不予退还</w:t>
      </w:r>
      <w:r>
        <w:rPr>
          <w:rFonts w:asciiTheme="minorEastAsia" w:hAnsiTheme="minorEastAsia" w:eastAsiaTheme="minorEastAsia"/>
          <w:szCs w:val="21"/>
        </w:rPr>
        <w:t>，先用于补偿</w:t>
      </w:r>
      <w:r>
        <w:rPr>
          <w:rFonts w:hint="eastAsia" w:asciiTheme="minorEastAsia" w:hAnsiTheme="minorEastAsia" w:eastAsiaTheme="minorEastAsia"/>
          <w:szCs w:val="21"/>
        </w:rPr>
        <w:t>杭交所</w:t>
      </w:r>
      <w:r>
        <w:rPr>
          <w:rFonts w:asciiTheme="minorEastAsia" w:hAnsiTheme="minorEastAsia" w:eastAsiaTheme="minorEastAsia"/>
          <w:szCs w:val="21"/>
        </w:rPr>
        <w:t>的各项服务费，剩余部分作为对转让方的经济补偿金，保证金不足以补偿的，相关方有权按照实际损失继续追诉：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u w:val="single"/>
        </w:rPr>
        <w:t>意向受让方</w:t>
      </w:r>
      <w:r>
        <w:rPr>
          <w:rFonts w:asciiTheme="minorEastAsia" w:hAnsiTheme="minorEastAsia" w:eastAsiaTheme="minorEastAsia"/>
          <w:szCs w:val="21"/>
        </w:rPr>
        <w:t>提交</w:t>
      </w:r>
      <w:r>
        <w:rPr>
          <w:rFonts w:asciiTheme="minorEastAsia" w:hAnsiTheme="minorEastAsia" w:eastAsiaTheme="minorEastAsia"/>
          <w:szCs w:val="21"/>
          <w:u w:val="single"/>
        </w:rPr>
        <w:t>受让</w:t>
      </w:r>
      <w:r>
        <w:rPr>
          <w:rFonts w:asciiTheme="minorEastAsia" w:hAnsiTheme="minorEastAsia" w:eastAsiaTheme="minorEastAsia"/>
          <w:szCs w:val="21"/>
        </w:rPr>
        <w:t>申请并交纳交易保证金后单方撤回</w:t>
      </w:r>
      <w:r>
        <w:rPr>
          <w:rFonts w:asciiTheme="minorEastAsia" w:hAnsiTheme="minorEastAsia"/>
          <w:szCs w:val="21"/>
          <w:u w:val="single"/>
        </w:rPr>
        <w:t>受让</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asciiTheme="minorEastAsia" w:hAnsiTheme="minorEastAsia" w:eastAsiaTheme="minorEastAsia"/>
          <w:szCs w:val="21"/>
          <w:u w:val="single"/>
        </w:rPr>
        <w:t>意向受让方</w:t>
      </w:r>
      <w:r>
        <w:rPr>
          <w:rFonts w:asciiTheme="minorEastAsia" w:hAnsiTheme="minorEastAsia" w:eastAsiaTheme="minorEastAsia"/>
          <w:szCs w:val="21"/>
        </w:rPr>
        <w:t>后，各</w:t>
      </w:r>
      <w:r>
        <w:rPr>
          <w:rFonts w:asciiTheme="minorEastAsia" w:hAnsiTheme="minorEastAsia" w:eastAsiaTheme="minorEastAsia"/>
          <w:szCs w:val="21"/>
          <w:u w:val="single"/>
        </w:rPr>
        <w:t>意向受让方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asciiTheme="minorEastAsia" w:hAnsiTheme="minorEastAsia" w:eastAsiaTheme="minorEastAsia"/>
          <w:szCs w:val="21"/>
        </w:rPr>
        <w:t>后未按约定签署</w:t>
      </w:r>
      <w:r>
        <w:rPr>
          <w:rFonts w:hint="eastAsia" w:asciiTheme="minorEastAsia" w:hAnsiTheme="minorEastAsia"/>
          <w:szCs w:val="21"/>
          <w:u w:val="single"/>
        </w:rPr>
        <w:t>《</w:t>
      </w:r>
      <w:r>
        <w:rPr>
          <w:rFonts w:hint="eastAsia" w:asciiTheme="minorEastAsia" w:hAnsiTheme="minorEastAsia"/>
          <w:szCs w:val="21"/>
          <w:u w:val="single"/>
          <w:lang w:val="en-US" w:eastAsia="zh-CN"/>
        </w:rPr>
        <w:t>资产交易合同</w:t>
      </w:r>
      <w:r>
        <w:rPr>
          <w:rFonts w:hint="eastAsia" w:asciiTheme="minorEastAsia" w:hAnsiTheme="minorEastAsia"/>
          <w:szCs w:val="21"/>
          <w:u w:val="single"/>
        </w:rPr>
        <w:t>》</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u w:val="single"/>
        </w:rPr>
        <w:t>意向受让方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bookmarkStart w:id="0" w:name="_GoBack"/>
      <w:bookmarkEnd w:id="0"/>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43D8A"/>
    <w:rsid w:val="0020310B"/>
    <w:rsid w:val="002278BB"/>
    <w:rsid w:val="002526A0"/>
    <w:rsid w:val="00255411"/>
    <w:rsid w:val="00274544"/>
    <w:rsid w:val="002F36D9"/>
    <w:rsid w:val="003229C2"/>
    <w:rsid w:val="003A2F6F"/>
    <w:rsid w:val="003C2EE1"/>
    <w:rsid w:val="003E079C"/>
    <w:rsid w:val="00413930"/>
    <w:rsid w:val="00430675"/>
    <w:rsid w:val="004900C6"/>
    <w:rsid w:val="004A3FC5"/>
    <w:rsid w:val="004C246D"/>
    <w:rsid w:val="004D1B74"/>
    <w:rsid w:val="004E1479"/>
    <w:rsid w:val="004E3107"/>
    <w:rsid w:val="004F3BEF"/>
    <w:rsid w:val="00503879"/>
    <w:rsid w:val="005104B5"/>
    <w:rsid w:val="005312C9"/>
    <w:rsid w:val="0055051A"/>
    <w:rsid w:val="005A37D0"/>
    <w:rsid w:val="0060197B"/>
    <w:rsid w:val="00627BE3"/>
    <w:rsid w:val="006351B1"/>
    <w:rsid w:val="00662215"/>
    <w:rsid w:val="006D2B9A"/>
    <w:rsid w:val="00737286"/>
    <w:rsid w:val="007847DD"/>
    <w:rsid w:val="00790D21"/>
    <w:rsid w:val="007E4EDD"/>
    <w:rsid w:val="0084282E"/>
    <w:rsid w:val="00884F8A"/>
    <w:rsid w:val="008D72E8"/>
    <w:rsid w:val="00906FAC"/>
    <w:rsid w:val="00934A3A"/>
    <w:rsid w:val="0096235F"/>
    <w:rsid w:val="009733B3"/>
    <w:rsid w:val="009E27F0"/>
    <w:rsid w:val="009F646A"/>
    <w:rsid w:val="00A052BB"/>
    <w:rsid w:val="00A11F15"/>
    <w:rsid w:val="00A24DD0"/>
    <w:rsid w:val="00A53E81"/>
    <w:rsid w:val="00A66AE6"/>
    <w:rsid w:val="00A76FBC"/>
    <w:rsid w:val="00A96775"/>
    <w:rsid w:val="00AA4243"/>
    <w:rsid w:val="00AF7180"/>
    <w:rsid w:val="00B15A11"/>
    <w:rsid w:val="00B170BB"/>
    <w:rsid w:val="00B36433"/>
    <w:rsid w:val="00B91182"/>
    <w:rsid w:val="00B923AA"/>
    <w:rsid w:val="00BD3A63"/>
    <w:rsid w:val="00BD7EAF"/>
    <w:rsid w:val="00C02F3D"/>
    <w:rsid w:val="00C07B7D"/>
    <w:rsid w:val="00C2125E"/>
    <w:rsid w:val="00C300A5"/>
    <w:rsid w:val="00C434EA"/>
    <w:rsid w:val="00C76683"/>
    <w:rsid w:val="00C80243"/>
    <w:rsid w:val="00C85BC7"/>
    <w:rsid w:val="00CA39C6"/>
    <w:rsid w:val="00CB5B8C"/>
    <w:rsid w:val="00CF4007"/>
    <w:rsid w:val="00D56D57"/>
    <w:rsid w:val="00D76DEC"/>
    <w:rsid w:val="00DD02F6"/>
    <w:rsid w:val="00E00E55"/>
    <w:rsid w:val="00E10ADA"/>
    <w:rsid w:val="00E60BD5"/>
    <w:rsid w:val="00ED0403"/>
    <w:rsid w:val="00ED4E9F"/>
    <w:rsid w:val="00EF62AF"/>
    <w:rsid w:val="00F06BEC"/>
    <w:rsid w:val="00F47654"/>
    <w:rsid w:val="00FA0343"/>
    <w:rsid w:val="00FA6AB7"/>
    <w:rsid w:val="0DE67B0E"/>
    <w:rsid w:val="1037256B"/>
    <w:rsid w:val="112B3964"/>
    <w:rsid w:val="15CE582F"/>
    <w:rsid w:val="209D5B29"/>
    <w:rsid w:val="23604651"/>
    <w:rsid w:val="26197106"/>
    <w:rsid w:val="2A4559FB"/>
    <w:rsid w:val="2C711FC7"/>
    <w:rsid w:val="368F2797"/>
    <w:rsid w:val="38C54895"/>
    <w:rsid w:val="38E561A3"/>
    <w:rsid w:val="3AD65520"/>
    <w:rsid w:val="3B56398E"/>
    <w:rsid w:val="3D263381"/>
    <w:rsid w:val="3D875156"/>
    <w:rsid w:val="3E876C8E"/>
    <w:rsid w:val="3F1509E4"/>
    <w:rsid w:val="44662FBB"/>
    <w:rsid w:val="4B3A05F6"/>
    <w:rsid w:val="4D0A0D35"/>
    <w:rsid w:val="59B9719C"/>
    <w:rsid w:val="5DA85DC3"/>
    <w:rsid w:val="65E42A7F"/>
    <w:rsid w:val="67C57D23"/>
    <w:rsid w:val="68582F07"/>
    <w:rsid w:val="697C3592"/>
    <w:rsid w:val="6A56335D"/>
    <w:rsid w:val="6B636FC5"/>
    <w:rsid w:val="6BE64EBB"/>
    <w:rsid w:val="6C8A43A0"/>
    <w:rsid w:val="6CFD3643"/>
    <w:rsid w:val="6E55367B"/>
    <w:rsid w:val="72863390"/>
    <w:rsid w:val="7A9B20E6"/>
    <w:rsid w:val="7C784D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119</Words>
  <Characters>684</Characters>
  <Lines>5</Lines>
  <Paragraphs>1</Paragraphs>
  <TotalTime>0</TotalTime>
  <ScaleCrop>false</ScaleCrop>
  <LinksUpToDate>false</LinksUpToDate>
  <CharactersWithSpaces>802</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2020-09-10T02:41:00Z</dcterms:created>
  <dc:creator>zxy</dc:creator>
  <cp:lastModifiedBy>lou</cp:lastModifiedBy>
  <dcterms:modified xsi:type="dcterms:W3CDTF">2021-07-06T06:20:44Z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