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w:t>
      </w:r>
      <w:bookmarkStart w:id="0" w:name="_GoBack"/>
      <w:bookmarkEnd w:id="0"/>
      <w:r>
        <w:rPr>
          <w:rFonts w:hint="eastAsia" w:asciiTheme="minorEastAsia" w:hAnsiTheme="minorEastAsia" w:eastAsiaTheme="minorEastAsia"/>
          <w:szCs w:val="21"/>
        </w:rPr>
        <w:t>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柳浪东苑17幢1单元603室</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HJS2020ZC1120</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 xml:space="preserve">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通过“用户中心—未使用资金”对成交标的完成交易资金的确认付款操作。若受让方需要委托杭州企业产权交易中心有限公司（简称经纪会员）或经纪会员指定的第三方办理权证过户手续的，经纪会员或经纪会员指定的第三方可提供有偿的权证过户服务，同时受让方还应自《成交通知书》签署次日起20个工作日内预付成交价1.5%款项作为办理权证过户手续的税、费（多退少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同意杭交所在出具经</w:t>
      </w:r>
      <w:r>
        <w:rPr>
          <w:rFonts w:hint="eastAsia" w:asciiTheme="minorEastAsia" w:hAnsiTheme="minorEastAsia" w:eastAsiaTheme="minorEastAsia"/>
          <w:szCs w:val="21"/>
        </w:rPr>
        <w:t>转让方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rPr>
        <w:t>受让方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rPr>
        <w:t>转让方</w:t>
      </w:r>
      <w:r>
        <w:rPr>
          <w:rFonts w:asciiTheme="minorEastAsia" w:hAnsiTheme="minorEastAsia" w:eastAsiaTheme="minorEastAsia"/>
          <w:szCs w:val="21"/>
        </w:rPr>
        <w:t>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若我方成为受让方，知悉并同意：受让方需自行了解是否完全符合国家及杭州市规定的购房条件，若因受让方原因造成所受让房屋无法过户，受让方所缴纳的购房款损失及其他经济损失均由受让方承担，与转让方及经纪会员无关，受让方已付交易服务费、履约保证金不予返还。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6、若我方成为受让方，知悉并同意：若因转让方原因造成房屋无法过户，转让方将退还受让方缴纳给转让方的所有购房款并承担受让方须支付的交易服务费。双方签订的合同自动解除，不再承担其他违约责任。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若我方成为受让方，知悉并同意：在办理房产权证变更登记手续时，有关职能部门要求提供文本合同的，应按照相关规定签订文本合同，但双方签订的该等文本合同仅作为办理登记手续之用，不作为双方的实际履行依据，双方权利义务关系均以《</w:t>
      </w:r>
      <w:r>
        <w:rPr>
          <w:rFonts w:hint="eastAsia" w:asciiTheme="minorEastAsia" w:hAnsiTheme="minorEastAsia" w:eastAsiaTheme="minorEastAsia"/>
          <w:szCs w:val="21"/>
          <w:lang w:val="en-US" w:eastAsia="zh-CN"/>
        </w:rPr>
        <w:t>资</w:t>
      </w:r>
      <w:r>
        <w:rPr>
          <w:rFonts w:hint="eastAsia" w:asciiTheme="minorEastAsia" w:hAnsiTheme="minorEastAsia" w:eastAsiaTheme="minorEastAsia"/>
          <w:szCs w:val="21"/>
        </w:rPr>
        <w:t>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8、若我方成为受让方，知悉并同意：物业管理费从交接次月起由</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rPr>
        <w:t>承担。水、电开户的相关手续及费用由</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方自理，具体按照交易标的情况和政府相关管理规定执行。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9、若我方成为受让方，知悉并同意：本次交易标的只限于权证核定的面积范围内。标的房屋如有漏水或需维修的情况，均由受让方自理,转让方不承担任何费用和责任。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10、若我方成为受让方，知悉并同意：有关学区房孩子能否就读的情况请受让方自行查证，对此转让方不做承诺。 </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11、本次转让方与受让方的权利义务，最终以转让方提供的《资产交易合同》为准。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及经纪会员的各项服务费，剩余部分作为对转让方的经济补偿金，保证金不足以补偿的，相关方有权按照实际损失继续追诉：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w:t>
      </w:r>
      <w:r>
        <w:rPr>
          <w:rFonts w:asciiTheme="minorEastAsia" w:hAnsiTheme="minorEastAsia" w:eastAsiaTheme="minorEastAsia"/>
          <w:szCs w:val="21"/>
        </w:rPr>
        <w:t>提交</w:t>
      </w:r>
      <w:r>
        <w:rPr>
          <w:rFonts w:hint="eastAsia" w:asciiTheme="minorEastAsia" w:hAnsiTheme="minorEastAsia" w:eastAsiaTheme="minorEastAsia"/>
          <w:szCs w:val="21"/>
        </w:rPr>
        <w:t>受让</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受让方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038A"/>
    <w:rsid w:val="00092C9D"/>
    <w:rsid w:val="00143D8A"/>
    <w:rsid w:val="001447D8"/>
    <w:rsid w:val="0020310B"/>
    <w:rsid w:val="002278BB"/>
    <w:rsid w:val="002526A0"/>
    <w:rsid w:val="00255411"/>
    <w:rsid w:val="00274544"/>
    <w:rsid w:val="002955CC"/>
    <w:rsid w:val="002F36D9"/>
    <w:rsid w:val="003229C2"/>
    <w:rsid w:val="003352B0"/>
    <w:rsid w:val="00376BA9"/>
    <w:rsid w:val="003A2F6F"/>
    <w:rsid w:val="003E079C"/>
    <w:rsid w:val="00413930"/>
    <w:rsid w:val="00430675"/>
    <w:rsid w:val="004900C6"/>
    <w:rsid w:val="004C246D"/>
    <w:rsid w:val="004D1B74"/>
    <w:rsid w:val="004E1479"/>
    <w:rsid w:val="004E3107"/>
    <w:rsid w:val="004F3BEF"/>
    <w:rsid w:val="00503879"/>
    <w:rsid w:val="005104B5"/>
    <w:rsid w:val="0055051A"/>
    <w:rsid w:val="005966E6"/>
    <w:rsid w:val="005A37D0"/>
    <w:rsid w:val="005B725B"/>
    <w:rsid w:val="006015E2"/>
    <w:rsid w:val="0060197B"/>
    <w:rsid w:val="00627BE3"/>
    <w:rsid w:val="00662215"/>
    <w:rsid w:val="00684791"/>
    <w:rsid w:val="006B2AB4"/>
    <w:rsid w:val="00734368"/>
    <w:rsid w:val="00737286"/>
    <w:rsid w:val="007847DD"/>
    <w:rsid w:val="00790D21"/>
    <w:rsid w:val="007E4EDD"/>
    <w:rsid w:val="0084282E"/>
    <w:rsid w:val="00883091"/>
    <w:rsid w:val="00884F8A"/>
    <w:rsid w:val="008D72E8"/>
    <w:rsid w:val="00906FAC"/>
    <w:rsid w:val="00934A3A"/>
    <w:rsid w:val="0096235F"/>
    <w:rsid w:val="009733B3"/>
    <w:rsid w:val="009E27F0"/>
    <w:rsid w:val="009F646A"/>
    <w:rsid w:val="00A11F15"/>
    <w:rsid w:val="00A24DD0"/>
    <w:rsid w:val="00A53E81"/>
    <w:rsid w:val="00A66AE6"/>
    <w:rsid w:val="00A843C8"/>
    <w:rsid w:val="00A96775"/>
    <w:rsid w:val="00AA4243"/>
    <w:rsid w:val="00AF7180"/>
    <w:rsid w:val="00B15A11"/>
    <w:rsid w:val="00B170BB"/>
    <w:rsid w:val="00B36433"/>
    <w:rsid w:val="00B802BC"/>
    <w:rsid w:val="00B91182"/>
    <w:rsid w:val="00B923AA"/>
    <w:rsid w:val="00BD7EAF"/>
    <w:rsid w:val="00C02F3D"/>
    <w:rsid w:val="00C07B7D"/>
    <w:rsid w:val="00C2125E"/>
    <w:rsid w:val="00C300A5"/>
    <w:rsid w:val="00C434EA"/>
    <w:rsid w:val="00C479C3"/>
    <w:rsid w:val="00C76683"/>
    <w:rsid w:val="00C80243"/>
    <w:rsid w:val="00C80A70"/>
    <w:rsid w:val="00C85BC7"/>
    <w:rsid w:val="00CB5B8C"/>
    <w:rsid w:val="00CD4D12"/>
    <w:rsid w:val="00CF4007"/>
    <w:rsid w:val="00D56D57"/>
    <w:rsid w:val="00DD02F6"/>
    <w:rsid w:val="00E00E55"/>
    <w:rsid w:val="00E10ADA"/>
    <w:rsid w:val="00E60BD5"/>
    <w:rsid w:val="00ED0403"/>
    <w:rsid w:val="00ED4E9F"/>
    <w:rsid w:val="00EF62AF"/>
    <w:rsid w:val="00F06BEC"/>
    <w:rsid w:val="00F47654"/>
    <w:rsid w:val="00FA0343"/>
    <w:rsid w:val="00FA6AB7"/>
    <w:rsid w:val="52166E81"/>
    <w:rsid w:val="684B343F"/>
    <w:rsid w:val="69422A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262</Words>
  <Characters>1500</Characters>
  <Lines>12</Lines>
  <Paragraphs>3</Paragraphs>
  <TotalTime>1</TotalTime>
  <ScaleCrop>false</ScaleCrop>
  <LinksUpToDate>false</LinksUpToDate>
  <CharactersWithSpaces>1759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2020-08-31T04:10:00Z</cp:lastPrinted>
  <dcterms:modified xsi:type="dcterms:W3CDTF">2021-06-11T08:24:48Z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