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浙A126J0、浙AG103Q两辆报废车辆</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HJS2021ZC0582</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我方知悉并同意：若我方成为受让方，我方</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安全、消防协议书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等文件；并在《成交通知书》、《资产交易合同》</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安全、消防协议书</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签署次日起5个工作日内向杭交所指定账户一次性支付交易服务费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履约保证金（500元）、交易价款</w:t>
      </w:r>
      <w:r>
        <w:rPr>
          <w:rFonts w:hint="eastAsia" w:asciiTheme="minorEastAsia" w:hAnsiTheme="minorEastAsia" w:eastAsiaTheme="minorEastAsia"/>
          <w:szCs w:val="21"/>
        </w:rPr>
        <w:t>等交易资金</w:t>
      </w:r>
      <w:r>
        <w:rPr>
          <w:rFonts w:hint="eastAsia" w:ascii="宋体" w:hAnsi="宋体" w:eastAsia="宋体" w:cs="Times New Roman"/>
          <w:sz w:val="21"/>
          <w:szCs w:val="21"/>
        </w:rPr>
        <w:t>（《资产交易合同》、《成交通知书》</w:t>
      </w:r>
      <w:r>
        <w:rPr>
          <w:rFonts w:hint="eastAsia" w:ascii="宋体" w:hAnsi="宋体" w:cs="Times New Roman"/>
          <w:sz w:val="21"/>
          <w:szCs w:val="21"/>
          <w:lang w:eastAsia="zh-CN"/>
        </w:rPr>
        <w:t>、《</w:t>
      </w:r>
      <w:r>
        <w:rPr>
          <w:rFonts w:hint="eastAsia" w:ascii="宋体" w:hAnsi="宋体" w:cs="Times New Roman"/>
          <w:sz w:val="21"/>
          <w:szCs w:val="21"/>
          <w:lang w:val="en-US" w:eastAsia="zh-CN"/>
        </w:rPr>
        <w:t>安全、消防协议书</w:t>
      </w:r>
      <w:bookmarkStart w:id="0" w:name="_GoBack"/>
      <w:bookmarkEnd w:id="0"/>
      <w:r>
        <w:rPr>
          <w:rFonts w:hint="eastAsia" w:ascii="宋体" w:hAnsi="宋体" w:cs="Times New Roman"/>
          <w:sz w:val="21"/>
          <w:szCs w:val="21"/>
          <w:lang w:eastAsia="zh-CN"/>
        </w:rPr>
        <w:t>》</w:t>
      </w:r>
      <w:r>
        <w:rPr>
          <w:rFonts w:hint="eastAsia" w:ascii="宋体" w:hAnsi="宋体" w:eastAsia="宋体" w:cs="Times New Roman"/>
          <w:sz w:val="21"/>
          <w:szCs w:val="21"/>
        </w:rPr>
        <w:t>签署当日，交纳的交易保证金依次冲抵交易服务费、履约保证金和交易价款</w:t>
      </w:r>
      <w:r>
        <w:rPr>
          <w:rFonts w:hint="eastAsia" w:ascii="宋体" w:hAnsi="宋体" w:eastAsia="宋体" w:cs="Times New Roman"/>
          <w:sz w:val="21"/>
          <w:szCs w:val="21"/>
          <w:lang w:eastAsia="zh-CN"/>
        </w:rPr>
        <w:t>）</w:t>
      </w:r>
      <w:r>
        <w:rPr>
          <w:rFonts w:hint="eastAsia" w:asciiTheme="minorEastAsia" w:hAnsiTheme="minorEastAsia" w:eastAsiaTheme="minorEastAsia"/>
          <w:szCs w:val="21"/>
        </w:rPr>
        <w:t>。</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我方知悉并同意：若我方成为受让方，</w:t>
      </w:r>
      <w:r>
        <w:rPr>
          <w:rFonts w:hint="eastAsia" w:asciiTheme="minorEastAsia" w:hAnsiTheme="minorEastAsia" w:eastAsiaTheme="minorEastAsia"/>
          <w:szCs w:val="21"/>
        </w:rPr>
        <w:t>杭交所在经转让方申请次日起3个工作日内将</w:t>
      </w:r>
      <w:r>
        <w:rPr>
          <w:rFonts w:hint="eastAsia" w:asciiTheme="minorEastAsia" w:hAnsiTheme="minorEastAsia" w:eastAsiaTheme="minorEastAsia"/>
          <w:szCs w:val="21"/>
          <w:lang w:val="en-US" w:eastAsia="zh-CN"/>
        </w:rPr>
        <w:t>我</w:t>
      </w:r>
      <w:r>
        <w:rPr>
          <w:rFonts w:hint="eastAsia" w:asciiTheme="minorEastAsia" w:hAnsiTheme="minorEastAsia" w:eastAsiaTheme="minorEastAsia"/>
          <w:szCs w:val="21"/>
        </w:rPr>
        <w:t>方已交纳的交易价款全部划转至转让方指定账户。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5、我方承诺并保证：我方受让交易标的后严格按照国家法律法规的规定处理交易标的，若由于我方处理不当或违规使用引起的一切责任由我方自行承担。</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6、我方知悉并同意：本项目成交后转让方保留原车牌浙A126J0、浙AG103Q。</w:t>
      </w:r>
      <w:r>
        <w:rPr>
          <w:rFonts w:hint="eastAsia" w:asciiTheme="minorEastAsia" w:hAnsiTheme="minorEastAsia" w:eastAsiaTheme="minorEastAsia"/>
          <w:szCs w:val="21"/>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本项目</w:t>
      </w:r>
      <w:r>
        <w:rPr>
          <w:rFonts w:hint="eastAsia" w:asciiTheme="minorEastAsia" w:hAnsiTheme="minorEastAsia" w:eastAsiaTheme="minorEastAsia"/>
          <w:szCs w:val="21"/>
          <w:lang w:val="en-US" w:eastAsia="zh-CN"/>
        </w:rPr>
        <w:t>我方须</w:t>
      </w:r>
      <w:r>
        <w:rPr>
          <w:rFonts w:hint="eastAsia" w:asciiTheme="minorEastAsia" w:hAnsiTheme="minorEastAsia" w:eastAsiaTheme="minorEastAsia"/>
          <w:szCs w:val="21"/>
        </w:rPr>
        <w:t>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16</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lang w:val="en-US" w:eastAsia="zh-CN"/>
        </w:rPr>
        <w:t>不予退还</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u w:val="single"/>
        </w:rPr>
        <w:t>资产交易合同</w:t>
      </w:r>
      <w:r>
        <w:rPr>
          <w:rFonts w:hint="eastAsia" w:asciiTheme="minorEastAsia" w:hAnsiTheme="minorEastAsia"/>
          <w:szCs w:val="21"/>
        </w:rPr>
        <w:t>》</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871BE"/>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46A751B"/>
    <w:rsid w:val="08ED387A"/>
    <w:rsid w:val="157645AB"/>
    <w:rsid w:val="18872E38"/>
    <w:rsid w:val="1B687787"/>
    <w:rsid w:val="1CB107AA"/>
    <w:rsid w:val="1DC5057F"/>
    <w:rsid w:val="412025A3"/>
    <w:rsid w:val="489E0FA7"/>
    <w:rsid w:val="4FF050E2"/>
    <w:rsid w:val="62A67D2F"/>
    <w:rsid w:val="69B25EB4"/>
    <w:rsid w:val="6CFA52CF"/>
    <w:rsid w:val="707F30D5"/>
    <w:rsid w:val="738D34A1"/>
    <w:rsid w:val="764C578F"/>
    <w:rsid w:val="79C33BAC"/>
    <w:rsid w:val="7A2A1E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2</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CX</cp:lastModifiedBy>
  <cp:lastPrinted>2021-05-24T03:19:00Z</cp:lastPrinted>
  <dcterms:modified xsi:type="dcterms:W3CDTF">2021-06-09T09:17:13Z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