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46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lang w:val="en-US" w:eastAsia="zh-CN"/>
        </w:rPr>
        <w:t>钱江七苑1幢底商4室房屋3年</w:t>
      </w:r>
      <w:r>
        <w:rPr>
          <w:rFonts w:hint="eastAsia" w:asciiTheme="minorEastAsia" w:hAnsiTheme="minorEastAsia" w:eastAsiaTheme="minorEastAsia"/>
          <w:szCs w:val="21"/>
        </w:rPr>
        <w:t>租赁权（标的编号：HJS202</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ZL</w:t>
      </w:r>
      <w:r>
        <w:rPr>
          <w:rFonts w:hint="eastAsia" w:asciiTheme="minorEastAsia" w:hAnsiTheme="minorEastAsia" w:eastAsiaTheme="minorEastAsia"/>
          <w:szCs w:val="21"/>
          <w:lang w:val="en-US" w:eastAsia="zh-CN"/>
        </w:rPr>
        <w:t>0483</w:t>
      </w:r>
      <w:bookmarkStart w:id="0" w:name="_GoBack"/>
      <w:bookmarkEnd w:id="0"/>
      <w:r>
        <w:rPr>
          <w:rFonts w:hint="eastAsia" w:asciiTheme="minorEastAsia" w:hAnsiTheme="minorEastAsia" w:eastAsiaTheme="minorEastAsia"/>
          <w:szCs w:val="21"/>
        </w:rPr>
        <w:t>），现做如下承诺：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w:t>
      </w:r>
      <w:r>
        <w:rPr>
          <w:rFonts w:hint="eastAsia" w:asciiTheme="minorEastAsia" w:hAnsiTheme="minorEastAsia" w:eastAsiaTheme="minorEastAsia"/>
          <w:szCs w:val="21"/>
          <w:lang w:val="en-US" w:eastAsia="zh-CN"/>
        </w:rPr>
        <w:t>房屋出租</w:t>
      </w:r>
      <w:r>
        <w:rPr>
          <w:rFonts w:hint="eastAsia" w:asciiTheme="minorEastAsia" w:hAnsiTheme="minorEastAsia" w:eastAsiaTheme="minorEastAsia"/>
          <w:szCs w:val="21"/>
        </w:rPr>
        <w:t>交易规则》、《杭州产权交易所O2O交易指引》和《杭州产权交易所在线报价交易须知》等文件的规定，同意按照相关规定参加本项目竞价活动。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2、我方提交受让申请并且交纳交易保证金后，即视为已详细阅读并完全认可本项目所披露内容以及已完成对标的的现场踏勘，表明已完全了解并自愿接受标的的全部现状及瑕疵，并自愿承担一切交易风险。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个工作日内携带报名时上传的主体资格证明等相关文件原件至杭交所完成现场确认和签署《成交通知书》、交易记录、《房屋租赁合同》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钱江苑商铺物业管理服务协议书</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；并在《房屋租赁合同》、《成交通知书》</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钱江苑商铺物业管理服务协议书</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签署次日起 5个工作日内向杭交所指定账户一次性支付首期租金、</w:t>
      </w:r>
      <w:r>
        <w:rPr>
          <w:rFonts w:hint="eastAsia" w:asciiTheme="minorEastAsia" w:hAnsiTheme="minorEastAsia" w:eastAsiaTheme="minorEastAsia"/>
          <w:szCs w:val="21"/>
          <w:lang w:val="en-US" w:eastAsia="zh-CN"/>
        </w:rPr>
        <w:t>首年物业费、</w:t>
      </w:r>
      <w:r>
        <w:rPr>
          <w:rFonts w:hint="eastAsia" w:asciiTheme="minorEastAsia" w:hAnsiTheme="minorEastAsia" w:eastAsiaTheme="minorEastAsia"/>
          <w:szCs w:val="21"/>
        </w:rPr>
        <w:t>交易服务费和履约保证金等交易资金（以到账时间为准）。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4、同意杭交所经出租方杭州市钱江新城资产经营管理投资有限公司申请次日起3个工作日内将我方已交纳的交易价款全部划转至出租方指定账户。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5、（1）若我方成为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，我方承诺：应当在开业前取得营业执照及相关的各类经营许可证，由于</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方无证无照经营行为造成</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或第三方损失的，</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方应全额赔偿。 若由于出租方提供的资料和租赁房屋现状原因导致</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方不能通过相关登记、审批等手续的出租方不承担任何责任。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，我方承诺</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出租方保证租赁房屋产权无争议。</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方在租赁房屋内进行经营活动前，应取得政府有关部门批准必要的执照、批准证书或许可证等（如法律、法规要求），出租方可根据实际情况提供必要的协助，相关费用均由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方承担。</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方应按照该等执照、批准证等证书或许可证的规定进行经营活动。</w:t>
      </w:r>
    </w:p>
    <w:p>
      <w:pPr>
        <w:spacing w:line="360" w:lineRule="auto"/>
        <w:ind w:firstLine="630" w:firstLineChars="3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，我方明确知悉并接受房屋的租赁用途、规划用途、产权情况、性质等情况。出租方对于租赁业态的要求仅系按照整体经营目标设定，不构成出租方对于满足该业态的任何实质或预期承诺。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方须在承租前自行对租赁房屋进行全面了解，并对营业所需的各项审批条件和规定进行充分自核。</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方参与竞买的行为将被认为已作充分的预判和决策，无论因何种原因导致不能获得营业开设审批（包括房屋规划用途和房屋既有结构、设计等因素在内），或后续因为政策变化导致无法继续开设的各项经营风险，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方承诺独立承担，出租方不对无法履行、投入成本、装修损失等承担任何形式的赔偿或补偿责任。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方，我方承诺：</w:t>
      </w:r>
      <w:r>
        <w:rPr>
          <w:rFonts w:hint="eastAsia" w:asciiTheme="minorEastAsia" w:hAnsiTheme="minorEastAsia" w:eastAsiaTheme="minorEastAsia"/>
          <w:szCs w:val="21"/>
        </w:rPr>
        <w:t>租赁期内，未经出租方书面同意，</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方不得单方面改变经营业态，也不得对所租赁的物业进行整体转让、转包、分租、转租。</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方擅自采取上述行动的，出租方有权解除《房屋租赁合同》，没收</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方的租赁保证金，且</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方应当按当年年租金标准的50%向出租方支付违约金。如因此给出租方造成损失的，</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 xml:space="preserve">方还应承担全部赔偿责任。 </w:t>
      </w:r>
    </w:p>
    <w:p>
      <w:pPr>
        <w:spacing w:line="360" w:lineRule="auto"/>
        <w:ind w:firstLine="630" w:firstLineChars="3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w:t>
      </w:r>
      <w:r>
        <w:rPr>
          <w:rFonts w:hint="eastAsia" w:asciiTheme="minorEastAsia" w:hAnsiTheme="minorEastAsia" w:eastAsiaTheme="minorEastAsia"/>
          <w:szCs w:val="21"/>
          <w:lang w:val="en-US" w:eastAsia="zh-CN"/>
        </w:rPr>
        <w:t>知悉:现承租方与出租方签署的房屋租赁合同于2021年8月14日到期，我方应承诺无条件等待出租方清退原承租人且同意在清退完原承租人后办理本次租赁房屋的交接。</w:t>
      </w:r>
    </w:p>
    <w:p>
      <w:pPr>
        <w:spacing w:line="360" w:lineRule="auto"/>
        <w:ind w:firstLine="630" w:firstLineChars="3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方，我方承诺：</w:t>
      </w:r>
      <w:r>
        <w:rPr>
          <w:rFonts w:hint="eastAsia" w:asciiTheme="minorEastAsia" w:hAnsiTheme="minorEastAsia" w:eastAsiaTheme="minorEastAsia"/>
          <w:szCs w:val="21"/>
        </w:rPr>
        <w:t>在签订</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的同时与</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委托的物业管理公司杭州钱江新城物业管理有限公司签订物业管理服务协议，交纳相应的物业管理费。物业的收费标准为2元/平方米每月。</w:t>
      </w:r>
    </w:p>
    <w:p>
      <w:pPr>
        <w:spacing w:line="360" w:lineRule="auto"/>
        <w:ind w:firstLine="630" w:firstLineChars="3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w:t>
      </w:r>
      <w:r>
        <w:rPr>
          <w:rFonts w:hint="eastAsia" w:asciiTheme="minorEastAsia" w:hAnsiTheme="minorEastAsia" w:eastAsiaTheme="minorEastAsia"/>
          <w:szCs w:val="21"/>
        </w:rPr>
        <w:t>本次租赁权公开交易出租方与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的权利和义务以出租方提供的《房屋租赁合同》</w:t>
      </w:r>
      <w:r>
        <w:rPr>
          <w:rFonts w:hint="eastAsia" w:asciiTheme="minorEastAsia" w:hAnsiTheme="minorEastAsia" w:eastAsiaTheme="minorEastAsia"/>
          <w:szCs w:val="21"/>
          <w:lang w:val="en-US" w:eastAsia="zh-CN"/>
        </w:rPr>
        <w:t>为准。</w:t>
      </w:r>
    </w:p>
    <w:p>
      <w:pPr>
        <w:spacing w:line="360" w:lineRule="auto"/>
        <w:ind w:firstLine="630" w:firstLineChars="3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6、我方同意按</w:t>
      </w:r>
      <w:r>
        <w:rPr>
          <w:rFonts w:hint="eastAsia" w:asciiTheme="minorEastAsia" w:hAnsiTheme="minorEastAsia" w:eastAsiaTheme="minorEastAsia"/>
          <w:szCs w:val="21"/>
          <w:lang w:val="en-US" w:eastAsia="zh-CN"/>
        </w:rPr>
        <w:t>首年租金</w:t>
      </w:r>
      <w:r>
        <w:rPr>
          <w:rFonts w:hint="eastAsia" w:asciiTheme="minorEastAsia" w:hAnsiTheme="minorEastAsia" w:eastAsiaTheme="minorEastAsia"/>
          <w:szCs w:val="21"/>
        </w:rPr>
        <w:t>的一个月</w:t>
      </w:r>
      <w:r>
        <w:rPr>
          <w:rFonts w:hint="eastAsia" w:asciiTheme="minorEastAsia" w:hAnsiTheme="minorEastAsia" w:eastAsiaTheme="minorEastAsia"/>
          <w:szCs w:val="21"/>
          <w:lang w:val="en-US" w:eastAsia="zh-CN"/>
        </w:rPr>
        <w:t>计的费用</w:t>
      </w:r>
      <w:r>
        <w:rPr>
          <w:rFonts w:hint="eastAsia" w:asciiTheme="minorEastAsia" w:hAnsiTheme="minorEastAsia" w:eastAsiaTheme="minorEastAsia"/>
          <w:szCs w:val="21"/>
        </w:rPr>
        <w:t>交纳交易服务费</w:t>
      </w:r>
      <w:r>
        <w:rPr>
          <w:rFonts w:hint="eastAsia" w:asciiTheme="minorEastAsia" w:hAnsiTheme="minorEastAsia" w:eastAsiaTheme="minorEastAsia"/>
          <w:szCs w:val="21"/>
          <w:lang w:eastAsia="zh-CN"/>
        </w:rPr>
        <w:t>。</w:t>
      </w:r>
    </w:p>
    <w:p>
      <w:pPr>
        <w:spacing w:line="360" w:lineRule="auto"/>
        <w:ind w:firstLine="630" w:firstLineChars="3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（3）在被确定为承租方后未按约定签署《房屋租赁合同》的或未按约定支付交易价款的；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方（签章）：</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A25564B"/>
    <w:rsid w:val="0ED418D7"/>
    <w:rsid w:val="174D738C"/>
    <w:rsid w:val="19B122C7"/>
    <w:rsid w:val="19CF393C"/>
    <w:rsid w:val="1EFA488D"/>
    <w:rsid w:val="25B34C3E"/>
    <w:rsid w:val="270D583F"/>
    <w:rsid w:val="2731534B"/>
    <w:rsid w:val="279515A0"/>
    <w:rsid w:val="28CD421D"/>
    <w:rsid w:val="2E6953D9"/>
    <w:rsid w:val="329640EB"/>
    <w:rsid w:val="3AD83A40"/>
    <w:rsid w:val="3C2C4C6F"/>
    <w:rsid w:val="3D0254D0"/>
    <w:rsid w:val="3D4E2474"/>
    <w:rsid w:val="3EBF19DA"/>
    <w:rsid w:val="494F753A"/>
    <w:rsid w:val="4CC66179"/>
    <w:rsid w:val="4E0013D2"/>
    <w:rsid w:val="51317EBA"/>
    <w:rsid w:val="537820B8"/>
    <w:rsid w:val="54E742B4"/>
    <w:rsid w:val="5DE02BC4"/>
    <w:rsid w:val="6D1B0EA5"/>
    <w:rsid w:val="6D511A93"/>
    <w:rsid w:val="71933AE8"/>
    <w:rsid w:val="73B45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1547</Words>
  <Characters>1566</Characters>
  <Lines>11</Lines>
  <Paragraphs>3</Paragraphs>
  <TotalTime>0</TotalTime>
  <ScaleCrop>false</ScaleCrop>
  <LinksUpToDate>false</LinksUpToDate>
  <CharactersWithSpaces>1672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wu</cp:lastModifiedBy>
  <cp:lastPrinted>2020-08-21T09:16:00Z</cp:lastPrinted>
  <dcterms:modified xsi:type="dcterms:W3CDTF">2021-05-20T05:07:06Z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