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cs="Times New Roman" w:asciiTheme="minorEastAsia" w:hAnsiTheme="minorEastAsia" w:eastAsiaTheme="minorEastAsia"/>
          <w:szCs w:val="21"/>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cs="Times New Roman" w:asciiTheme="minorEastAsia" w:hAnsiTheme="minorEastAsia" w:eastAsiaTheme="minorEastAsia"/>
          <w:szCs w:val="21"/>
          <w:u w:val="single"/>
          <w:lang w:val="en-US" w:eastAsia="zh-CN"/>
        </w:rPr>
        <w:t>浙A8K906中型普通客车1辆报废车辆</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HJS2021ZC0443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个工作日内携带报名时上传的主体资格证明等相关文件原件至杭交所完成现场确认和签署《资产交易合同》；并在《资产交易合同》签署次日起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个工作日内一次性付清</w:t>
      </w:r>
      <w:r>
        <w:rPr>
          <w:rFonts w:hint="eastAsia" w:asciiTheme="minorEastAsia" w:hAnsiTheme="minorEastAsia" w:eastAsiaTheme="minorEastAsia"/>
          <w:szCs w:val="21"/>
          <w:u w:val="single"/>
        </w:rPr>
        <w:t>成交款、交易服务费、履约保证金</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u w:val="single"/>
          <w:lang w:val="en-US" w:eastAsia="zh-CN"/>
        </w:rPr>
        <w:t>人民币1000元</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rPr>
        <w:t>（以到账时间为准）。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4、同意杭交所在出具《资产交易凭证》次日起3个工作日内将受让方已交纳的交易价款全部划转至转让方指定账户。</w:t>
      </w:r>
    </w:p>
    <w:p>
      <w:pPr>
        <w:spacing w:line="360"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、同意按</w:t>
      </w:r>
      <w:r>
        <w:rPr>
          <w:rFonts w:asciiTheme="minorEastAsia" w:hAnsiTheme="minorEastAsia" w:eastAsiaTheme="minorEastAsia"/>
          <w:b/>
          <w:bCs/>
          <w:szCs w:val="21"/>
        </w:rPr>
        <w:t>成交金额的</w:t>
      </w:r>
      <w:r>
        <w:rPr>
          <w:rFonts w:hint="eastAsia" w:asciiTheme="minorEastAsia" w:hAnsiTheme="minorEastAsia" w:eastAsiaTheme="minorEastAsia"/>
          <w:b/>
          <w:bCs/>
          <w:szCs w:val="21"/>
          <w:u w:val="single"/>
          <w:lang w:val="en-US" w:eastAsia="zh-CN"/>
        </w:rPr>
        <w:t>4</w:t>
      </w:r>
      <w:r>
        <w:rPr>
          <w:rFonts w:asciiTheme="minorEastAsia" w:hAnsiTheme="minorEastAsia" w:eastAsiaTheme="minorEastAsia"/>
          <w:b/>
          <w:bCs/>
          <w:szCs w:val="21"/>
        </w:rPr>
        <w:t>%</w:t>
      </w:r>
      <w:r>
        <w:rPr>
          <w:rFonts w:hint="eastAsia" w:asciiTheme="minorEastAsia" w:hAnsiTheme="minorEastAsia" w:eastAsiaTheme="minorEastAsia"/>
          <w:b/>
          <w:bCs/>
          <w:szCs w:val="21"/>
        </w:rPr>
        <w:t>交纳</w:t>
      </w:r>
      <w:r>
        <w:rPr>
          <w:rFonts w:asciiTheme="minorEastAsia" w:hAnsiTheme="minorEastAsia" w:eastAsiaTheme="minorEastAsia"/>
          <w:b/>
          <w:bCs/>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44D24EE"/>
    <w:rsid w:val="0DBD463C"/>
    <w:rsid w:val="0FD144F7"/>
    <w:rsid w:val="196E73DB"/>
    <w:rsid w:val="19E01CE3"/>
    <w:rsid w:val="1BAD5CE7"/>
    <w:rsid w:val="2085221D"/>
    <w:rsid w:val="27DF0627"/>
    <w:rsid w:val="36DA707F"/>
    <w:rsid w:val="4E007D34"/>
    <w:rsid w:val="51A17CE8"/>
    <w:rsid w:val="5FE772DB"/>
    <w:rsid w:val="6A1E2E7C"/>
    <w:rsid w:val="7201581E"/>
    <w:rsid w:val="7BB427BC"/>
    <w:rsid w:val="7E2E4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5</TotalTime>
  <ScaleCrop>false</ScaleCrop>
  <LinksUpToDate>false</LinksUpToDate>
  <CharactersWithSpaces>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叶一涛</cp:lastModifiedBy>
  <dcterms:modified xsi:type="dcterms:W3CDTF">2021-05-12T07:18:13Z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