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jc w:val="center"/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Times New Roman"/>
          <w:b/>
          <w:sz w:val="36"/>
          <w:szCs w:val="36"/>
          <w:lang w:val="en-US" w:eastAsia="zh-CN"/>
        </w:rPr>
        <w:t>廉洁承诺书</w:t>
      </w:r>
    </w:p>
    <w:p>
      <w:pPr>
        <w:pStyle w:val="2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根据各方签订的</w:t>
      </w:r>
      <w:r>
        <w:rPr>
          <w:rFonts w:hint="eastAsia" w:ascii="仿宋_GB2312" w:hAnsi="Calibri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（合同名称及编号）  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合同文本，为保证合同合规合法履行，保证合同资金的安全和有效使用，本单位遵照杭州市水务集团有限公司党风廉政建设“十不准”，做出以下承诺：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一、不准赠送礼品。不准向水务集团员工赠送礼金、礼品、礼卡、消费卡、土特产及各类电子红包等；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二、不准安排宴请。不准宴请水务集团员工以及安排健身、旅游等活动；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三、不准聚众赌博。不准在施工场地聚众赌博；不准邀请水务集团员工出入私人会所、高档娱乐场所、有关休闲场所等；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四、不准违规让利。不准向水务集团员工出借小汽车、笔记本电脑及高档电子设备等贵重物品；不得以高于市场价格购买、租用水务集团员工房产及汽车，以低于市场价格向水务集团员工出售（租）房产及汽车；不准安排水务集团员工在其关联的经营场所进行低价或免费消费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五、不准赠送干股。不准向水务集团员工、近亲属及特定关系人赠送、转让、出售内部股份；不准推荐本企业上市公司股票、披露内幕消息等；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六、不准出借资金。不准向水务集团员工借贷；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七、不准帮助买单。不准为水务集团员工应当自己承担的消费买单；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八、不准定向用工。不准安排水务集团从事工程招标、物资采购的员工近亲属及特定关系人到本企业就业；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九、不准充当掮客。不准在水务集团工程招投标、物资采购、服务采购等活动中充当掮客；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十、不准联合经商。不准与水务集团员工、近亲属及特定关系人联合经商。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本单位若违反上述规定，将根据情节、依据性质分别接受责令改正、经济处罚、解除合同、报主管部门列入黑名单等处理，涉嫌行贿犯罪的移送司法机</w:t>
      </w:r>
      <w:r>
        <w:rPr>
          <w:rFonts w:hint="eastAsia" w:ascii="仿宋_GB2312" w:hAnsi="Calibri" w:eastAsia="仿宋_GB2312" w:cs="Times New Roman"/>
          <w:sz w:val="32"/>
          <w:szCs w:val="32"/>
          <w:lang w:val="en-US" w:eastAsia="zh-CN"/>
        </w:rPr>
        <w:t>关进行调查处置。</w:t>
      </w:r>
    </w:p>
    <w:p>
      <w:pPr>
        <w:numPr>
          <w:ilvl w:val="0"/>
          <w:numId w:val="0"/>
        </w:numPr>
        <w:spacing w:line="600" w:lineRule="atLeast"/>
        <w:ind w:firstLine="640"/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本承诺书作为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（合同名称及编号）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合同的附件，一式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份，合同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方各执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Calibri" w:eastAsia="仿宋_GB2312" w:cs="Times New Roman"/>
          <w:b w:val="0"/>
          <w:bCs w:val="0"/>
          <w:sz w:val="32"/>
          <w:szCs w:val="32"/>
          <w:lang w:val="en-US" w:eastAsia="zh-CN"/>
        </w:rPr>
        <w:t>份。</w:t>
      </w:r>
    </w:p>
    <w:p>
      <w:pPr>
        <w:pStyle w:val="2"/>
        <w:ind w:firstLine="2772" w:firstLineChars="9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ind w:firstLine="2772" w:firstLineChars="9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承诺方（公章）：</w:t>
      </w:r>
    </w:p>
    <w:p>
      <w:pPr>
        <w:pStyle w:val="2"/>
        <w:ind w:firstLine="4312" w:firstLineChars="1400"/>
        <w:jc w:val="both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pStyle w:val="2"/>
        <w:jc w:val="center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法定代表人(签字或盖章)： </w:t>
      </w:r>
    </w:p>
    <w:p>
      <w:pPr>
        <w:pStyle w:val="2"/>
        <w:ind w:left="6868" w:leftChars="1030" w:hanging="3696" w:hangingChars="1200"/>
        <w:jc w:val="left"/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（或委托代理人）</w:t>
      </w:r>
    </w:p>
    <w:p>
      <w:pPr>
        <w:pStyle w:val="2"/>
        <w:ind w:left="6868" w:leftChars="1030" w:hanging="3696" w:hangingChars="1200"/>
        <w:jc w:val="left"/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 xml:space="preserve">                                                 </w:t>
      </w:r>
      <w:r>
        <w:rPr>
          <w:rFonts w:hint="eastAsia" w:ascii="仿宋_GB2312" w:eastAsia="仿宋_GB2312" w:cs="Times New Roman"/>
          <w:kern w:val="2"/>
          <w:sz w:val="32"/>
          <w:szCs w:val="32"/>
          <w:lang w:val="en-US" w:eastAsia="zh-CN" w:bidi="ar-SA"/>
        </w:rPr>
        <w:t xml:space="preserve">                </w:t>
      </w:r>
    </w:p>
    <w:p>
      <w:pPr>
        <w:pStyle w:val="2"/>
        <w:ind w:left="6970" w:leftChars="2163" w:hanging="308" w:hangingChars="100"/>
        <w:jc w:val="left"/>
      </w:pPr>
      <w:r>
        <w:rPr>
          <w:rFonts w:hint="eastAsia" w:ascii="仿宋_GB2312" w:hAnsi="Calibri" w:eastAsia="仿宋_GB2312" w:cs="Times New Roman"/>
          <w:kern w:val="2"/>
          <w:sz w:val="32"/>
          <w:szCs w:val="32"/>
          <w:lang w:val="en-US" w:eastAsia="zh-CN" w:bidi="ar-SA"/>
        </w:rPr>
        <w:t>年    月    日</w:t>
      </w:r>
      <w:bookmarkStart w:id="0" w:name="_GoBack"/>
      <w:bookmarkEnd w:id="0"/>
    </w:p>
    <w:sectPr>
      <w:footerReference r:id="rId3" w:type="default"/>
      <w:pgSz w:w="11906" w:h="16838"/>
      <w:pgMar w:top="1440" w:right="1417" w:bottom="1440" w:left="1417" w:header="851" w:footer="992" w:gutter="0"/>
      <w:pgNumType w:fmt="decimal"/>
      <w:cols w:space="720" w:num="1"/>
      <w:rtlGutter w:val="0"/>
      <w:docGrid w:type="lines" w:linePitch="32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5B40F1"/>
    <w:rsid w:val="0C5B40F1"/>
    <w:rsid w:val="23702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spacing w:val="-6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</w:rPr>
  </w:style>
  <w:style w:type="paragraph" w:styleId="3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2020-12-28T07:59:00Z</dcterms:created>
  <dc:creator>静花水月</dc:creator>
  <cp:lastModifiedBy>静花水月</cp:lastModifiedBy>
  <dcterms:modified xsi:type="dcterms:W3CDTF">2020-12-28T08:24:17Z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