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hint="eastAsia" w:ascii="小标宋" w:eastAsia="小标宋"/>
          <w:sz w:val="30"/>
          <w:szCs w:val="30"/>
          <w:lang w:eastAsia="zh-CN"/>
        </w:rPr>
      </w:pPr>
      <w:r>
        <w:rPr>
          <w:rFonts w:hint="eastAsia" w:ascii="小标宋" w:eastAsia="小标宋"/>
          <w:sz w:val="30"/>
          <w:szCs w:val="30"/>
        </w:rPr>
        <w:t xml:space="preserve">                                合同编号：XZL202</w:t>
      </w:r>
      <w:r>
        <w:rPr>
          <w:rFonts w:hint="eastAsia" w:ascii="小标宋" w:eastAsia="小标宋"/>
          <w:sz w:val="30"/>
          <w:szCs w:val="30"/>
          <w:lang w:val="en-US" w:eastAsia="zh-CN"/>
        </w:rPr>
        <w:t>1</w:t>
      </w:r>
      <w:r>
        <w:rPr>
          <w:rFonts w:hint="eastAsia" w:ascii="小标宋" w:eastAsia="小标宋"/>
          <w:sz w:val="30"/>
          <w:szCs w:val="30"/>
        </w:rPr>
        <w:t>00</w:t>
      </w:r>
      <w:r>
        <w:rPr>
          <w:rFonts w:hint="eastAsia" w:ascii="小标宋" w:eastAsia="小标宋"/>
          <w:sz w:val="30"/>
          <w:szCs w:val="30"/>
          <w:lang w:val="en-US" w:eastAsia="zh-CN"/>
        </w:rPr>
        <w:t>5</w:t>
      </w:r>
    </w:p>
    <w:p>
      <w:pPr>
        <w:widowControl/>
        <w:jc w:val="left"/>
        <w:rPr>
          <w:rFonts w:ascii="小标宋" w:eastAsia="小标宋"/>
          <w:sz w:val="44"/>
          <w:szCs w:val="44"/>
        </w:rPr>
      </w:pPr>
    </w:p>
    <w:p>
      <w:pPr>
        <w:widowControl/>
        <w:jc w:val="left"/>
        <w:rPr>
          <w:rFonts w:ascii="小标宋" w:eastAsia="小标宋"/>
          <w:sz w:val="44"/>
          <w:szCs w:val="44"/>
        </w:rPr>
      </w:pPr>
    </w:p>
    <w:p>
      <w:pPr>
        <w:widowControl/>
        <w:jc w:val="left"/>
        <w:rPr>
          <w:rFonts w:ascii="小标宋" w:eastAsia="小标宋"/>
          <w:sz w:val="44"/>
          <w:szCs w:val="44"/>
        </w:rPr>
      </w:pPr>
    </w:p>
    <w:p>
      <w:pPr>
        <w:widowControl/>
        <w:jc w:val="left"/>
        <w:rPr>
          <w:rFonts w:ascii="小标宋" w:eastAsia="小标宋"/>
          <w:sz w:val="44"/>
          <w:szCs w:val="44"/>
        </w:rPr>
      </w:pPr>
    </w:p>
    <w:p>
      <w:pPr>
        <w:widowControl/>
        <w:jc w:val="left"/>
        <w:rPr>
          <w:rFonts w:ascii="小标宋" w:eastAsia="小标宋"/>
          <w:sz w:val="44"/>
          <w:szCs w:val="44"/>
        </w:rPr>
      </w:pPr>
    </w:p>
    <w:p>
      <w:pPr>
        <w:widowControl/>
        <w:jc w:val="left"/>
        <w:rPr>
          <w:rFonts w:ascii="小标宋" w:eastAsia="小标宋"/>
          <w:sz w:val="44"/>
          <w:szCs w:val="44"/>
        </w:rPr>
      </w:pPr>
    </w:p>
    <w:p>
      <w:pPr>
        <w:widowControl/>
        <w:jc w:val="center"/>
        <w:rPr>
          <w:rFonts w:ascii="小标宋" w:eastAsia="小标宋"/>
          <w:sz w:val="144"/>
          <w:szCs w:val="144"/>
        </w:rPr>
      </w:pPr>
      <w:r>
        <w:rPr>
          <w:rFonts w:hint="eastAsia" w:ascii="小标宋" w:eastAsia="小标宋"/>
          <w:sz w:val="144"/>
          <w:szCs w:val="144"/>
        </w:rPr>
        <w:t>租赁合同</w:t>
      </w:r>
      <w:r>
        <w:rPr>
          <w:rFonts w:ascii="小标宋" w:eastAsia="小标宋"/>
          <w:sz w:val="144"/>
          <w:szCs w:val="144"/>
        </w:rPr>
        <w:br w:type="page"/>
      </w:r>
    </w:p>
    <w:p>
      <w:pPr>
        <w:widowControl/>
        <w:jc w:val="center"/>
        <w:rPr>
          <w:rFonts w:ascii="小标宋" w:eastAsia="小标宋"/>
          <w:sz w:val="84"/>
          <w:szCs w:val="84"/>
        </w:rPr>
      </w:pPr>
      <w:r>
        <w:rPr>
          <w:rFonts w:hint="eastAsia" w:ascii="小标宋" w:eastAsia="小标宋"/>
          <w:sz w:val="44"/>
          <w:szCs w:val="44"/>
        </w:rPr>
        <w:t>房屋租赁合同</w:t>
      </w:r>
    </w:p>
    <w:p>
      <w:pPr>
        <w:jc w:val="left"/>
        <w:rPr>
          <w:rFonts w:ascii="仿宋" w:hAnsi="仿宋" w:eastAsia="仿宋"/>
          <w:b/>
          <w:sz w:val="30"/>
          <w:szCs w:val="30"/>
        </w:rPr>
      </w:pPr>
      <w:r>
        <w:rPr>
          <w:rFonts w:hint="eastAsia" w:ascii="仿宋" w:hAnsi="仿宋" w:eastAsia="仿宋"/>
          <w:b/>
          <w:sz w:val="30"/>
          <w:szCs w:val="30"/>
        </w:rPr>
        <w:t>甲方（出租方）：杭州华诚实业有限公司</w:t>
      </w:r>
    </w:p>
    <w:p>
      <w:pPr>
        <w:jc w:val="left"/>
        <w:rPr>
          <w:rFonts w:hint="eastAsia" w:ascii="仿宋" w:hAnsi="仿宋" w:eastAsia="仿宋"/>
          <w:b/>
          <w:sz w:val="30"/>
          <w:szCs w:val="30"/>
        </w:rPr>
      </w:pPr>
      <w:r>
        <w:rPr>
          <w:rFonts w:hint="eastAsia" w:ascii="仿宋" w:hAnsi="仿宋" w:eastAsia="仿宋"/>
          <w:b/>
          <w:sz w:val="30"/>
          <w:szCs w:val="30"/>
        </w:rPr>
        <w:t>乙方（承租方）：</w:t>
      </w:r>
    </w:p>
    <w:p>
      <w:pPr>
        <w:jc w:val="left"/>
        <w:rPr>
          <w:rFonts w:ascii="仿宋" w:hAnsi="仿宋" w:eastAsia="仿宋"/>
          <w:b/>
          <w:sz w:val="30"/>
          <w:szCs w:val="30"/>
        </w:rPr>
      </w:pPr>
      <w:r>
        <w:rPr>
          <w:rFonts w:hint="eastAsia" w:ascii="仿宋" w:hAnsi="仿宋" w:eastAsia="仿宋"/>
          <w:b/>
          <w:sz w:val="30"/>
          <w:szCs w:val="30"/>
        </w:rPr>
        <w:t>社会统一信用代码：</w:t>
      </w:r>
    </w:p>
    <w:p>
      <w:pPr>
        <w:ind w:firstLine="560" w:firstLineChars="200"/>
        <w:jc w:val="left"/>
        <w:rPr>
          <w:rFonts w:ascii="仿宋" w:hAnsi="仿宋" w:eastAsia="仿宋"/>
          <w:sz w:val="28"/>
          <w:szCs w:val="28"/>
        </w:rPr>
      </w:pPr>
      <w:r>
        <w:rPr>
          <w:rFonts w:hint="eastAsia" w:ascii="仿宋" w:hAnsi="仿宋" w:eastAsia="仿宋"/>
          <w:sz w:val="28"/>
          <w:szCs w:val="28"/>
        </w:rPr>
        <w:t>根据《中华人民共和国</w:t>
      </w:r>
      <w:r>
        <w:rPr>
          <w:rFonts w:hint="eastAsia" w:ascii="仿宋" w:hAnsi="仿宋" w:eastAsia="仿宋"/>
          <w:sz w:val="28"/>
          <w:szCs w:val="28"/>
          <w:lang w:val="en-US" w:eastAsia="zh-CN"/>
        </w:rPr>
        <w:t>民法典</w:t>
      </w:r>
      <w:r>
        <w:rPr>
          <w:rFonts w:hint="eastAsia" w:ascii="仿宋" w:hAnsi="仿宋" w:eastAsia="仿宋"/>
          <w:sz w:val="28"/>
          <w:szCs w:val="28"/>
        </w:rPr>
        <w:t>》、《中华人民共和国城市房地产管理法》及其他有关法律、法规之规定，在平等、自愿、协商一致的基础上订立本合同，并共同遵守，接受当地房地产管理机关的监督管理，甲乙双方就以下房屋的租赁达成如下协议：</w:t>
      </w:r>
    </w:p>
    <w:p>
      <w:pPr>
        <w:ind w:firstLine="560" w:firstLineChars="200"/>
        <w:jc w:val="left"/>
        <w:rPr>
          <w:rFonts w:ascii="仿宋" w:hAnsi="仿宋" w:eastAsia="仿宋"/>
          <w:sz w:val="28"/>
          <w:szCs w:val="28"/>
        </w:rPr>
      </w:pPr>
      <w:r>
        <w:rPr>
          <w:rFonts w:hint="eastAsia" w:ascii="仿宋" w:hAnsi="仿宋" w:eastAsia="仿宋"/>
          <w:sz w:val="28"/>
          <w:szCs w:val="28"/>
        </w:rPr>
        <w:t>第一条 租赁物</w:t>
      </w:r>
      <w:bookmarkStart w:id="0" w:name="_GoBack"/>
      <w:bookmarkEnd w:id="0"/>
    </w:p>
    <w:p>
      <w:pPr>
        <w:ind w:firstLine="560" w:firstLineChars="200"/>
        <w:jc w:val="left"/>
        <w:rPr>
          <w:rFonts w:ascii="仿宋" w:hAnsi="仿宋" w:eastAsia="仿宋"/>
          <w:sz w:val="28"/>
          <w:szCs w:val="28"/>
        </w:rPr>
      </w:pPr>
      <w:r>
        <w:rPr>
          <w:rFonts w:hint="eastAsia" w:ascii="仿宋" w:hAnsi="仿宋" w:eastAsia="仿宋"/>
          <w:sz w:val="28"/>
          <w:szCs w:val="28"/>
        </w:rPr>
        <w:t>甲方同意将坐落于</w:t>
      </w:r>
      <w:r>
        <w:rPr>
          <w:rFonts w:hint="eastAsia" w:ascii="仿宋" w:hAnsi="仿宋" w:eastAsia="仿宋"/>
          <w:sz w:val="28"/>
          <w:szCs w:val="28"/>
          <w:u w:val="single"/>
        </w:rPr>
        <w:t>杭州市绍兴路536号浙江三立时代广场16层160</w:t>
      </w:r>
      <w:r>
        <w:rPr>
          <w:rFonts w:hint="eastAsia" w:ascii="仿宋" w:hAnsi="仿宋" w:eastAsia="仿宋"/>
          <w:sz w:val="28"/>
          <w:szCs w:val="28"/>
          <w:u w:val="single"/>
          <w:lang w:val="en-US" w:eastAsia="zh-CN"/>
        </w:rPr>
        <w:t>8</w:t>
      </w:r>
      <w:r>
        <w:rPr>
          <w:rFonts w:hint="eastAsia" w:ascii="仿宋" w:hAnsi="仿宋" w:eastAsia="仿宋"/>
          <w:sz w:val="28"/>
          <w:szCs w:val="28"/>
          <w:u w:val="single"/>
        </w:rPr>
        <w:t>室</w:t>
      </w:r>
      <w:r>
        <w:rPr>
          <w:rFonts w:hint="eastAsia" w:ascii="仿宋" w:hAnsi="仿宋" w:eastAsia="仿宋"/>
          <w:sz w:val="28"/>
          <w:szCs w:val="28"/>
        </w:rPr>
        <w:t>(以下简称该房屋)的房产出租给乙方作</w:t>
      </w:r>
      <w:r>
        <w:rPr>
          <w:rFonts w:hint="eastAsia" w:ascii="仿宋" w:hAnsi="仿宋" w:eastAsia="仿宋"/>
          <w:sz w:val="28"/>
          <w:szCs w:val="28"/>
          <w:u w:val="single"/>
        </w:rPr>
        <w:t>办公</w:t>
      </w:r>
      <w:r>
        <w:rPr>
          <w:rFonts w:hint="eastAsia" w:ascii="仿宋" w:hAnsi="仿宋" w:eastAsia="仿宋"/>
          <w:sz w:val="28"/>
          <w:szCs w:val="28"/>
        </w:rPr>
        <w:t>用途使用，该房屋建筑面积约为</w:t>
      </w:r>
      <w:r>
        <w:rPr>
          <w:rFonts w:hint="eastAsia" w:ascii="仿宋" w:hAnsi="仿宋" w:eastAsia="仿宋"/>
          <w:sz w:val="28"/>
          <w:szCs w:val="28"/>
          <w:u w:val="single"/>
          <w:lang w:val="en-US" w:eastAsia="zh-CN"/>
        </w:rPr>
        <w:t>730.28</w:t>
      </w:r>
      <w:r>
        <w:rPr>
          <w:rFonts w:hint="eastAsia" w:ascii="仿宋" w:hAnsi="仿宋" w:eastAsia="仿宋"/>
          <w:sz w:val="28"/>
          <w:szCs w:val="28"/>
        </w:rPr>
        <w:t>平方米，乙方对甲方所出租的该房屋已充分了解，自愿承租该房屋，并承诺不占用租赁房屋以外的空间。</w:t>
      </w:r>
    </w:p>
    <w:p>
      <w:pPr>
        <w:ind w:firstLine="560" w:firstLineChars="200"/>
        <w:jc w:val="left"/>
        <w:rPr>
          <w:rFonts w:ascii="仿宋" w:hAnsi="仿宋" w:eastAsia="仿宋"/>
          <w:sz w:val="28"/>
          <w:szCs w:val="28"/>
        </w:rPr>
      </w:pPr>
      <w:r>
        <w:rPr>
          <w:rFonts w:hint="eastAsia" w:ascii="仿宋" w:hAnsi="仿宋" w:eastAsia="仿宋"/>
          <w:sz w:val="28"/>
          <w:szCs w:val="28"/>
        </w:rPr>
        <w:t>第二条 租赁期限</w:t>
      </w:r>
    </w:p>
    <w:p>
      <w:pPr>
        <w:ind w:firstLine="560" w:firstLineChars="200"/>
        <w:jc w:val="left"/>
        <w:rPr>
          <w:rFonts w:ascii="仿宋" w:hAnsi="仿宋" w:eastAsia="仿宋"/>
          <w:sz w:val="28"/>
          <w:szCs w:val="28"/>
        </w:rPr>
      </w:pPr>
      <w:r>
        <w:rPr>
          <w:rFonts w:hint="eastAsia" w:ascii="仿宋" w:hAnsi="仿宋" w:eastAsia="仿宋"/>
          <w:sz w:val="28"/>
          <w:szCs w:val="28"/>
        </w:rPr>
        <w:t>该房屋租赁期，自</w:t>
      </w:r>
      <w:r>
        <w:rPr>
          <w:rFonts w:hint="eastAsia" w:ascii="仿宋" w:hAnsi="仿宋" w:eastAsia="仿宋"/>
          <w:sz w:val="28"/>
          <w:szCs w:val="28"/>
          <w:u w:val="single"/>
          <w:lang w:val="en-US" w:eastAsia="zh-CN"/>
        </w:rPr>
        <w:t xml:space="preserve">     </w:t>
      </w:r>
      <w:r>
        <w:rPr>
          <w:rFonts w:hint="eastAsia" w:ascii="仿宋" w:hAnsi="仿宋" w:eastAsia="仿宋"/>
          <w:sz w:val="28"/>
          <w:szCs w:val="28"/>
        </w:rPr>
        <w:t>年</w:t>
      </w:r>
      <w:r>
        <w:rPr>
          <w:rFonts w:hint="eastAsia" w:ascii="仿宋" w:hAnsi="仿宋" w:eastAsia="仿宋"/>
          <w:sz w:val="28"/>
          <w:szCs w:val="28"/>
          <w:u w:val="single"/>
          <w:lang w:val="en-US" w:eastAsia="zh-CN"/>
        </w:rPr>
        <w:t xml:space="preserve">  </w:t>
      </w:r>
      <w:r>
        <w:rPr>
          <w:rFonts w:hint="eastAsia" w:ascii="仿宋" w:hAnsi="仿宋" w:eastAsia="仿宋"/>
          <w:sz w:val="28"/>
          <w:szCs w:val="28"/>
        </w:rPr>
        <w:t>月</w:t>
      </w:r>
      <w:r>
        <w:rPr>
          <w:rFonts w:hint="eastAsia" w:ascii="仿宋" w:hAnsi="仿宋" w:eastAsia="仿宋"/>
          <w:sz w:val="28"/>
          <w:szCs w:val="28"/>
          <w:u w:val="single"/>
          <w:lang w:val="en-US" w:eastAsia="zh-CN"/>
        </w:rPr>
        <w:t xml:space="preserve">  </w:t>
      </w:r>
      <w:r>
        <w:rPr>
          <w:rFonts w:hint="eastAsia" w:ascii="仿宋" w:hAnsi="仿宋" w:eastAsia="仿宋"/>
          <w:sz w:val="28"/>
          <w:szCs w:val="28"/>
        </w:rPr>
        <w:t>日至</w:t>
      </w:r>
      <w:r>
        <w:rPr>
          <w:rFonts w:hint="eastAsia" w:ascii="仿宋" w:hAnsi="仿宋" w:eastAsia="仿宋"/>
          <w:sz w:val="28"/>
          <w:szCs w:val="28"/>
          <w:u w:val="single"/>
          <w:lang w:val="en-US" w:eastAsia="zh-CN"/>
        </w:rPr>
        <w:t xml:space="preserve">     </w:t>
      </w:r>
      <w:r>
        <w:rPr>
          <w:rFonts w:hint="eastAsia" w:ascii="仿宋" w:hAnsi="仿宋" w:eastAsia="仿宋"/>
          <w:sz w:val="28"/>
          <w:szCs w:val="28"/>
        </w:rPr>
        <w:t>年</w:t>
      </w:r>
      <w:r>
        <w:rPr>
          <w:rFonts w:hint="eastAsia" w:ascii="仿宋" w:hAnsi="仿宋" w:eastAsia="仿宋"/>
          <w:sz w:val="28"/>
          <w:szCs w:val="28"/>
          <w:u w:val="single"/>
          <w:lang w:val="en-US" w:eastAsia="zh-CN"/>
        </w:rPr>
        <w:t xml:space="preserve">  </w:t>
      </w:r>
      <w:r>
        <w:rPr>
          <w:rFonts w:hint="eastAsia" w:ascii="仿宋" w:hAnsi="仿宋" w:eastAsia="仿宋"/>
          <w:sz w:val="28"/>
          <w:szCs w:val="28"/>
        </w:rPr>
        <w:t>月</w:t>
      </w:r>
      <w:r>
        <w:rPr>
          <w:rFonts w:hint="eastAsia" w:ascii="仿宋" w:hAnsi="仿宋" w:eastAsia="仿宋"/>
          <w:sz w:val="28"/>
          <w:szCs w:val="28"/>
          <w:u w:val="single"/>
          <w:lang w:val="en-US" w:eastAsia="zh-CN"/>
        </w:rPr>
        <w:t xml:space="preserve">  </w:t>
      </w:r>
      <w:r>
        <w:rPr>
          <w:rFonts w:hint="eastAsia" w:ascii="仿宋" w:hAnsi="仿宋" w:eastAsia="仿宋"/>
          <w:sz w:val="28"/>
          <w:szCs w:val="28"/>
        </w:rPr>
        <w:t>日止。</w:t>
      </w:r>
    </w:p>
    <w:p>
      <w:pPr>
        <w:ind w:firstLine="560" w:firstLineChars="200"/>
        <w:jc w:val="left"/>
        <w:rPr>
          <w:rFonts w:ascii="仿宋" w:hAnsi="仿宋" w:eastAsia="仿宋"/>
          <w:sz w:val="28"/>
          <w:szCs w:val="28"/>
        </w:rPr>
      </w:pPr>
      <w:r>
        <w:rPr>
          <w:rFonts w:hint="eastAsia" w:ascii="仿宋" w:hAnsi="仿宋" w:eastAsia="仿宋"/>
          <w:sz w:val="28"/>
          <w:szCs w:val="28"/>
        </w:rPr>
        <w:t>第三条 租金</w:t>
      </w:r>
    </w:p>
    <w:p>
      <w:pPr>
        <w:ind w:firstLine="560" w:firstLineChars="200"/>
        <w:jc w:val="left"/>
        <w:rPr>
          <w:rFonts w:hint="eastAsia" w:ascii="仿宋" w:hAnsi="仿宋" w:eastAsia="仿宋"/>
          <w:sz w:val="28"/>
          <w:szCs w:val="28"/>
          <w:lang w:eastAsia="zh-CN"/>
        </w:rPr>
      </w:pPr>
      <w:r>
        <w:rPr>
          <w:rFonts w:hint="eastAsia" w:ascii="仿宋" w:hAnsi="仿宋" w:eastAsia="仿宋"/>
          <w:sz w:val="28"/>
          <w:szCs w:val="28"/>
          <w:highlight w:val="none"/>
        </w:rPr>
        <w:t>双方约定，该房屋租期内给予3个月的免租装修期</w:t>
      </w:r>
      <w:r>
        <w:rPr>
          <w:rFonts w:hint="eastAsia" w:ascii="仿宋" w:hAnsi="仿宋" w:eastAsia="仿宋"/>
          <w:sz w:val="28"/>
          <w:szCs w:val="28"/>
          <w:lang w:eastAsia="zh-CN"/>
        </w:rPr>
        <w:t>，</w:t>
      </w:r>
      <w:r>
        <w:rPr>
          <w:rFonts w:hint="eastAsia" w:ascii="仿宋" w:hAnsi="仿宋" w:eastAsia="仿宋"/>
          <w:sz w:val="28"/>
          <w:szCs w:val="28"/>
        </w:rPr>
        <w:t>首年租金</w:t>
      </w:r>
      <w:r>
        <w:rPr>
          <w:rFonts w:hint="eastAsia" w:ascii="仿宋" w:hAnsi="仿宋" w:eastAsia="仿宋"/>
          <w:sz w:val="28"/>
          <w:szCs w:val="28"/>
          <w:u w:val="single"/>
          <w:lang w:val="en-US" w:eastAsia="zh-CN"/>
        </w:rPr>
        <w:t xml:space="preserve">      </w:t>
      </w:r>
      <w:r>
        <w:rPr>
          <w:rFonts w:hint="eastAsia" w:ascii="仿宋" w:hAnsi="仿宋" w:eastAsia="仿宋"/>
          <w:sz w:val="28"/>
          <w:szCs w:val="28"/>
        </w:rPr>
        <w:t>元，后续租金每年在上一年基础上递增3%，租赁期内总租金为人民币</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hint="eastAsia" w:ascii="仿宋" w:hAnsi="仿宋" w:eastAsia="仿宋"/>
          <w:sz w:val="28"/>
          <w:szCs w:val="28"/>
          <w:u w:val="single"/>
        </w:rPr>
        <w:t>元</w:t>
      </w:r>
      <w:r>
        <w:rPr>
          <w:rFonts w:hint="eastAsia" w:ascii="仿宋" w:hAnsi="仿宋" w:eastAsia="仿宋"/>
          <w:sz w:val="28"/>
          <w:szCs w:val="28"/>
          <w:u w:val="single"/>
          <w:lang w:eastAsia="zh-CN"/>
        </w:rPr>
        <w:t>（金额大写：</w:t>
      </w:r>
      <w:r>
        <w:rPr>
          <w:rFonts w:hint="eastAsia" w:ascii="仿宋" w:hAnsi="仿宋" w:eastAsia="仿宋"/>
          <w:sz w:val="28"/>
          <w:szCs w:val="28"/>
          <w:u w:val="single"/>
          <w:lang w:val="en-US" w:eastAsia="zh-CN"/>
        </w:rPr>
        <w:t xml:space="preserve">   </w:t>
      </w:r>
      <w:r>
        <w:rPr>
          <w:rFonts w:hint="eastAsia" w:ascii="仿宋" w:hAnsi="仿宋" w:eastAsia="仿宋"/>
          <w:sz w:val="28"/>
          <w:szCs w:val="28"/>
          <w:u w:val="single"/>
          <w:lang w:eastAsia="zh-CN"/>
        </w:rPr>
        <w:t>）</w:t>
      </w:r>
    </w:p>
    <w:p>
      <w:pPr>
        <w:ind w:firstLine="560" w:firstLineChars="200"/>
        <w:jc w:val="left"/>
        <w:rPr>
          <w:rFonts w:ascii="仿宋" w:hAnsi="仿宋" w:eastAsia="仿宋"/>
          <w:sz w:val="28"/>
          <w:szCs w:val="28"/>
        </w:rPr>
      </w:pPr>
      <w:r>
        <w:rPr>
          <w:rFonts w:hint="eastAsia" w:ascii="仿宋" w:hAnsi="仿宋" w:eastAsia="仿宋"/>
          <w:sz w:val="28"/>
          <w:szCs w:val="28"/>
        </w:rPr>
        <w:t>第四条 履约保证金</w:t>
      </w:r>
    </w:p>
    <w:p>
      <w:pPr>
        <w:ind w:firstLine="560" w:firstLineChars="200"/>
        <w:jc w:val="left"/>
        <w:rPr>
          <w:rFonts w:ascii="仿宋" w:hAnsi="仿宋" w:eastAsia="仿宋"/>
          <w:sz w:val="28"/>
          <w:szCs w:val="28"/>
        </w:rPr>
      </w:pPr>
      <w:r>
        <w:rPr>
          <w:rFonts w:hint="eastAsia" w:ascii="仿宋" w:hAnsi="仿宋" w:eastAsia="仿宋"/>
          <w:sz w:val="28"/>
          <w:szCs w:val="28"/>
        </w:rPr>
        <w:t>为确保租赁房屋的消防安全，双方应签定“消防、保卫安全责任书”，乙方应按“责任书”的约定向甲方</w:t>
      </w:r>
      <w:r>
        <w:rPr>
          <w:rFonts w:hint="eastAsia" w:ascii="仿宋" w:hAnsi="仿宋" w:eastAsia="仿宋"/>
          <w:sz w:val="28"/>
          <w:szCs w:val="28"/>
          <w:lang w:val="en-US" w:eastAsia="zh-CN"/>
        </w:rPr>
        <w:t>指定账户</w:t>
      </w:r>
      <w:r>
        <w:rPr>
          <w:rFonts w:hint="eastAsia" w:ascii="仿宋" w:hAnsi="仿宋" w:eastAsia="仿宋"/>
          <w:sz w:val="28"/>
          <w:szCs w:val="28"/>
        </w:rPr>
        <w:t>交纳（人民币）</w:t>
      </w:r>
      <w:r>
        <w:rPr>
          <w:rFonts w:hint="eastAsia" w:ascii="仿宋" w:hAnsi="仿宋" w:eastAsia="仿宋"/>
          <w:sz w:val="28"/>
          <w:szCs w:val="28"/>
          <w:highlight w:val="none"/>
          <w:u w:val="single"/>
        </w:rPr>
        <w:t>2</w:t>
      </w:r>
      <w:r>
        <w:rPr>
          <w:rFonts w:hint="eastAsia" w:ascii="仿宋" w:hAnsi="仿宋" w:eastAsia="仿宋"/>
          <w:sz w:val="28"/>
          <w:szCs w:val="28"/>
          <w:highlight w:val="none"/>
        </w:rPr>
        <w:t>个月租金计履约保证金</w:t>
      </w:r>
      <w:r>
        <w:rPr>
          <w:rFonts w:hint="eastAsia" w:ascii="仿宋" w:hAnsi="仿宋" w:eastAsia="仿宋"/>
          <w:sz w:val="28"/>
          <w:szCs w:val="28"/>
          <w:highlight w:val="none"/>
          <w:u w:val="single"/>
          <w:lang w:val="en-US" w:eastAsia="zh-CN"/>
        </w:rPr>
        <w:t xml:space="preserve">      </w:t>
      </w:r>
      <w:r>
        <w:rPr>
          <w:rFonts w:hint="eastAsia" w:ascii="仿宋" w:hAnsi="仿宋" w:eastAsia="仿宋"/>
          <w:sz w:val="28"/>
          <w:szCs w:val="28"/>
          <w:highlight w:val="none"/>
        </w:rPr>
        <w:t>元</w:t>
      </w:r>
      <w:r>
        <w:rPr>
          <w:rFonts w:hint="eastAsia" w:ascii="仿宋" w:hAnsi="仿宋" w:eastAsia="仿宋"/>
          <w:sz w:val="28"/>
          <w:szCs w:val="28"/>
          <w:highlight w:val="none"/>
          <w:u w:val="single"/>
        </w:rPr>
        <w:t>（大写金额：</w:t>
      </w:r>
      <w:r>
        <w:rPr>
          <w:rFonts w:hint="eastAsia" w:ascii="仿宋" w:hAnsi="仿宋" w:eastAsia="仿宋"/>
          <w:sz w:val="28"/>
          <w:szCs w:val="28"/>
          <w:highlight w:val="none"/>
          <w:u w:val="single"/>
          <w:lang w:val="en-US" w:eastAsia="zh-CN"/>
        </w:rPr>
        <w:t xml:space="preserve">            </w:t>
      </w:r>
      <w:r>
        <w:rPr>
          <w:rFonts w:hint="eastAsia" w:ascii="仿宋" w:hAnsi="仿宋" w:eastAsia="仿宋"/>
          <w:sz w:val="28"/>
          <w:szCs w:val="28"/>
          <w:highlight w:val="none"/>
          <w:u w:val="single"/>
        </w:rPr>
        <w:t>）</w:t>
      </w:r>
      <w:r>
        <w:rPr>
          <w:rFonts w:hint="eastAsia" w:ascii="仿宋" w:hAnsi="仿宋" w:eastAsia="仿宋"/>
          <w:sz w:val="28"/>
          <w:szCs w:val="28"/>
          <w:highlight w:val="none"/>
        </w:rPr>
        <w:t>。该保</w:t>
      </w:r>
      <w:r>
        <w:rPr>
          <w:rFonts w:hint="eastAsia" w:ascii="仿宋" w:hAnsi="仿宋" w:eastAsia="仿宋"/>
          <w:sz w:val="28"/>
          <w:szCs w:val="28"/>
        </w:rPr>
        <w:t>证金不是乙方预付的租金、物业服务费，仅是乙方履行房屋租赁合同约定的义务的担保。如乙方违反合同的约定，甲方有权不予返还履约保证金或直接从该保证金中扣除相关费用。该保证金在乙方未发生违反消防、保卫安全责任书规定的情况下，在租赁合同期满且乙方交房后，扣除乙方应付款项并且办理工商执照地址注销或变更后十个工作日内，甲方退还该保证金（不计利息）。</w:t>
      </w:r>
    </w:p>
    <w:p>
      <w:pPr>
        <w:numPr>
          <w:ilvl w:val="0"/>
          <w:numId w:val="1"/>
        </w:numPr>
        <w:ind w:firstLine="560" w:firstLineChars="200"/>
        <w:jc w:val="left"/>
        <w:rPr>
          <w:rFonts w:ascii="仿宋" w:hAnsi="仿宋" w:eastAsia="仿宋"/>
          <w:sz w:val="28"/>
          <w:szCs w:val="28"/>
        </w:rPr>
      </w:pPr>
      <w:r>
        <w:rPr>
          <w:rFonts w:hint="eastAsia" w:ascii="仿宋" w:hAnsi="仿宋" w:eastAsia="仿宋"/>
          <w:sz w:val="28"/>
          <w:szCs w:val="28"/>
        </w:rPr>
        <w:t>付款方式本合同采用先付款后使用的原则。租金按半年为一期结算一次，乙方应在合同签订</w:t>
      </w:r>
      <w:r>
        <w:rPr>
          <w:rFonts w:hint="eastAsia" w:ascii="仿宋" w:hAnsi="仿宋" w:eastAsia="仿宋"/>
          <w:sz w:val="28"/>
          <w:szCs w:val="28"/>
          <w:lang w:val="en-US" w:eastAsia="zh-CN"/>
        </w:rPr>
        <w:t>当</w:t>
      </w:r>
      <w:r>
        <w:rPr>
          <w:rFonts w:hint="eastAsia" w:ascii="仿宋" w:hAnsi="仿宋" w:eastAsia="仿宋"/>
          <w:sz w:val="28"/>
          <w:szCs w:val="28"/>
        </w:rPr>
        <w:t>日先向甲方</w:t>
      </w:r>
      <w:r>
        <w:rPr>
          <w:rFonts w:hint="eastAsia" w:ascii="仿宋" w:hAnsi="仿宋" w:eastAsia="仿宋"/>
          <w:sz w:val="28"/>
          <w:szCs w:val="28"/>
          <w:lang w:val="en-US" w:eastAsia="zh-CN"/>
        </w:rPr>
        <w:t>指定账户</w:t>
      </w:r>
      <w:r>
        <w:rPr>
          <w:rFonts w:hint="eastAsia" w:ascii="仿宋" w:hAnsi="仿宋" w:eastAsia="仿宋"/>
          <w:sz w:val="28"/>
          <w:szCs w:val="28"/>
        </w:rPr>
        <w:t>支付首期半年的房屋租金计人民币</w:t>
      </w:r>
      <w:r>
        <w:rPr>
          <w:rFonts w:hint="eastAsia" w:ascii="仿宋" w:hAnsi="仿宋" w:eastAsia="仿宋"/>
          <w:sz w:val="28"/>
          <w:szCs w:val="28"/>
          <w:u w:val="single"/>
          <w:lang w:val="en-US" w:eastAsia="zh-CN"/>
        </w:rPr>
        <w:t xml:space="preserve">        </w:t>
      </w:r>
      <w:r>
        <w:rPr>
          <w:rFonts w:hint="eastAsia" w:ascii="仿宋" w:hAnsi="仿宋" w:eastAsia="仿宋"/>
          <w:sz w:val="28"/>
          <w:szCs w:val="28"/>
        </w:rPr>
        <w:t>元大写金额：</w:t>
      </w:r>
      <w:r>
        <w:rPr>
          <w:rFonts w:hint="eastAsia" w:ascii="仿宋" w:hAnsi="仿宋" w:eastAsia="仿宋"/>
          <w:sz w:val="28"/>
          <w:szCs w:val="28"/>
          <w:u w:val="single"/>
          <w:lang w:val="en-US" w:eastAsia="zh-CN"/>
        </w:rPr>
        <w:t xml:space="preserve">           </w:t>
      </w:r>
      <w:r>
        <w:rPr>
          <w:rFonts w:hint="eastAsia" w:ascii="仿宋" w:hAnsi="仿宋" w:eastAsia="仿宋"/>
          <w:sz w:val="28"/>
          <w:szCs w:val="28"/>
        </w:rPr>
        <w:t>。后续的租金付款日期如下：</w:t>
      </w:r>
    </w:p>
    <w:p>
      <w:pPr>
        <w:jc w:val="left"/>
        <w:rPr>
          <w:rFonts w:ascii="仿宋" w:hAnsi="仿宋" w:eastAsia="仿宋"/>
          <w:sz w:val="28"/>
          <w:szCs w:val="28"/>
        </w:rPr>
      </w:pPr>
    </w:p>
    <w:tbl>
      <w:tblPr>
        <w:tblStyle w:val="5"/>
        <w:tblW w:w="9370" w:type="dxa"/>
        <w:tblInd w:w="0" w:type="dxa"/>
        <w:tblLayout w:type="autofit"/>
        <w:tblCellMar>
          <w:top w:w="0" w:type="dxa"/>
          <w:left w:w="0" w:type="dxa"/>
          <w:bottom w:w="0" w:type="dxa"/>
          <w:right w:w="0" w:type="dxa"/>
        </w:tblCellMar>
      </w:tblPr>
      <w:tblGrid>
        <w:gridCol w:w="2160"/>
        <w:gridCol w:w="4160"/>
        <w:gridCol w:w="3050"/>
      </w:tblGrid>
      <w:tr>
        <w:tblPrEx>
          <w:tblCellMar>
            <w:top w:w="0" w:type="dxa"/>
            <w:left w:w="0" w:type="dxa"/>
            <w:bottom w:w="0" w:type="dxa"/>
            <w:right w:w="0" w:type="dxa"/>
          </w:tblCellMar>
        </w:tblPrEx>
        <w:trPr>
          <w:trHeight w:val="680" w:hRule="atLeast"/>
        </w:trPr>
        <w:tc>
          <w:tcPr>
            <w:tcW w:w="216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widowControl/>
              <w:jc w:val="center"/>
              <w:textAlignment w:val="center"/>
              <w:rPr>
                <w:rFonts w:ascii="宋体" w:hAnsi="宋体" w:eastAsia="宋体" w:cs="宋体"/>
                <w:sz w:val="24"/>
                <w:szCs w:val="24"/>
              </w:rPr>
            </w:pPr>
            <w:r>
              <w:rPr>
                <w:rFonts w:hint="eastAsia" w:ascii="宋体" w:hAnsi="宋体" w:eastAsia="宋体" w:cs="宋体"/>
                <w:kern w:val="0"/>
                <w:sz w:val="24"/>
                <w:szCs w:val="24"/>
              </w:rPr>
              <w:t>租金支付时间</w:t>
            </w:r>
          </w:p>
        </w:tc>
        <w:tc>
          <w:tcPr>
            <w:tcW w:w="416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widowControl/>
              <w:jc w:val="center"/>
              <w:textAlignment w:val="center"/>
              <w:rPr>
                <w:rFonts w:ascii="宋体" w:hAnsi="宋体" w:eastAsia="宋体" w:cs="宋体"/>
                <w:sz w:val="24"/>
                <w:szCs w:val="24"/>
              </w:rPr>
            </w:pPr>
            <w:r>
              <w:rPr>
                <w:rFonts w:hint="eastAsia" w:ascii="宋体" w:hAnsi="宋体" w:eastAsia="宋体" w:cs="宋体"/>
                <w:kern w:val="0"/>
                <w:sz w:val="24"/>
                <w:szCs w:val="24"/>
              </w:rPr>
              <w:t>租金所属期</w:t>
            </w:r>
          </w:p>
        </w:tc>
        <w:tc>
          <w:tcPr>
            <w:tcW w:w="3050"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widowControl/>
              <w:jc w:val="center"/>
              <w:textAlignment w:val="center"/>
              <w:rPr>
                <w:rFonts w:ascii="宋体" w:hAnsi="宋体" w:eastAsia="宋体" w:cs="宋体"/>
                <w:sz w:val="24"/>
                <w:szCs w:val="24"/>
              </w:rPr>
            </w:pPr>
            <w:r>
              <w:rPr>
                <w:rFonts w:hint="eastAsia" w:ascii="宋体" w:hAnsi="宋体" w:eastAsia="宋体" w:cs="宋体"/>
                <w:kern w:val="0"/>
                <w:sz w:val="24"/>
                <w:szCs w:val="24"/>
              </w:rPr>
              <w:t>租金金额（元）</w:t>
            </w:r>
          </w:p>
        </w:tc>
      </w:tr>
      <w:tr>
        <w:tblPrEx>
          <w:tblCellMar>
            <w:top w:w="0" w:type="dxa"/>
            <w:left w:w="0" w:type="dxa"/>
            <w:bottom w:w="0" w:type="dxa"/>
            <w:right w:w="0" w:type="dxa"/>
          </w:tblCellMar>
        </w:tblPrEx>
        <w:trPr>
          <w:trHeight w:val="6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widowControl/>
              <w:jc w:val="center"/>
              <w:textAlignment w:val="center"/>
              <w:rPr>
                <w:rFonts w:ascii="宋体" w:hAnsi="宋体" w:eastAsia="宋体" w:cs="宋体"/>
                <w:sz w:val="24"/>
                <w:szCs w:val="24"/>
              </w:rPr>
            </w:pP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年</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widowControl/>
              <w:jc w:val="center"/>
              <w:textAlignment w:val="center"/>
              <w:rPr>
                <w:rFonts w:ascii="宋体" w:hAnsi="宋体" w:eastAsia="宋体" w:cs="宋体"/>
                <w:sz w:val="24"/>
                <w:szCs w:val="24"/>
              </w:rPr>
            </w:pP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年</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日至</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年</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jc w:val="center"/>
              <w:rPr>
                <w:rFonts w:ascii="宋体" w:hAnsi="宋体" w:eastAsia="宋体" w:cs="宋体"/>
                <w:sz w:val="24"/>
                <w:szCs w:val="24"/>
              </w:rPr>
            </w:pPr>
          </w:p>
        </w:tc>
      </w:tr>
      <w:tr>
        <w:tblPrEx>
          <w:tblCellMar>
            <w:top w:w="0" w:type="dxa"/>
            <w:left w:w="0" w:type="dxa"/>
            <w:bottom w:w="0" w:type="dxa"/>
            <w:right w:w="0" w:type="dxa"/>
          </w:tblCellMar>
        </w:tblPrEx>
        <w:trPr>
          <w:trHeight w:val="6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widowControl/>
              <w:jc w:val="center"/>
              <w:textAlignment w:val="center"/>
              <w:rPr>
                <w:rFonts w:ascii="宋体" w:hAnsi="宋体" w:eastAsia="宋体" w:cs="宋体"/>
                <w:sz w:val="24"/>
                <w:szCs w:val="24"/>
              </w:rPr>
            </w:pP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年</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widowControl/>
              <w:jc w:val="center"/>
              <w:textAlignment w:val="center"/>
              <w:rPr>
                <w:rFonts w:ascii="宋体" w:hAnsi="宋体" w:eastAsia="宋体" w:cs="宋体"/>
                <w:sz w:val="24"/>
                <w:szCs w:val="24"/>
              </w:rPr>
            </w:pP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年</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日至</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年</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jc w:val="center"/>
              <w:rPr>
                <w:rFonts w:ascii="宋体" w:hAnsi="宋体" w:eastAsia="宋体" w:cs="宋体"/>
                <w:sz w:val="24"/>
                <w:szCs w:val="24"/>
              </w:rPr>
            </w:pPr>
          </w:p>
        </w:tc>
      </w:tr>
      <w:tr>
        <w:tblPrEx>
          <w:tblCellMar>
            <w:top w:w="0" w:type="dxa"/>
            <w:left w:w="0" w:type="dxa"/>
            <w:bottom w:w="0" w:type="dxa"/>
            <w:right w:w="0" w:type="dxa"/>
          </w:tblCellMar>
        </w:tblPrEx>
        <w:trPr>
          <w:trHeight w:val="6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widowControl/>
              <w:jc w:val="center"/>
              <w:textAlignment w:val="center"/>
              <w:rPr>
                <w:rFonts w:ascii="宋体" w:hAnsi="宋体" w:eastAsia="宋体" w:cs="宋体"/>
                <w:sz w:val="24"/>
                <w:szCs w:val="24"/>
              </w:rPr>
            </w:pP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年</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widowControl/>
              <w:jc w:val="center"/>
              <w:textAlignment w:val="center"/>
              <w:rPr>
                <w:rFonts w:ascii="宋体" w:hAnsi="宋体" w:eastAsia="宋体" w:cs="宋体"/>
                <w:sz w:val="24"/>
                <w:szCs w:val="24"/>
              </w:rPr>
            </w:pP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年</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日至</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年</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jc w:val="center"/>
              <w:rPr>
                <w:rFonts w:ascii="宋体" w:hAnsi="宋体" w:eastAsia="宋体" w:cs="宋体"/>
                <w:sz w:val="24"/>
                <w:szCs w:val="24"/>
              </w:rPr>
            </w:pPr>
          </w:p>
        </w:tc>
      </w:tr>
      <w:tr>
        <w:tblPrEx>
          <w:tblCellMar>
            <w:top w:w="0" w:type="dxa"/>
            <w:left w:w="0" w:type="dxa"/>
            <w:bottom w:w="0" w:type="dxa"/>
            <w:right w:w="0" w:type="dxa"/>
          </w:tblCellMar>
        </w:tblPrEx>
        <w:trPr>
          <w:trHeight w:val="6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widowControl/>
              <w:jc w:val="center"/>
              <w:textAlignment w:val="center"/>
              <w:rPr>
                <w:rFonts w:ascii="宋体" w:hAnsi="宋体" w:eastAsia="宋体" w:cs="宋体"/>
                <w:sz w:val="24"/>
                <w:szCs w:val="24"/>
              </w:rPr>
            </w:pP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年</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widowControl/>
              <w:jc w:val="center"/>
              <w:textAlignment w:val="center"/>
              <w:rPr>
                <w:rFonts w:ascii="宋体" w:hAnsi="宋体" w:eastAsia="宋体" w:cs="宋体"/>
                <w:sz w:val="24"/>
                <w:szCs w:val="24"/>
              </w:rPr>
            </w:pP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年</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日至</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年</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jc w:val="center"/>
              <w:rPr>
                <w:rFonts w:ascii="宋体" w:hAnsi="宋体" w:eastAsia="宋体" w:cs="宋体"/>
                <w:sz w:val="24"/>
                <w:szCs w:val="24"/>
              </w:rPr>
            </w:pPr>
          </w:p>
        </w:tc>
      </w:tr>
      <w:tr>
        <w:tblPrEx>
          <w:tblCellMar>
            <w:top w:w="0" w:type="dxa"/>
            <w:left w:w="0" w:type="dxa"/>
            <w:bottom w:w="0" w:type="dxa"/>
            <w:right w:w="0" w:type="dxa"/>
          </w:tblCellMar>
        </w:tblPrEx>
        <w:trPr>
          <w:trHeight w:val="6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widowControl/>
              <w:jc w:val="center"/>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年</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widowControl/>
              <w:jc w:val="center"/>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年</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日至</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年</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jc w:val="center"/>
              <w:rPr>
                <w:rFonts w:ascii="宋体" w:hAnsi="宋体" w:eastAsia="宋体" w:cs="宋体"/>
                <w:sz w:val="24"/>
                <w:szCs w:val="24"/>
              </w:rPr>
            </w:pPr>
          </w:p>
        </w:tc>
      </w:tr>
      <w:tr>
        <w:tblPrEx>
          <w:tblCellMar>
            <w:top w:w="0" w:type="dxa"/>
            <w:left w:w="0" w:type="dxa"/>
            <w:bottom w:w="0" w:type="dxa"/>
            <w:right w:w="0" w:type="dxa"/>
          </w:tblCellMar>
        </w:tblPrEx>
        <w:trPr>
          <w:trHeight w:val="6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widowControl/>
              <w:jc w:val="center"/>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年</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widowControl/>
              <w:jc w:val="center"/>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rPr>
              <w:t>年</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日至</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年</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jc w:val="center"/>
              <w:rPr>
                <w:rFonts w:ascii="宋体" w:hAnsi="宋体" w:eastAsia="宋体" w:cs="宋体"/>
                <w:sz w:val="24"/>
                <w:szCs w:val="24"/>
              </w:rPr>
            </w:pPr>
          </w:p>
        </w:tc>
      </w:tr>
    </w:tbl>
    <w:p>
      <w:pPr>
        <w:jc w:val="left"/>
        <w:rPr>
          <w:rFonts w:ascii="仿宋" w:hAnsi="仿宋" w:eastAsia="仿宋"/>
          <w:sz w:val="28"/>
          <w:szCs w:val="28"/>
        </w:rPr>
      </w:pPr>
    </w:p>
    <w:p>
      <w:pPr>
        <w:ind w:firstLine="560" w:firstLineChars="200"/>
        <w:jc w:val="left"/>
        <w:rPr>
          <w:rFonts w:ascii="仿宋" w:hAnsi="仿宋" w:eastAsia="仿宋"/>
          <w:sz w:val="28"/>
          <w:szCs w:val="28"/>
        </w:rPr>
      </w:pPr>
      <w:r>
        <w:rPr>
          <w:rFonts w:hint="eastAsia" w:ascii="仿宋" w:hAnsi="仿宋" w:eastAsia="仿宋"/>
          <w:sz w:val="28"/>
          <w:szCs w:val="28"/>
        </w:rPr>
        <w:t>上述租期的租金乙方以汇款方式汇入甲方账号，如遇节假日或周末则顺延两个工作日支付租金给甲方，甲方向乙方出具合法票据。</w:t>
      </w:r>
    </w:p>
    <w:p>
      <w:pPr>
        <w:ind w:firstLine="560" w:firstLineChars="200"/>
        <w:jc w:val="left"/>
        <w:rPr>
          <w:rFonts w:ascii="仿宋" w:hAnsi="仿宋" w:eastAsia="仿宋"/>
          <w:sz w:val="28"/>
          <w:szCs w:val="28"/>
        </w:rPr>
      </w:pPr>
      <w:r>
        <w:rPr>
          <w:rFonts w:hint="eastAsia" w:ascii="仿宋" w:hAnsi="仿宋" w:eastAsia="仿宋"/>
          <w:sz w:val="28"/>
          <w:szCs w:val="28"/>
        </w:rPr>
        <w:t xml:space="preserve">甲方账号：开户行：中国建设银行杭州吴山支行          </w:t>
      </w:r>
    </w:p>
    <w:p>
      <w:pPr>
        <w:ind w:firstLine="1960" w:firstLineChars="700"/>
        <w:jc w:val="left"/>
        <w:rPr>
          <w:rFonts w:ascii="仿宋" w:hAnsi="仿宋" w:eastAsia="仿宋"/>
          <w:sz w:val="28"/>
          <w:szCs w:val="28"/>
        </w:rPr>
      </w:pPr>
      <w:r>
        <w:rPr>
          <w:rFonts w:hint="eastAsia" w:ascii="仿宋" w:hAnsi="仿宋" w:eastAsia="仿宋"/>
          <w:sz w:val="28"/>
          <w:szCs w:val="28"/>
        </w:rPr>
        <w:t xml:space="preserve"> 账 号：</w:t>
      </w:r>
      <w:r>
        <w:rPr>
          <w:rFonts w:ascii="仿宋" w:hAnsi="仿宋" w:eastAsia="仿宋"/>
          <w:sz w:val="28"/>
          <w:szCs w:val="28"/>
        </w:rPr>
        <w:t>33001616235050010030</w:t>
      </w:r>
    </w:p>
    <w:p>
      <w:pPr>
        <w:ind w:firstLine="560" w:firstLineChars="200"/>
        <w:jc w:val="left"/>
        <w:rPr>
          <w:rFonts w:ascii="仿宋" w:hAnsi="仿宋" w:eastAsia="仿宋"/>
          <w:sz w:val="28"/>
          <w:szCs w:val="28"/>
        </w:rPr>
      </w:pPr>
      <w:r>
        <w:rPr>
          <w:rFonts w:hint="eastAsia" w:ascii="仿宋" w:hAnsi="仿宋" w:eastAsia="仿宋"/>
          <w:sz w:val="28"/>
          <w:szCs w:val="28"/>
        </w:rPr>
        <w:t xml:space="preserve">           户 名：杭州华诚实业有限公司</w:t>
      </w:r>
    </w:p>
    <w:p>
      <w:pPr>
        <w:ind w:firstLine="560" w:firstLineChars="200"/>
        <w:jc w:val="left"/>
        <w:rPr>
          <w:rFonts w:ascii="仿宋" w:hAnsi="仿宋" w:eastAsia="仿宋"/>
          <w:sz w:val="28"/>
          <w:szCs w:val="28"/>
        </w:rPr>
      </w:pPr>
      <w:r>
        <w:rPr>
          <w:rFonts w:hint="eastAsia" w:ascii="仿宋" w:hAnsi="仿宋" w:eastAsia="仿宋"/>
          <w:sz w:val="28"/>
          <w:szCs w:val="28"/>
        </w:rPr>
        <w:t>第六条  租赁期内，甲方承担下列责任：</w:t>
      </w:r>
    </w:p>
    <w:p>
      <w:pPr>
        <w:ind w:firstLine="560" w:firstLineChars="200"/>
        <w:jc w:val="left"/>
        <w:rPr>
          <w:rFonts w:hint="eastAsia" w:ascii="仿宋" w:hAnsi="仿宋" w:eastAsia="仿宋" w:cs="仿宋"/>
          <w:sz w:val="28"/>
          <w:szCs w:val="28"/>
        </w:rPr>
      </w:pPr>
      <w:r>
        <w:rPr>
          <w:rFonts w:hint="eastAsia" w:ascii="仿宋" w:hAnsi="仿宋" w:eastAsia="仿宋"/>
          <w:sz w:val="28"/>
          <w:szCs w:val="28"/>
        </w:rPr>
        <w:t>1、依合同将房屋及设备交付乙方使用。</w:t>
      </w:r>
      <w:r>
        <w:rPr>
          <w:rFonts w:hint="eastAsia" w:ascii="仿宋" w:hAnsi="仿宋" w:eastAsia="仿宋" w:cs="仿宋"/>
          <w:sz w:val="28"/>
          <w:szCs w:val="28"/>
        </w:rPr>
        <w:t>未能在</w:t>
      </w: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年</w:t>
      </w: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月</w:t>
      </w: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日</w:t>
      </w:r>
      <w:r>
        <w:rPr>
          <w:rFonts w:hint="eastAsia" w:ascii="仿宋" w:hAnsi="仿宋" w:eastAsia="仿宋" w:cs="仿宋"/>
          <w:sz w:val="28"/>
          <w:szCs w:val="28"/>
        </w:rPr>
        <w:t>前按约定提供房屋的，每逾期壹日，须按月租金</w:t>
      </w:r>
      <w:r>
        <w:rPr>
          <w:rFonts w:hint="eastAsia" w:ascii="仿宋" w:hAnsi="仿宋" w:eastAsia="仿宋" w:cs="仿宋"/>
          <w:sz w:val="28"/>
          <w:szCs w:val="28"/>
          <w:u w:val="single"/>
        </w:rPr>
        <w:t>2</w:t>
      </w:r>
      <w:r>
        <w:rPr>
          <w:rFonts w:hint="eastAsia" w:ascii="仿宋" w:hAnsi="仿宋" w:eastAsia="仿宋" w:cs="仿宋"/>
          <w:sz w:val="28"/>
          <w:szCs w:val="28"/>
        </w:rPr>
        <w:t>%向乙方支违约金。</w:t>
      </w:r>
    </w:p>
    <w:p>
      <w:pPr>
        <w:ind w:firstLine="560" w:firstLineChars="200"/>
        <w:jc w:val="left"/>
        <w:rPr>
          <w:rFonts w:ascii="仿宋" w:hAnsi="仿宋" w:eastAsia="仿宋"/>
          <w:sz w:val="28"/>
          <w:szCs w:val="28"/>
          <w:u w:val="dotted"/>
        </w:rPr>
      </w:pPr>
      <w:r>
        <w:rPr>
          <w:rFonts w:hint="eastAsia" w:ascii="仿宋" w:hAnsi="仿宋" w:eastAsia="仿宋" w:cs="仿宋"/>
          <w:sz w:val="28"/>
          <w:szCs w:val="28"/>
        </w:rPr>
        <w:t>2、负责对房屋定期安全检查，该房屋若出现危房、楼顶漏雨、</w:t>
      </w:r>
      <w:r>
        <w:rPr>
          <w:rFonts w:hint="eastAsia" w:ascii="仿宋" w:hAnsi="仿宋" w:eastAsia="仿宋"/>
          <w:sz w:val="28"/>
          <w:szCs w:val="28"/>
        </w:rPr>
        <w:t>外墙破损由甲方负责维修，乙方应积极配合，维修期间影响乙方正常经营的，由乙方自行克服，甲方不予任何经济补偿。</w:t>
      </w:r>
    </w:p>
    <w:p>
      <w:pPr>
        <w:ind w:firstLine="560" w:firstLineChars="200"/>
        <w:jc w:val="left"/>
        <w:rPr>
          <w:rFonts w:ascii="仿宋" w:hAnsi="仿宋" w:eastAsia="仿宋"/>
          <w:sz w:val="28"/>
          <w:szCs w:val="28"/>
        </w:rPr>
      </w:pPr>
      <w:r>
        <w:rPr>
          <w:rFonts w:hint="eastAsia" w:ascii="仿宋" w:hAnsi="仿宋" w:eastAsia="仿宋"/>
          <w:sz w:val="28"/>
          <w:szCs w:val="28"/>
        </w:rPr>
        <w:t>3、甲方承诺房屋于本合同租赁期间，因转让、抵押、查封或其他原因不影响乙方按照本合同规定的期限与条件承租、使用房屋的第三方权利。</w:t>
      </w:r>
    </w:p>
    <w:p>
      <w:pPr>
        <w:ind w:firstLine="560" w:firstLineChars="200"/>
        <w:jc w:val="left"/>
        <w:rPr>
          <w:rFonts w:ascii="仿宋" w:hAnsi="仿宋" w:eastAsia="仿宋"/>
          <w:sz w:val="28"/>
          <w:szCs w:val="28"/>
        </w:rPr>
      </w:pPr>
      <w:r>
        <w:rPr>
          <w:rFonts w:hint="eastAsia" w:ascii="仿宋" w:hAnsi="仿宋" w:eastAsia="仿宋"/>
          <w:sz w:val="28"/>
          <w:szCs w:val="28"/>
        </w:rPr>
        <w:t>4、租赁期内，甲方确因重大原因需要终止双方租赁关系的，应提前三个月书面通知乙方,甲方必须按乙方交给甲方两个月的房租租金赔偿给乙方。甲方退还剩余租金，乙方退还租赁房屋。</w:t>
      </w:r>
    </w:p>
    <w:p>
      <w:pPr>
        <w:ind w:firstLine="560" w:firstLineChars="200"/>
        <w:jc w:val="left"/>
        <w:rPr>
          <w:rFonts w:ascii="仿宋" w:hAnsi="仿宋" w:eastAsia="仿宋"/>
          <w:sz w:val="28"/>
          <w:szCs w:val="28"/>
        </w:rPr>
      </w:pPr>
      <w:r>
        <w:rPr>
          <w:rFonts w:hint="eastAsia" w:ascii="仿宋" w:hAnsi="仿宋" w:eastAsia="仿宋"/>
          <w:sz w:val="28"/>
          <w:szCs w:val="28"/>
        </w:rPr>
        <w:t>如因国家建设、不可抗力因素，甲方必须终止合同时，一般应提前书面通知乙方。如合同期未到期, 乙方的经营损失甲方不予补偿。</w:t>
      </w:r>
    </w:p>
    <w:p>
      <w:pPr>
        <w:ind w:firstLine="560" w:firstLineChars="200"/>
        <w:jc w:val="left"/>
        <w:rPr>
          <w:rFonts w:ascii="仿宋" w:hAnsi="仿宋" w:eastAsia="仿宋"/>
          <w:sz w:val="28"/>
          <w:szCs w:val="28"/>
        </w:rPr>
      </w:pPr>
      <w:r>
        <w:rPr>
          <w:rFonts w:hint="eastAsia" w:ascii="仿宋" w:hAnsi="仿宋" w:eastAsia="仿宋"/>
          <w:sz w:val="28"/>
          <w:szCs w:val="28"/>
        </w:rPr>
        <w:t>第七条  租赁期内，乙方承担下列责任：</w:t>
      </w:r>
    </w:p>
    <w:p>
      <w:pPr>
        <w:ind w:firstLine="560" w:firstLineChars="200"/>
        <w:jc w:val="left"/>
        <w:rPr>
          <w:rFonts w:ascii="仿宋" w:hAnsi="仿宋" w:eastAsia="仿宋"/>
          <w:sz w:val="28"/>
          <w:szCs w:val="28"/>
        </w:rPr>
      </w:pPr>
      <w:r>
        <w:rPr>
          <w:rFonts w:hint="eastAsia" w:ascii="仿宋" w:hAnsi="仿宋" w:eastAsia="仿宋"/>
          <w:sz w:val="28"/>
          <w:szCs w:val="28"/>
        </w:rPr>
        <w:t>1、按时交纳租金。</w:t>
      </w:r>
    </w:p>
    <w:p>
      <w:pPr>
        <w:ind w:firstLine="560" w:firstLineChars="200"/>
        <w:jc w:val="left"/>
        <w:rPr>
          <w:rFonts w:ascii="仿宋" w:hAnsi="仿宋" w:eastAsia="仿宋"/>
          <w:sz w:val="28"/>
          <w:szCs w:val="28"/>
        </w:rPr>
      </w:pPr>
      <w:r>
        <w:rPr>
          <w:rFonts w:hint="eastAsia" w:ascii="仿宋" w:hAnsi="仿宋" w:eastAsia="仿宋"/>
          <w:sz w:val="28"/>
          <w:szCs w:val="28"/>
          <w:lang w:eastAsia="zh-CN"/>
        </w:rPr>
        <w:t>乙方</w:t>
      </w:r>
      <w:r>
        <w:rPr>
          <w:rFonts w:hint="eastAsia" w:ascii="仿宋" w:hAnsi="仿宋" w:eastAsia="仿宋"/>
          <w:sz w:val="28"/>
          <w:szCs w:val="28"/>
        </w:rPr>
        <w:t>逾期支付首期款的，除应如数交齐租金外，还应向甲方交纳违约金；每逾期一天，违约金为当月租金额的</w:t>
      </w:r>
      <w:r>
        <w:rPr>
          <w:rFonts w:hint="eastAsia" w:ascii="仿宋" w:hAnsi="仿宋" w:eastAsia="仿宋"/>
          <w:sz w:val="28"/>
          <w:szCs w:val="28"/>
          <w:u w:val="single"/>
        </w:rPr>
        <w:t>2</w:t>
      </w:r>
      <w:r>
        <w:rPr>
          <w:rFonts w:hint="eastAsia" w:ascii="仿宋" w:hAnsi="仿宋" w:eastAsia="仿宋"/>
          <w:sz w:val="28"/>
          <w:szCs w:val="28"/>
        </w:rPr>
        <w:t>%。拖欠租金逾期</w:t>
      </w:r>
      <w:r>
        <w:rPr>
          <w:rFonts w:hint="eastAsia" w:ascii="仿宋" w:hAnsi="仿宋" w:eastAsia="仿宋"/>
          <w:sz w:val="28"/>
          <w:szCs w:val="28"/>
          <w:u w:val="single"/>
        </w:rPr>
        <w:t>30</w:t>
      </w:r>
      <w:r>
        <w:rPr>
          <w:rFonts w:hint="eastAsia" w:ascii="仿宋" w:hAnsi="仿宋" w:eastAsia="仿宋"/>
          <w:sz w:val="28"/>
          <w:szCs w:val="28"/>
        </w:rPr>
        <w:t>日的，视</w:t>
      </w:r>
      <w:r>
        <w:rPr>
          <w:rFonts w:hint="eastAsia" w:ascii="仿宋" w:hAnsi="仿宋" w:eastAsia="仿宋"/>
          <w:sz w:val="28"/>
          <w:szCs w:val="28"/>
          <w:lang w:eastAsia="zh-CN"/>
        </w:rPr>
        <w:t>乙方</w:t>
      </w:r>
      <w:r>
        <w:rPr>
          <w:rFonts w:hint="eastAsia" w:ascii="仿宋" w:hAnsi="仿宋" w:eastAsia="仿宋"/>
          <w:sz w:val="28"/>
          <w:szCs w:val="28"/>
        </w:rPr>
        <w:t>根本违约，甲方有权单方面解除已签订的《房屋租赁合同》等，</w:t>
      </w:r>
      <w:r>
        <w:rPr>
          <w:rFonts w:hint="eastAsia" w:ascii="仿宋" w:hAnsi="仿宋" w:eastAsia="仿宋"/>
          <w:sz w:val="28"/>
          <w:szCs w:val="28"/>
          <w:lang w:eastAsia="zh-CN"/>
        </w:rPr>
        <w:t>乙方</w:t>
      </w:r>
      <w:r>
        <w:rPr>
          <w:rFonts w:hint="eastAsia" w:ascii="仿宋" w:hAnsi="仿宋" w:eastAsia="仿宋"/>
          <w:sz w:val="28"/>
          <w:szCs w:val="28"/>
        </w:rPr>
        <w:t>已付的款项不予返还，并有权追究乙方的法律责任。</w:t>
      </w:r>
    </w:p>
    <w:p>
      <w:pPr>
        <w:ind w:firstLine="560" w:firstLineChars="200"/>
        <w:jc w:val="left"/>
        <w:rPr>
          <w:rFonts w:ascii="仿宋" w:hAnsi="仿宋" w:eastAsia="仿宋"/>
          <w:sz w:val="28"/>
          <w:szCs w:val="28"/>
        </w:rPr>
      </w:pPr>
      <w:r>
        <w:rPr>
          <w:rFonts w:hint="eastAsia" w:ascii="仿宋" w:hAnsi="仿宋" w:eastAsia="仿宋"/>
          <w:sz w:val="28"/>
          <w:szCs w:val="28"/>
        </w:rPr>
        <w:t>乙方在半年满期前的一周内，将租金汇入甲方指定账户，如遇周末或节假日则顺延两个工作日支付,不能延后支付，逾期交付租金的，每逾期壹日，乙方须按当月租金额的</w:t>
      </w:r>
      <w:r>
        <w:rPr>
          <w:rFonts w:hint="eastAsia" w:ascii="仿宋" w:hAnsi="仿宋" w:eastAsia="仿宋"/>
          <w:sz w:val="28"/>
          <w:szCs w:val="28"/>
          <w:u w:val="single"/>
        </w:rPr>
        <w:t>2</w:t>
      </w:r>
      <w:r>
        <w:rPr>
          <w:rFonts w:hint="eastAsia" w:ascii="仿宋" w:hAnsi="仿宋" w:eastAsia="仿宋"/>
          <w:sz w:val="28"/>
          <w:szCs w:val="28"/>
        </w:rPr>
        <w:t>%向甲方支付违约金。如果逾期</w:t>
      </w:r>
      <w:r>
        <w:rPr>
          <w:rFonts w:hint="eastAsia" w:ascii="仿宋" w:hAnsi="仿宋" w:eastAsia="仿宋"/>
          <w:sz w:val="28"/>
          <w:szCs w:val="28"/>
          <w:u w:val="single"/>
        </w:rPr>
        <w:t>30</w:t>
      </w:r>
      <w:r>
        <w:rPr>
          <w:rFonts w:hint="eastAsia" w:ascii="仿宋" w:hAnsi="仿宋" w:eastAsia="仿宋"/>
          <w:sz w:val="28"/>
          <w:szCs w:val="28"/>
        </w:rPr>
        <w:t>日，甲方有权解除合同，收回房屋。</w:t>
      </w:r>
    </w:p>
    <w:p>
      <w:pPr>
        <w:ind w:firstLine="560" w:firstLineChars="200"/>
        <w:jc w:val="left"/>
        <w:rPr>
          <w:rFonts w:ascii="仿宋" w:hAnsi="仿宋" w:eastAsia="仿宋"/>
          <w:sz w:val="28"/>
          <w:szCs w:val="28"/>
        </w:rPr>
      </w:pPr>
      <w:r>
        <w:rPr>
          <w:rFonts w:hint="eastAsia" w:ascii="仿宋" w:hAnsi="仿宋" w:eastAsia="仿宋"/>
          <w:sz w:val="28"/>
          <w:szCs w:val="28"/>
        </w:rPr>
        <w:t>2、不得利用承租房屋进行违法活动或违法经营，不得故意损坏承租房屋，出现此情形的，甲方可终止合同，收回房屋，按乙方退租处理，如造成甲方损失的，由乙方承担赔偿责任。</w:t>
      </w:r>
    </w:p>
    <w:p>
      <w:pPr>
        <w:ind w:firstLine="560" w:firstLineChars="200"/>
        <w:jc w:val="left"/>
        <w:rPr>
          <w:rFonts w:ascii="仿宋" w:hAnsi="仿宋" w:eastAsia="仿宋"/>
          <w:sz w:val="28"/>
          <w:szCs w:val="28"/>
        </w:rPr>
      </w:pPr>
      <w:r>
        <w:rPr>
          <w:rFonts w:hint="eastAsia" w:ascii="仿宋" w:hAnsi="仿宋" w:eastAsia="仿宋"/>
          <w:sz w:val="28"/>
          <w:szCs w:val="28"/>
        </w:rPr>
        <w:t>3、合同履行期间按照相关规定向浙江三立时代广场物业管理处交纳物业管理费、水电费等费用。</w:t>
      </w:r>
    </w:p>
    <w:p>
      <w:pPr>
        <w:ind w:firstLine="560" w:firstLineChars="200"/>
        <w:jc w:val="left"/>
        <w:rPr>
          <w:rFonts w:ascii="仿宋" w:hAnsi="仿宋" w:eastAsia="仿宋"/>
          <w:sz w:val="28"/>
          <w:szCs w:val="28"/>
        </w:rPr>
      </w:pPr>
      <w:r>
        <w:rPr>
          <w:rFonts w:hint="eastAsia" w:ascii="仿宋" w:hAnsi="仿宋" w:eastAsia="仿宋"/>
          <w:sz w:val="28"/>
          <w:szCs w:val="28"/>
        </w:rPr>
        <w:t>4、租赁期内，乙方未事先征得甲方的书面同意，并按规定报经有关部门核准，不得擅自改变房屋的使用性质或擅自转租、借用给第三方,若乙方擅自改变，甲方可解除合同，收回房屋，乙方承担违约责任。</w:t>
      </w:r>
    </w:p>
    <w:p>
      <w:pPr>
        <w:ind w:firstLine="560" w:firstLineChars="200"/>
        <w:jc w:val="left"/>
        <w:rPr>
          <w:rFonts w:ascii="仿宋" w:hAnsi="仿宋" w:eastAsia="仿宋"/>
          <w:sz w:val="28"/>
          <w:szCs w:val="28"/>
        </w:rPr>
      </w:pPr>
      <w:r>
        <w:rPr>
          <w:rFonts w:hint="eastAsia" w:ascii="仿宋" w:hAnsi="仿宋" w:eastAsia="仿宋"/>
          <w:sz w:val="28"/>
          <w:szCs w:val="28"/>
        </w:rPr>
        <w:t>5、将房屋转租、分租的，适用以下</w:t>
      </w:r>
      <w:r>
        <w:rPr>
          <w:rFonts w:hint="eastAsia" w:ascii="仿宋" w:hAnsi="仿宋" w:eastAsia="仿宋"/>
          <w:sz w:val="28"/>
          <w:szCs w:val="28"/>
          <w:u w:val="single"/>
        </w:rPr>
        <w:t>1</w:t>
      </w:r>
      <w:r>
        <w:rPr>
          <w:rFonts w:hint="eastAsia" w:ascii="仿宋" w:hAnsi="仿宋" w:eastAsia="仿宋"/>
          <w:sz w:val="28"/>
          <w:szCs w:val="28"/>
        </w:rPr>
        <w:t>点：</w:t>
      </w:r>
    </w:p>
    <w:p>
      <w:pPr>
        <w:ind w:firstLine="560" w:firstLineChars="200"/>
        <w:jc w:val="left"/>
        <w:rPr>
          <w:rFonts w:ascii="仿宋" w:hAnsi="仿宋" w:eastAsia="仿宋"/>
          <w:sz w:val="28"/>
          <w:szCs w:val="28"/>
        </w:rPr>
      </w:pPr>
      <w:r>
        <w:rPr>
          <w:rFonts w:hint="eastAsia" w:ascii="仿宋" w:hAnsi="仿宋" w:eastAsia="仿宋"/>
          <w:sz w:val="28"/>
          <w:szCs w:val="28"/>
        </w:rPr>
        <w:t>（1）未经甲方书面同意,乙方不得将房屋转租或分租。如违反则视为乙方自动放弃房屋使用权，本合同在转租或分租之日起解除，保证金不予退还，由此造成的一切损失，由乙方负责赔偿。</w:t>
      </w:r>
    </w:p>
    <w:p>
      <w:pPr>
        <w:ind w:firstLine="560" w:firstLineChars="200"/>
        <w:jc w:val="left"/>
        <w:rPr>
          <w:rFonts w:ascii="仿宋" w:hAnsi="仿宋" w:eastAsia="仿宋"/>
          <w:sz w:val="28"/>
          <w:szCs w:val="28"/>
        </w:rPr>
      </w:pPr>
      <w:r>
        <w:rPr>
          <w:rFonts w:hint="eastAsia" w:ascii="仿宋" w:hAnsi="仿宋" w:eastAsia="仿宋"/>
          <w:sz w:val="28"/>
          <w:szCs w:val="28"/>
        </w:rPr>
        <w:t>（2）乙方经甲方书面同意将房屋转租或分租的,由甲乙双方签订转租合同，并重新议定租金的其他合同条款并办理租赁登记手续。</w:t>
      </w:r>
    </w:p>
    <w:p>
      <w:pPr>
        <w:ind w:firstLine="560" w:firstLineChars="200"/>
        <w:jc w:val="left"/>
        <w:rPr>
          <w:rFonts w:ascii="仿宋" w:hAnsi="仿宋" w:eastAsia="仿宋"/>
          <w:sz w:val="28"/>
          <w:szCs w:val="28"/>
        </w:rPr>
      </w:pPr>
      <w:r>
        <w:rPr>
          <w:rFonts w:hint="eastAsia" w:ascii="仿宋" w:hAnsi="仿宋" w:eastAsia="仿宋"/>
          <w:sz w:val="28"/>
          <w:szCs w:val="28"/>
        </w:rPr>
        <w:t>6、爱护和正常使用房屋及其设备，发现房屋及其设备自然损坏，应及时通知甲方并积极配合甲方的检查维修，因乙方过错延误维修而造成他人人身伤亡、财产损失的，乙方负责赔偿；使用房屋不当或者人为造成房屋损失的，应由乙方负责修复或赔偿。</w:t>
      </w:r>
    </w:p>
    <w:p>
      <w:pPr>
        <w:ind w:firstLine="560" w:firstLineChars="200"/>
        <w:jc w:val="left"/>
        <w:rPr>
          <w:rFonts w:ascii="仿宋" w:hAnsi="仿宋" w:eastAsia="仿宋"/>
          <w:sz w:val="28"/>
          <w:szCs w:val="28"/>
          <w:u w:val="single"/>
        </w:rPr>
      </w:pPr>
      <w:r>
        <w:rPr>
          <w:rFonts w:hint="eastAsia" w:ascii="仿宋" w:hAnsi="仿宋" w:eastAsia="仿宋"/>
          <w:sz w:val="28"/>
          <w:szCs w:val="28"/>
        </w:rPr>
        <w:t>乙方应负的其他修缮责任：</w:t>
      </w:r>
      <w:r>
        <w:rPr>
          <w:rFonts w:hint="eastAsia" w:ascii="仿宋" w:hAnsi="仿宋" w:eastAsia="仿宋"/>
          <w:sz w:val="28"/>
          <w:szCs w:val="28"/>
          <w:u w:val="single"/>
        </w:rPr>
        <w:t>乙方须承担对房屋进行改建（包含改变间隔）、室内装修、增加设备而导致房屋的结构、给排水、供电、通信系统造成损害承担修缮的责任及日常维修费用。</w:t>
      </w:r>
    </w:p>
    <w:p>
      <w:pPr>
        <w:ind w:firstLine="560" w:firstLineChars="200"/>
        <w:jc w:val="left"/>
        <w:rPr>
          <w:rFonts w:ascii="仿宋" w:hAnsi="仿宋" w:eastAsia="仿宋"/>
          <w:sz w:val="28"/>
          <w:szCs w:val="28"/>
        </w:rPr>
      </w:pPr>
      <w:r>
        <w:rPr>
          <w:rFonts w:hint="eastAsia" w:ascii="仿宋" w:hAnsi="仿宋" w:eastAsia="仿宋"/>
          <w:sz w:val="28"/>
          <w:szCs w:val="28"/>
        </w:rPr>
        <w:t>因乙方管理使用不善，造成房屋及其相关设施的损失，由乙方承担赔偿责任。租赁期间，防火安全，门前三包，综合治理及安全、保卫等工作，乙方应与甲方签订责任书，执行管理部门规定并服从甲方监督检查。乙方对检查发现的隐患应立即进行整改，并对检查疏漏、整改不彻底而导致的损失承担赔偿责任。</w:t>
      </w:r>
    </w:p>
    <w:p>
      <w:pPr>
        <w:ind w:firstLine="560" w:firstLineChars="200"/>
        <w:jc w:val="left"/>
        <w:rPr>
          <w:rFonts w:ascii="仿宋" w:hAnsi="仿宋" w:eastAsia="仿宋"/>
          <w:sz w:val="28"/>
          <w:szCs w:val="28"/>
        </w:rPr>
      </w:pPr>
      <w:r>
        <w:rPr>
          <w:rFonts w:hint="eastAsia" w:ascii="仿宋" w:hAnsi="仿宋" w:eastAsia="仿宋"/>
          <w:sz w:val="28"/>
          <w:szCs w:val="28"/>
        </w:rPr>
        <w:t>7、乙方在承租的房屋内需要安装或使用超过水、电表容量的任何水电设备，应事前征得甲方同意。乙方到有关部门办理增容手续，甲方予以配合，相关费用由乙方负担。</w:t>
      </w:r>
    </w:p>
    <w:p>
      <w:pPr>
        <w:ind w:firstLine="560" w:firstLineChars="200"/>
        <w:jc w:val="left"/>
        <w:rPr>
          <w:rFonts w:ascii="仿宋" w:hAnsi="仿宋" w:eastAsia="仿宋"/>
          <w:sz w:val="28"/>
          <w:szCs w:val="28"/>
        </w:rPr>
      </w:pPr>
      <w:r>
        <w:rPr>
          <w:rFonts w:hint="eastAsia" w:ascii="仿宋" w:hAnsi="仿宋" w:eastAsia="仿宋"/>
          <w:sz w:val="28"/>
          <w:szCs w:val="28"/>
        </w:rPr>
        <w:t>8、注意防火安全，不得在房屋内非法存放易燃易爆危险物品。做好防火、防水、防盗偷的检查工作，及时发现各类不安全因素，若发生上述事故由乙方自行负责，若上述事故造成房屋受损的，由乙方负责赔偿或修复。</w:t>
      </w:r>
    </w:p>
    <w:p>
      <w:pPr>
        <w:ind w:firstLine="560" w:firstLineChars="200"/>
        <w:jc w:val="left"/>
        <w:rPr>
          <w:rFonts w:ascii="仿宋" w:hAnsi="仿宋" w:eastAsia="仿宋"/>
          <w:sz w:val="28"/>
          <w:szCs w:val="28"/>
        </w:rPr>
      </w:pPr>
      <w:r>
        <w:rPr>
          <w:rFonts w:hint="eastAsia" w:ascii="仿宋" w:hAnsi="仿宋" w:eastAsia="仿宋"/>
          <w:sz w:val="28"/>
          <w:szCs w:val="28"/>
        </w:rPr>
        <w:t>9、租赁期内，乙方需提前解除合同的，应提前二个月书面通知甲方。甲方书面同意后，乙方必须按交给甲方二个月的房租租金赔偿给甲方。</w:t>
      </w:r>
    </w:p>
    <w:p>
      <w:pPr>
        <w:ind w:firstLine="560" w:firstLineChars="200"/>
        <w:jc w:val="left"/>
        <w:rPr>
          <w:rFonts w:ascii="仿宋" w:hAnsi="仿宋" w:eastAsia="仿宋"/>
          <w:sz w:val="28"/>
          <w:szCs w:val="28"/>
        </w:rPr>
      </w:pPr>
      <w:r>
        <w:rPr>
          <w:rFonts w:hint="eastAsia" w:ascii="仿宋" w:hAnsi="仿宋" w:eastAsia="仿宋"/>
          <w:sz w:val="28"/>
          <w:szCs w:val="28"/>
        </w:rPr>
        <w:t>10、租赁期满后，本合同即终止。若甲方继续对外招租，在同等条件下乙方享有优先承租权。如甲方要另作它用的，则乙方必须在租赁期届满日腾空租赁房屋交还甲方，如乙方未在甲方规定期限腾内空交房的，视作乙方自动放弃房屋内的设施及物品，甲方有权进行处置。如乙方强行霸占甲方房屋，则每逾期一天乙方应赔付甲方日租金三倍的赔偿金。</w:t>
      </w:r>
    </w:p>
    <w:p>
      <w:pPr>
        <w:ind w:firstLine="560" w:firstLineChars="200"/>
        <w:jc w:val="left"/>
        <w:rPr>
          <w:rFonts w:ascii="仿宋" w:hAnsi="仿宋" w:eastAsia="仿宋"/>
          <w:sz w:val="28"/>
          <w:szCs w:val="28"/>
        </w:rPr>
      </w:pPr>
      <w:r>
        <w:rPr>
          <w:rFonts w:hint="eastAsia" w:ascii="仿宋" w:hAnsi="仿宋" w:eastAsia="仿宋"/>
          <w:sz w:val="28"/>
          <w:szCs w:val="28"/>
        </w:rPr>
        <w:t>11、在房屋租赁期间，以下费用由乙方支付，并由乙方承担延期付款的违约责任：</w:t>
      </w:r>
    </w:p>
    <w:p>
      <w:pPr>
        <w:ind w:firstLine="560" w:firstLineChars="200"/>
        <w:jc w:val="left"/>
        <w:rPr>
          <w:rFonts w:ascii="仿宋" w:hAnsi="仿宋" w:eastAsia="仿宋"/>
          <w:sz w:val="28"/>
          <w:szCs w:val="28"/>
        </w:rPr>
      </w:pPr>
      <w:r>
        <w:rPr>
          <w:rFonts w:hint="eastAsia" w:ascii="仿宋" w:hAnsi="仿宋" w:eastAsia="仿宋"/>
          <w:sz w:val="28"/>
          <w:szCs w:val="28"/>
        </w:rPr>
        <w:t>水费、电费、通信费、停车费、小区物管费、因改变房屋用途增加的土地年租金及房屋租赁备案证办证费、涉及社会治安综合治理、“门前三包”、消防安全工作责任等费用。</w:t>
      </w:r>
    </w:p>
    <w:p>
      <w:pPr>
        <w:ind w:firstLine="560" w:firstLineChars="200"/>
        <w:jc w:val="left"/>
        <w:rPr>
          <w:rFonts w:ascii="仿宋" w:hAnsi="仿宋" w:eastAsia="仿宋"/>
          <w:sz w:val="28"/>
          <w:szCs w:val="28"/>
        </w:rPr>
      </w:pPr>
      <w:r>
        <w:rPr>
          <w:rFonts w:hint="eastAsia" w:ascii="仿宋" w:hAnsi="仿宋" w:eastAsia="仿宋"/>
          <w:sz w:val="28"/>
          <w:szCs w:val="28"/>
        </w:rPr>
        <w:t>第八条  租赁期满后，乙方不续租的前提下承担下列责任：</w:t>
      </w:r>
    </w:p>
    <w:p>
      <w:pPr>
        <w:ind w:firstLine="560" w:firstLineChars="200"/>
        <w:jc w:val="left"/>
        <w:rPr>
          <w:rFonts w:ascii="仿宋" w:hAnsi="仿宋" w:eastAsia="仿宋"/>
          <w:sz w:val="28"/>
          <w:szCs w:val="28"/>
          <w:u w:val="single"/>
        </w:rPr>
      </w:pPr>
      <w:r>
        <w:rPr>
          <w:rFonts w:hint="eastAsia" w:ascii="仿宋" w:hAnsi="仿宋" w:eastAsia="仿宋"/>
          <w:sz w:val="28"/>
          <w:szCs w:val="28"/>
        </w:rPr>
        <w:t>1、房屋的门窗、天花板、地板、地毯、间隔物体等附着物，以及空调系统、照明系统、火灾自动报警系统等电气设备全部归甲方所有，</w:t>
      </w:r>
      <w:r>
        <w:rPr>
          <w:rFonts w:hint="eastAsia" w:ascii="仿宋" w:hAnsi="仿宋" w:eastAsia="仿宋"/>
          <w:sz w:val="28"/>
          <w:szCs w:val="28"/>
          <w:u w:val="single"/>
        </w:rPr>
        <w:t>乙方须确保以上物资能正常使用。以上物件如有损坏，乙方须承担在30天内完整修复及负赔偿全部损失的责任。</w:t>
      </w:r>
    </w:p>
    <w:p>
      <w:pPr>
        <w:ind w:firstLine="560" w:firstLineChars="200"/>
        <w:jc w:val="left"/>
        <w:rPr>
          <w:rFonts w:ascii="仿宋" w:hAnsi="仿宋" w:eastAsia="仿宋"/>
          <w:sz w:val="28"/>
          <w:szCs w:val="28"/>
        </w:rPr>
      </w:pPr>
      <w:r>
        <w:rPr>
          <w:rFonts w:hint="eastAsia" w:ascii="仿宋" w:hAnsi="仿宋" w:eastAsia="仿宋"/>
          <w:sz w:val="28"/>
          <w:szCs w:val="28"/>
        </w:rPr>
        <w:t>2、乙方不得随意损坏租赁物及设施，如需装修或增设对房屋结构造成影响的设备，需事先征得甲方书面同意，费用由乙方自理。乙方装修或拆改变动房屋结构，或损坏房屋和设施，由乙方负责无条件的纠正并修复。乙方装修应根据需要酌情投入，合同期满或乙方退租时，租赁房屋装修的不可移动部分归甲方无偿所有，甲方不予任何补偿，乙方不得随意拆除或破坏，否则乙方应承担赔偿责任，但双方另有书面协议的除外。如乙方在租赁时改变原该房屋间隔，需恢复租赁时原貌。</w:t>
      </w:r>
    </w:p>
    <w:p>
      <w:pPr>
        <w:ind w:firstLine="560" w:firstLineChars="200"/>
        <w:jc w:val="left"/>
        <w:rPr>
          <w:rFonts w:ascii="仿宋" w:hAnsi="仿宋" w:eastAsia="仿宋"/>
          <w:sz w:val="28"/>
          <w:szCs w:val="28"/>
        </w:rPr>
      </w:pPr>
      <w:r>
        <w:rPr>
          <w:rFonts w:hint="eastAsia" w:ascii="仿宋" w:hAnsi="仿宋" w:eastAsia="仿宋"/>
          <w:sz w:val="28"/>
          <w:szCs w:val="28"/>
        </w:rPr>
        <w:t>3、乙方应及时办理工商执照的地址注销或迁移手续，因乙方原因未能及时办理的，甲方有权要求乙方赔偿相关损失，赔偿标准为：每逾期一日，乙方应赔偿甲方日租金三倍的赔偿金。</w:t>
      </w:r>
    </w:p>
    <w:p>
      <w:pPr>
        <w:ind w:firstLine="560" w:firstLineChars="200"/>
        <w:jc w:val="left"/>
        <w:rPr>
          <w:rFonts w:ascii="仿宋" w:hAnsi="仿宋" w:eastAsia="仿宋"/>
          <w:sz w:val="28"/>
          <w:szCs w:val="28"/>
        </w:rPr>
      </w:pPr>
      <w:r>
        <w:rPr>
          <w:rFonts w:hint="eastAsia" w:ascii="仿宋" w:hAnsi="仿宋" w:eastAsia="仿宋"/>
          <w:sz w:val="28"/>
          <w:szCs w:val="28"/>
        </w:rPr>
        <w:t>第九条  违约责任：</w:t>
      </w:r>
    </w:p>
    <w:p>
      <w:pPr>
        <w:ind w:firstLine="560" w:firstLineChars="200"/>
        <w:jc w:val="left"/>
        <w:rPr>
          <w:rFonts w:ascii="仿宋" w:hAnsi="仿宋" w:eastAsia="仿宋"/>
          <w:sz w:val="28"/>
          <w:szCs w:val="28"/>
        </w:rPr>
      </w:pPr>
      <w:r>
        <w:rPr>
          <w:rFonts w:hint="eastAsia" w:ascii="仿宋" w:hAnsi="仿宋" w:eastAsia="仿宋"/>
          <w:sz w:val="28"/>
          <w:szCs w:val="28"/>
        </w:rPr>
        <w:t>1、任何一方未能履行本合同规定的条款或者违反房地产租赁管理法律、法规，另一方面有权依法提前解除本合同，造成的实际损失由责任方承担。</w:t>
      </w:r>
    </w:p>
    <w:p>
      <w:pPr>
        <w:ind w:firstLine="560" w:firstLineChars="200"/>
        <w:jc w:val="left"/>
        <w:rPr>
          <w:rFonts w:ascii="仿宋" w:hAnsi="仿宋" w:eastAsia="仿宋"/>
          <w:sz w:val="28"/>
          <w:szCs w:val="28"/>
        </w:rPr>
      </w:pPr>
      <w:r>
        <w:rPr>
          <w:rFonts w:hint="eastAsia" w:ascii="仿宋" w:hAnsi="仿宋" w:eastAsia="仿宋"/>
          <w:sz w:val="28"/>
          <w:szCs w:val="28"/>
        </w:rPr>
        <w:t>2、租赁期满或合同解除，乙方应按时搬出全部物件。租赁期满后至</w:t>
      </w:r>
      <w:r>
        <w:rPr>
          <w:rFonts w:hint="eastAsia" w:ascii="仿宋" w:hAnsi="仿宋" w:eastAsia="仿宋"/>
          <w:sz w:val="28"/>
          <w:szCs w:val="28"/>
          <w:u w:val="single"/>
        </w:rPr>
        <w:t>7</w:t>
      </w:r>
      <w:r>
        <w:rPr>
          <w:rFonts w:hint="eastAsia" w:ascii="仿宋" w:hAnsi="仿宋" w:eastAsia="仿宋"/>
          <w:sz w:val="28"/>
          <w:szCs w:val="28"/>
        </w:rPr>
        <w:t>日房屋内如仍有余物，视为乙方放弃所有权，由甲方处理。</w:t>
      </w:r>
    </w:p>
    <w:p>
      <w:pPr>
        <w:ind w:firstLine="560" w:firstLineChars="200"/>
        <w:jc w:val="left"/>
        <w:rPr>
          <w:rFonts w:ascii="仿宋" w:hAnsi="仿宋" w:eastAsia="仿宋"/>
          <w:sz w:val="28"/>
          <w:szCs w:val="28"/>
        </w:rPr>
      </w:pPr>
      <w:r>
        <w:rPr>
          <w:rFonts w:hint="eastAsia" w:ascii="仿宋" w:hAnsi="仿宋" w:eastAsia="仿宋"/>
          <w:sz w:val="28"/>
          <w:szCs w:val="28"/>
        </w:rPr>
        <w:t>3、租赁期届满十日内，在甲乙双方未签订续租合同时甲方要求收回房屋，乙方逾期不交出承租房屋的，甲方除乙方迁出和补交占用期租金外，乙方应承担租金总额</w:t>
      </w:r>
      <w:r>
        <w:rPr>
          <w:rFonts w:hint="eastAsia" w:ascii="仿宋" w:hAnsi="仿宋" w:eastAsia="仿宋"/>
          <w:sz w:val="28"/>
          <w:szCs w:val="28"/>
          <w:u w:val="single"/>
        </w:rPr>
        <w:t>10%</w:t>
      </w:r>
      <w:r>
        <w:rPr>
          <w:rFonts w:hint="eastAsia" w:ascii="仿宋" w:hAnsi="仿宋" w:eastAsia="仿宋"/>
          <w:sz w:val="28"/>
          <w:szCs w:val="28"/>
        </w:rPr>
        <w:t>的违约金责任。</w:t>
      </w:r>
    </w:p>
    <w:p>
      <w:pPr>
        <w:ind w:firstLine="560" w:firstLineChars="200"/>
        <w:jc w:val="left"/>
        <w:rPr>
          <w:rFonts w:ascii="仿宋" w:hAnsi="仿宋" w:eastAsia="仿宋"/>
          <w:sz w:val="28"/>
          <w:szCs w:val="28"/>
        </w:rPr>
      </w:pPr>
      <w:r>
        <w:rPr>
          <w:rFonts w:hint="eastAsia" w:ascii="仿宋" w:hAnsi="仿宋" w:eastAsia="仿宋"/>
          <w:sz w:val="28"/>
          <w:szCs w:val="28"/>
        </w:rPr>
        <w:t>4、租赁期内任何一方无法定或约定的理由而单方提出解除合同的，另一方有权要求赔偿损失，并有权按租赁存续期内以二个月的租金总额收取违约金。</w:t>
      </w:r>
    </w:p>
    <w:p>
      <w:pPr>
        <w:ind w:firstLine="560" w:firstLineChars="200"/>
        <w:jc w:val="left"/>
        <w:rPr>
          <w:rFonts w:ascii="仿宋" w:hAnsi="仿宋" w:eastAsia="仿宋"/>
          <w:sz w:val="28"/>
          <w:szCs w:val="28"/>
        </w:rPr>
      </w:pPr>
      <w:r>
        <w:rPr>
          <w:rFonts w:hint="eastAsia" w:ascii="仿宋" w:hAnsi="仿宋" w:eastAsia="仿宋"/>
          <w:sz w:val="28"/>
          <w:szCs w:val="28"/>
        </w:rPr>
        <w:t>第十条  违约金、赔偿金应在确定责任后十日内付清，每逾期一天，按应付金额</w:t>
      </w:r>
      <w:r>
        <w:rPr>
          <w:rFonts w:hint="eastAsia" w:ascii="仿宋" w:hAnsi="仿宋" w:eastAsia="仿宋"/>
          <w:sz w:val="28"/>
          <w:szCs w:val="28"/>
          <w:u w:val="single"/>
        </w:rPr>
        <w:t>3%</w:t>
      </w:r>
      <w:r>
        <w:rPr>
          <w:rFonts w:hint="eastAsia" w:ascii="仿宋" w:hAnsi="仿宋" w:eastAsia="仿宋"/>
          <w:sz w:val="28"/>
          <w:szCs w:val="28"/>
        </w:rPr>
        <w:t>支付滞纳金。</w:t>
      </w:r>
    </w:p>
    <w:p>
      <w:pPr>
        <w:ind w:firstLine="560" w:firstLineChars="200"/>
        <w:jc w:val="left"/>
        <w:rPr>
          <w:rFonts w:ascii="仿宋" w:hAnsi="仿宋" w:eastAsia="仿宋"/>
          <w:sz w:val="28"/>
          <w:szCs w:val="28"/>
        </w:rPr>
      </w:pPr>
      <w:r>
        <w:rPr>
          <w:rFonts w:hint="eastAsia" w:ascii="仿宋" w:hAnsi="仿宋" w:eastAsia="仿宋"/>
          <w:sz w:val="28"/>
          <w:szCs w:val="28"/>
        </w:rPr>
        <w:t>第十一条如因不可抗力原因，造成本合同无法履行时，双方互不承担责任。</w:t>
      </w:r>
    </w:p>
    <w:p>
      <w:pPr>
        <w:ind w:firstLine="560" w:firstLineChars="200"/>
        <w:jc w:val="left"/>
        <w:rPr>
          <w:rFonts w:ascii="仿宋" w:hAnsi="仿宋" w:eastAsia="仿宋"/>
          <w:sz w:val="28"/>
          <w:szCs w:val="28"/>
        </w:rPr>
      </w:pPr>
      <w:r>
        <w:rPr>
          <w:rFonts w:hint="eastAsia" w:ascii="仿宋" w:hAnsi="仿宋" w:eastAsia="仿宋"/>
          <w:sz w:val="28"/>
          <w:szCs w:val="28"/>
        </w:rPr>
        <w:t>第十二条  本合同经双方签章后生效。如果在履行中发生争议，由甲、乙双方协商解决，协商不成时，可采用下列第</w:t>
      </w:r>
      <w:r>
        <w:rPr>
          <w:rFonts w:hint="eastAsia" w:ascii="仿宋" w:hAnsi="仿宋" w:eastAsia="仿宋"/>
          <w:sz w:val="28"/>
          <w:szCs w:val="28"/>
          <w:u w:val="single"/>
        </w:rPr>
        <w:t>1</w:t>
      </w:r>
      <w:r>
        <w:rPr>
          <w:rFonts w:hint="eastAsia" w:ascii="仿宋" w:hAnsi="仿宋" w:eastAsia="仿宋"/>
          <w:sz w:val="28"/>
          <w:szCs w:val="28"/>
        </w:rPr>
        <w:t>种方式（只能选择一种，同时选择两种无效）解决：</w:t>
      </w:r>
    </w:p>
    <w:p>
      <w:pPr>
        <w:ind w:firstLine="560" w:firstLineChars="200"/>
        <w:jc w:val="left"/>
        <w:rPr>
          <w:rFonts w:ascii="仿宋" w:hAnsi="仿宋" w:eastAsia="仿宋"/>
          <w:sz w:val="28"/>
          <w:szCs w:val="28"/>
        </w:rPr>
      </w:pPr>
      <w:r>
        <w:rPr>
          <w:rFonts w:hint="eastAsia" w:ascii="仿宋" w:hAnsi="仿宋" w:eastAsia="仿宋"/>
          <w:sz w:val="28"/>
          <w:szCs w:val="28"/>
        </w:rPr>
        <w:t>1、向杭州市仲裁机构申请仲裁；</w:t>
      </w:r>
    </w:p>
    <w:p>
      <w:pPr>
        <w:ind w:firstLine="560" w:firstLineChars="200"/>
        <w:jc w:val="left"/>
        <w:rPr>
          <w:rFonts w:ascii="仿宋" w:hAnsi="仿宋" w:eastAsia="仿宋"/>
          <w:sz w:val="28"/>
          <w:szCs w:val="28"/>
        </w:rPr>
      </w:pPr>
      <w:r>
        <w:rPr>
          <w:rFonts w:hint="eastAsia" w:ascii="仿宋" w:hAnsi="仿宋" w:eastAsia="仿宋"/>
          <w:sz w:val="28"/>
          <w:szCs w:val="28"/>
        </w:rPr>
        <w:t>2、向甲方所在地人民法院起诉；</w:t>
      </w:r>
    </w:p>
    <w:p>
      <w:pPr>
        <w:ind w:firstLine="560" w:firstLineChars="200"/>
        <w:jc w:val="left"/>
        <w:rPr>
          <w:rFonts w:ascii="仿宋" w:hAnsi="仿宋" w:eastAsia="仿宋"/>
          <w:sz w:val="28"/>
          <w:szCs w:val="28"/>
        </w:rPr>
      </w:pPr>
      <w:r>
        <w:rPr>
          <w:rFonts w:hint="eastAsia" w:ascii="仿宋" w:hAnsi="仿宋" w:eastAsia="仿宋"/>
          <w:sz w:val="28"/>
          <w:szCs w:val="28"/>
        </w:rPr>
        <w:t xml:space="preserve">第十三条  本合同未尽事宜，双方可另行签订补充协议，补充协议与本合同不一致的，以补充协议为准。但内容不得违反国家、省、市有关法律和法规。其补充协议经双方签章后作为本合同附件，与本合同具有同等法律效力。 </w:t>
      </w:r>
    </w:p>
    <w:p>
      <w:pPr>
        <w:ind w:firstLine="560" w:firstLineChars="200"/>
        <w:jc w:val="left"/>
        <w:rPr>
          <w:rFonts w:ascii="仿宋" w:hAnsi="仿宋" w:eastAsia="仿宋"/>
          <w:sz w:val="28"/>
          <w:szCs w:val="28"/>
        </w:rPr>
      </w:pPr>
      <w:r>
        <w:rPr>
          <w:rFonts w:hint="eastAsia" w:ascii="仿宋" w:hAnsi="仿宋" w:eastAsia="仿宋"/>
          <w:sz w:val="28"/>
          <w:szCs w:val="28"/>
        </w:rPr>
        <w:t>第十四条   本合同一式</w:t>
      </w:r>
      <w:r>
        <w:rPr>
          <w:rFonts w:hint="eastAsia" w:ascii="仿宋" w:hAnsi="仿宋" w:eastAsia="仿宋"/>
          <w:sz w:val="28"/>
          <w:szCs w:val="28"/>
          <w:u w:val="single"/>
          <w:lang w:val="en-US" w:eastAsia="zh-CN"/>
        </w:rPr>
        <w:t>伍</w:t>
      </w:r>
      <w:r>
        <w:rPr>
          <w:rFonts w:hint="eastAsia" w:ascii="仿宋" w:hAnsi="仿宋" w:eastAsia="仿宋"/>
          <w:sz w:val="28"/>
          <w:szCs w:val="28"/>
        </w:rPr>
        <w:t>份，甲乙双方各执</w:t>
      </w:r>
      <w:r>
        <w:rPr>
          <w:rFonts w:hint="eastAsia" w:ascii="仿宋" w:hAnsi="仿宋" w:eastAsia="仿宋"/>
          <w:sz w:val="28"/>
          <w:szCs w:val="28"/>
          <w:u w:val="single"/>
        </w:rPr>
        <w:t>贰</w:t>
      </w:r>
      <w:r>
        <w:rPr>
          <w:rFonts w:hint="eastAsia" w:ascii="仿宋" w:hAnsi="仿宋" w:eastAsia="仿宋"/>
          <w:sz w:val="28"/>
          <w:szCs w:val="28"/>
        </w:rPr>
        <w:t>份</w:t>
      </w:r>
      <w:r>
        <w:rPr>
          <w:rFonts w:hint="eastAsia" w:ascii="仿宋" w:hAnsi="仿宋" w:eastAsia="仿宋"/>
          <w:sz w:val="28"/>
          <w:szCs w:val="28"/>
          <w:lang w:eastAsia="zh-CN"/>
        </w:rPr>
        <w:t>，</w:t>
      </w:r>
      <w:r>
        <w:rPr>
          <w:rFonts w:hint="eastAsia" w:ascii="仿宋" w:hAnsi="仿宋" w:eastAsia="仿宋"/>
          <w:sz w:val="28"/>
          <w:szCs w:val="28"/>
          <w:lang w:val="en-US" w:eastAsia="zh-CN"/>
        </w:rPr>
        <w:t>杭交所留存壹份</w:t>
      </w:r>
      <w:r>
        <w:rPr>
          <w:rFonts w:hint="eastAsia" w:ascii="仿宋" w:hAnsi="仿宋" w:eastAsia="仿宋"/>
          <w:sz w:val="28"/>
          <w:szCs w:val="28"/>
        </w:rPr>
        <w:t>。</w:t>
      </w:r>
    </w:p>
    <w:p>
      <w:pPr>
        <w:ind w:firstLine="560" w:firstLineChars="200"/>
        <w:jc w:val="left"/>
        <w:rPr>
          <w:rFonts w:ascii="仿宋" w:hAnsi="仿宋" w:eastAsia="仿宋"/>
          <w:sz w:val="28"/>
          <w:szCs w:val="28"/>
        </w:rPr>
      </w:pPr>
      <w:r>
        <w:rPr>
          <w:rFonts w:hint="eastAsia" w:ascii="仿宋" w:hAnsi="仿宋" w:eastAsia="仿宋"/>
          <w:sz w:val="28"/>
          <w:szCs w:val="28"/>
        </w:rPr>
        <w:t>第十五条双方约定其他事项：</w:t>
      </w:r>
    </w:p>
    <w:p>
      <w:pPr>
        <w:ind w:firstLine="560" w:firstLineChars="200"/>
        <w:jc w:val="left"/>
        <w:rPr>
          <w:rFonts w:ascii="仿宋" w:hAnsi="仿宋" w:eastAsia="仿宋"/>
          <w:sz w:val="28"/>
          <w:szCs w:val="28"/>
        </w:rPr>
      </w:pPr>
      <w:r>
        <w:rPr>
          <w:rFonts w:hint="eastAsia" w:ascii="仿宋" w:hAnsi="仿宋" w:eastAsia="仿宋"/>
          <w:sz w:val="28"/>
          <w:szCs w:val="28"/>
        </w:rPr>
        <w:t>甲方在双方签署本合同后</w:t>
      </w:r>
      <w:r>
        <w:rPr>
          <w:rFonts w:hint="eastAsia" w:ascii="仿宋" w:hAnsi="仿宋" w:eastAsia="仿宋" w:cs="仿宋"/>
          <w:sz w:val="28"/>
          <w:szCs w:val="28"/>
        </w:rPr>
        <w:t>，房屋从</w:t>
      </w: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年</w:t>
      </w: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月</w:t>
      </w: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日</w:t>
      </w:r>
      <w:r>
        <w:rPr>
          <w:rFonts w:hint="eastAsia" w:ascii="仿宋" w:hAnsi="仿宋" w:eastAsia="仿宋" w:cs="仿宋"/>
          <w:sz w:val="28"/>
          <w:szCs w:val="28"/>
        </w:rPr>
        <w:t>开始计算租金。</w:t>
      </w:r>
      <w:r>
        <w:rPr>
          <w:rFonts w:hint="eastAsia" w:ascii="仿宋" w:hAnsi="仿宋" w:eastAsia="仿宋"/>
          <w:sz w:val="28"/>
          <w:szCs w:val="28"/>
        </w:rPr>
        <w:t>如甲方延迟交房，房屋开始计算租金的日期相应顺延。</w:t>
      </w:r>
    </w:p>
    <w:p>
      <w:pPr>
        <w:ind w:firstLine="560" w:firstLineChars="200"/>
        <w:jc w:val="left"/>
        <w:rPr>
          <w:rFonts w:ascii="仿宋" w:hAnsi="仿宋" w:eastAsia="仿宋"/>
          <w:sz w:val="28"/>
          <w:szCs w:val="28"/>
        </w:rPr>
      </w:pPr>
      <w:r>
        <w:rPr>
          <w:rFonts w:hint="eastAsia" w:ascii="仿宋" w:hAnsi="仿宋" w:eastAsia="仿宋"/>
          <w:sz w:val="28"/>
          <w:szCs w:val="28"/>
        </w:rPr>
        <w:t xml:space="preserve"> </w:t>
      </w:r>
    </w:p>
    <w:p>
      <w:pPr>
        <w:jc w:val="left"/>
        <w:rPr>
          <w:rFonts w:ascii="仿宋" w:hAnsi="仿宋" w:eastAsia="仿宋"/>
          <w:sz w:val="28"/>
          <w:szCs w:val="28"/>
        </w:rPr>
      </w:pPr>
      <w:r>
        <w:rPr>
          <w:rFonts w:hint="eastAsia" w:ascii="仿宋" w:hAnsi="仿宋" w:eastAsia="仿宋"/>
          <w:sz w:val="28"/>
          <w:szCs w:val="28"/>
        </w:rPr>
        <w:t xml:space="preserve">甲方：杭州华诚实业有限公司      乙方：               </w:t>
      </w:r>
      <w:r>
        <w:rPr>
          <w:rFonts w:ascii="仿宋" w:hAnsi="仿宋" w:eastAsia="仿宋"/>
          <w:sz w:val="28"/>
          <w:szCs w:val="28"/>
        </w:rPr>
        <w:t xml:space="preserve">   </w:t>
      </w:r>
      <w:r>
        <w:rPr>
          <w:rFonts w:hint="eastAsia" w:ascii="仿宋" w:hAnsi="仿宋" w:eastAsia="仿宋"/>
          <w:sz w:val="28"/>
          <w:szCs w:val="28"/>
        </w:rPr>
        <w:t xml:space="preserve">       </w:t>
      </w:r>
    </w:p>
    <w:p>
      <w:pPr>
        <w:jc w:val="left"/>
        <w:rPr>
          <w:rFonts w:ascii="仿宋" w:hAnsi="仿宋" w:eastAsia="仿宋"/>
          <w:sz w:val="28"/>
          <w:szCs w:val="28"/>
        </w:rPr>
      </w:pPr>
    </w:p>
    <w:p>
      <w:pPr>
        <w:jc w:val="left"/>
        <w:rPr>
          <w:rFonts w:ascii="仿宋" w:hAnsi="仿宋" w:eastAsia="仿宋"/>
          <w:sz w:val="28"/>
          <w:szCs w:val="28"/>
        </w:rPr>
      </w:pPr>
      <w:r>
        <w:rPr>
          <w:rFonts w:hint="eastAsia" w:ascii="仿宋" w:hAnsi="仿宋" w:eastAsia="仿宋"/>
          <w:sz w:val="28"/>
          <w:szCs w:val="28"/>
        </w:rPr>
        <w:t xml:space="preserve">委托代理人：                    委托代理人：   </w:t>
      </w:r>
    </w:p>
    <w:p>
      <w:pPr>
        <w:ind w:firstLine="560" w:firstLineChars="200"/>
        <w:jc w:val="left"/>
        <w:rPr>
          <w:rFonts w:ascii="仿宋" w:hAnsi="仿宋" w:eastAsia="仿宋"/>
          <w:sz w:val="28"/>
          <w:szCs w:val="28"/>
        </w:rPr>
      </w:pPr>
    </w:p>
    <w:p>
      <w:pPr>
        <w:jc w:val="left"/>
        <w:rPr>
          <w:rFonts w:ascii="仿宋" w:hAnsi="仿宋" w:eastAsia="仿宋"/>
          <w:sz w:val="28"/>
          <w:szCs w:val="28"/>
        </w:rPr>
      </w:pPr>
      <w:r>
        <w:rPr>
          <w:rFonts w:hint="eastAsia" w:ascii="仿宋" w:hAnsi="仿宋" w:eastAsia="仿宋"/>
          <w:sz w:val="28"/>
          <w:szCs w:val="28"/>
        </w:rPr>
        <w:t>电话：                          电话：</w:t>
      </w:r>
    </w:p>
    <w:p>
      <w:pPr>
        <w:ind w:firstLine="560" w:firstLineChars="200"/>
        <w:jc w:val="left"/>
        <w:rPr>
          <w:rFonts w:ascii="仿宋" w:hAnsi="仿宋" w:eastAsia="仿宋"/>
          <w:sz w:val="28"/>
          <w:szCs w:val="28"/>
        </w:rPr>
      </w:pPr>
    </w:p>
    <w:p>
      <w:pPr>
        <w:ind w:firstLine="0" w:firstLineChars="0"/>
        <w:jc w:val="left"/>
        <w:rPr>
          <w:rFonts w:ascii="仿宋" w:hAnsi="仿宋" w:eastAsia="仿宋"/>
          <w:sz w:val="28"/>
          <w:szCs w:val="28"/>
        </w:rPr>
      </w:pPr>
    </w:p>
    <w:p>
      <w:pPr>
        <w:ind w:firstLine="3640" w:firstLineChars="1300"/>
        <w:jc w:val="left"/>
        <w:rPr>
          <w:rFonts w:ascii="仿宋" w:hAnsi="仿宋" w:eastAsia="仿宋"/>
          <w:sz w:val="28"/>
          <w:szCs w:val="28"/>
        </w:rPr>
      </w:pPr>
      <w:r>
        <w:rPr>
          <w:rFonts w:hint="eastAsia" w:ascii="仿宋" w:hAnsi="仿宋" w:eastAsia="仿宋"/>
          <w:sz w:val="28"/>
          <w:szCs w:val="28"/>
        </w:rPr>
        <w:t>签订日期：</w:t>
      </w:r>
      <w:r>
        <w:rPr>
          <w:rFonts w:hint="eastAsia" w:ascii="仿宋" w:hAnsi="仿宋" w:eastAsia="仿宋"/>
          <w:sz w:val="28"/>
          <w:szCs w:val="28"/>
          <w:lang w:val="en-US" w:eastAsia="zh-CN"/>
        </w:rPr>
        <w:t xml:space="preserve">    </w:t>
      </w:r>
      <w:r>
        <w:rPr>
          <w:rFonts w:hint="eastAsia" w:ascii="仿宋" w:hAnsi="仿宋" w:eastAsia="仿宋"/>
          <w:sz w:val="28"/>
          <w:szCs w:val="28"/>
        </w:rPr>
        <w:t>年</w:t>
      </w:r>
      <w:r>
        <w:rPr>
          <w:rFonts w:hint="eastAsia" w:ascii="仿宋" w:hAnsi="仿宋" w:eastAsia="仿宋"/>
          <w:sz w:val="28"/>
          <w:szCs w:val="28"/>
          <w:lang w:val="en-US" w:eastAsia="zh-CN"/>
        </w:rPr>
        <w:t xml:space="preserve">  </w:t>
      </w:r>
      <w:r>
        <w:rPr>
          <w:rFonts w:hint="eastAsia" w:ascii="仿宋" w:hAnsi="仿宋" w:eastAsia="仿宋"/>
          <w:sz w:val="28"/>
          <w:szCs w:val="28"/>
        </w:rPr>
        <w:t>月  日于杭州</w:t>
      </w:r>
    </w:p>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小标宋">
    <w:altName w:val="微软雅黑"/>
    <w:panose1 w:val="00000000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lang w:val="zh-CN"/>
      </w:rPr>
      <w:id w:val="616303260"/>
    </w:sdtPr>
    <w:sdtEndPr>
      <w:rPr>
        <w:b/>
        <w:sz w:val="24"/>
        <w:szCs w:val="24"/>
        <w:lang w:val="en-US"/>
      </w:rPr>
    </w:sdtEndPr>
    <w:sdtContent>
      <w:p>
        <w:pPr>
          <w:pStyle w:val="3"/>
          <w:jc w:val="center"/>
        </w:pPr>
        <w:r>
          <w:rPr>
            <w:b/>
            <w:sz w:val="24"/>
            <w:szCs w:val="24"/>
          </w:rPr>
          <w:fldChar w:fldCharType="begin"/>
        </w:r>
        <w:r>
          <w:rPr>
            <w:b/>
          </w:rPr>
          <w:instrText xml:space="preserve">PAGE</w:instrText>
        </w:r>
        <w:r>
          <w:rPr>
            <w:b/>
            <w:sz w:val="24"/>
            <w:szCs w:val="24"/>
          </w:rPr>
          <w:fldChar w:fldCharType="separate"/>
        </w:r>
        <w:r>
          <w:rPr>
            <w:b/>
          </w:rPr>
          <w:t>- 3 -</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9</w:t>
        </w:r>
        <w:r>
          <w:rPr>
            <w:b/>
            <w:sz w:val="24"/>
            <w:szCs w:val="24"/>
          </w:rPr>
          <w:fldChar w:fldCharType="end"/>
        </w:r>
      </w:p>
    </w:sdtContent>
  </w:sdt>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rPr>
        <w:rFonts w:eastAsia="仿宋_GB2312"/>
        <w:sz w:val="24"/>
      </w:rPr>
    </w:pPr>
    <w:r>
      <w:rPr>
        <w:rFonts w:hint="eastAsia" w:eastAsia="仿宋_GB2312"/>
        <w:sz w:val="24"/>
      </w:rPr>
      <w:t>浙江三立时代广场16层160</w:t>
    </w:r>
    <w:r>
      <w:rPr>
        <w:rFonts w:hint="eastAsia" w:eastAsia="仿宋_GB2312"/>
        <w:sz w:val="24"/>
        <w:lang w:val="en-US" w:eastAsia="zh-CN"/>
      </w:rPr>
      <w:t>8</w:t>
    </w:r>
    <w:r>
      <w:rPr>
        <w:rFonts w:hint="eastAsia" w:eastAsia="仿宋_GB2312"/>
        <w:sz w:val="24"/>
      </w:rPr>
      <w:t>室</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0F9904"/>
    <w:multiLevelType w:val="singleLevel"/>
    <w:tmpl w:val="0A0F9904"/>
    <w:lvl w:ilvl="0" w:tentative="0">
      <w:start w:val="5"/>
      <w:numFmt w:val="chineseCounting"/>
      <w:suff w:val="space"/>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7A00"/>
    <w:rsid w:val="0000007B"/>
    <w:rsid w:val="00002E6A"/>
    <w:rsid w:val="00015AD8"/>
    <w:rsid w:val="00022967"/>
    <w:rsid w:val="00046001"/>
    <w:rsid w:val="00056547"/>
    <w:rsid w:val="000C6FAB"/>
    <w:rsid w:val="000D3728"/>
    <w:rsid w:val="000D41A7"/>
    <w:rsid w:val="000D5946"/>
    <w:rsid w:val="00104115"/>
    <w:rsid w:val="001045D6"/>
    <w:rsid w:val="00110F4F"/>
    <w:rsid w:val="00111A91"/>
    <w:rsid w:val="001216CA"/>
    <w:rsid w:val="00125678"/>
    <w:rsid w:val="001279F1"/>
    <w:rsid w:val="001432BF"/>
    <w:rsid w:val="00146174"/>
    <w:rsid w:val="00153745"/>
    <w:rsid w:val="00165CBF"/>
    <w:rsid w:val="001723B6"/>
    <w:rsid w:val="00174F17"/>
    <w:rsid w:val="00176A25"/>
    <w:rsid w:val="00197F75"/>
    <w:rsid w:val="001B4FCB"/>
    <w:rsid w:val="001B7B34"/>
    <w:rsid w:val="001C3C60"/>
    <w:rsid w:val="001D68EB"/>
    <w:rsid w:val="001E0D46"/>
    <w:rsid w:val="001E43B4"/>
    <w:rsid w:val="001E657B"/>
    <w:rsid w:val="00212412"/>
    <w:rsid w:val="0022429D"/>
    <w:rsid w:val="0023007B"/>
    <w:rsid w:val="002331A1"/>
    <w:rsid w:val="002346B3"/>
    <w:rsid w:val="002415BB"/>
    <w:rsid w:val="00252091"/>
    <w:rsid w:val="00255B11"/>
    <w:rsid w:val="0025651C"/>
    <w:rsid w:val="00266A6F"/>
    <w:rsid w:val="00267A24"/>
    <w:rsid w:val="0027328A"/>
    <w:rsid w:val="002871AB"/>
    <w:rsid w:val="002875DB"/>
    <w:rsid w:val="00297A57"/>
    <w:rsid w:val="002A61F6"/>
    <w:rsid w:val="002B4F9C"/>
    <w:rsid w:val="002C5B7E"/>
    <w:rsid w:val="002D4295"/>
    <w:rsid w:val="002E0705"/>
    <w:rsid w:val="00306789"/>
    <w:rsid w:val="0031685F"/>
    <w:rsid w:val="00340E1C"/>
    <w:rsid w:val="003435FD"/>
    <w:rsid w:val="00355CEE"/>
    <w:rsid w:val="00360591"/>
    <w:rsid w:val="003613BD"/>
    <w:rsid w:val="003625DD"/>
    <w:rsid w:val="00367A00"/>
    <w:rsid w:val="00375467"/>
    <w:rsid w:val="003804AC"/>
    <w:rsid w:val="00386DF9"/>
    <w:rsid w:val="003B6D42"/>
    <w:rsid w:val="003C52D8"/>
    <w:rsid w:val="003D194B"/>
    <w:rsid w:val="003D24D5"/>
    <w:rsid w:val="003E6635"/>
    <w:rsid w:val="00405464"/>
    <w:rsid w:val="004139B9"/>
    <w:rsid w:val="00427DF7"/>
    <w:rsid w:val="00432B04"/>
    <w:rsid w:val="004445D1"/>
    <w:rsid w:val="00452D37"/>
    <w:rsid w:val="0045682C"/>
    <w:rsid w:val="00471AD8"/>
    <w:rsid w:val="004757E5"/>
    <w:rsid w:val="004922B8"/>
    <w:rsid w:val="00495046"/>
    <w:rsid w:val="004B35EB"/>
    <w:rsid w:val="004B5BF1"/>
    <w:rsid w:val="004B7FBB"/>
    <w:rsid w:val="004C29FB"/>
    <w:rsid w:val="004C63B1"/>
    <w:rsid w:val="004C7C88"/>
    <w:rsid w:val="004D58D7"/>
    <w:rsid w:val="004E0C1A"/>
    <w:rsid w:val="004F786F"/>
    <w:rsid w:val="00504A7C"/>
    <w:rsid w:val="0051526D"/>
    <w:rsid w:val="00523945"/>
    <w:rsid w:val="00526259"/>
    <w:rsid w:val="00545301"/>
    <w:rsid w:val="005500E0"/>
    <w:rsid w:val="005816F5"/>
    <w:rsid w:val="005A2F0A"/>
    <w:rsid w:val="005B1672"/>
    <w:rsid w:val="005C64AB"/>
    <w:rsid w:val="005F49A8"/>
    <w:rsid w:val="005F71CC"/>
    <w:rsid w:val="0061336F"/>
    <w:rsid w:val="00643C22"/>
    <w:rsid w:val="00660282"/>
    <w:rsid w:val="00664602"/>
    <w:rsid w:val="0066627B"/>
    <w:rsid w:val="00682CB1"/>
    <w:rsid w:val="006A676D"/>
    <w:rsid w:val="006D16A3"/>
    <w:rsid w:val="006D213D"/>
    <w:rsid w:val="006F2209"/>
    <w:rsid w:val="00722914"/>
    <w:rsid w:val="00725E6C"/>
    <w:rsid w:val="00726A0B"/>
    <w:rsid w:val="007275A1"/>
    <w:rsid w:val="0074310D"/>
    <w:rsid w:val="0075452A"/>
    <w:rsid w:val="007568BB"/>
    <w:rsid w:val="007659E5"/>
    <w:rsid w:val="00791FF4"/>
    <w:rsid w:val="00792E42"/>
    <w:rsid w:val="007963A2"/>
    <w:rsid w:val="007A10E4"/>
    <w:rsid w:val="007C4C2F"/>
    <w:rsid w:val="00802B8E"/>
    <w:rsid w:val="0081289E"/>
    <w:rsid w:val="00813F86"/>
    <w:rsid w:val="00815FAB"/>
    <w:rsid w:val="00816750"/>
    <w:rsid w:val="00834D67"/>
    <w:rsid w:val="00862445"/>
    <w:rsid w:val="00875DD1"/>
    <w:rsid w:val="008764DC"/>
    <w:rsid w:val="00877C40"/>
    <w:rsid w:val="008802FB"/>
    <w:rsid w:val="00887350"/>
    <w:rsid w:val="008C0FBB"/>
    <w:rsid w:val="008C3E36"/>
    <w:rsid w:val="008F4E43"/>
    <w:rsid w:val="009050FF"/>
    <w:rsid w:val="00953B14"/>
    <w:rsid w:val="00964508"/>
    <w:rsid w:val="00965344"/>
    <w:rsid w:val="00972FCC"/>
    <w:rsid w:val="009743D8"/>
    <w:rsid w:val="00983A72"/>
    <w:rsid w:val="0099486A"/>
    <w:rsid w:val="009C2962"/>
    <w:rsid w:val="009D62D3"/>
    <w:rsid w:val="009F6289"/>
    <w:rsid w:val="00A01BAF"/>
    <w:rsid w:val="00A054BD"/>
    <w:rsid w:val="00A116DF"/>
    <w:rsid w:val="00A14EC0"/>
    <w:rsid w:val="00A16932"/>
    <w:rsid w:val="00A31462"/>
    <w:rsid w:val="00A633A5"/>
    <w:rsid w:val="00A644FC"/>
    <w:rsid w:val="00A67D17"/>
    <w:rsid w:val="00A714E6"/>
    <w:rsid w:val="00A74AFA"/>
    <w:rsid w:val="00A813D9"/>
    <w:rsid w:val="00A856CE"/>
    <w:rsid w:val="00A9431D"/>
    <w:rsid w:val="00A97DDB"/>
    <w:rsid w:val="00AB281F"/>
    <w:rsid w:val="00AB2C95"/>
    <w:rsid w:val="00AE2A40"/>
    <w:rsid w:val="00AE3E57"/>
    <w:rsid w:val="00AF7A9C"/>
    <w:rsid w:val="00B01924"/>
    <w:rsid w:val="00B041A1"/>
    <w:rsid w:val="00B06912"/>
    <w:rsid w:val="00B11B90"/>
    <w:rsid w:val="00B15D0F"/>
    <w:rsid w:val="00B2303D"/>
    <w:rsid w:val="00B4341E"/>
    <w:rsid w:val="00B51B39"/>
    <w:rsid w:val="00B566A2"/>
    <w:rsid w:val="00B66358"/>
    <w:rsid w:val="00B76E79"/>
    <w:rsid w:val="00B8717E"/>
    <w:rsid w:val="00BA4F47"/>
    <w:rsid w:val="00BB02B3"/>
    <w:rsid w:val="00BB11AA"/>
    <w:rsid w:val="00BE0CB7"/>
    <w:rsid w:val="00BF727B"/>
    <w:rsid w:val="00C04C1E"/>
    <w:rsid w:val="00C17628"/>
    <w:rsid w:val="00C30832"/>
    <w:rsid w:val="00C30D0F"/>
    <w:rsid w:val="00C40165"/>
    <w:rsid w:val="00C421D0"/>
    <w:rsid w:val="00C47127"/>
    <w:rsid w:val="00C62B8C"/>
    <w:rsid w:val="00C805B4"/>
    <w:rsid w:val="00C8110E"/>
    <w:rsid w:val="00C845A7"/>
    <w:rsid w:val="00CB6626"/>
    <w:rsid w:val="00CD226C"/>
    <w:rsid w:val="00CD39B7"/>
    <w:rsid w:val="00CD5CDF"/>
    <w:rsid w:val="00CE7568"/>
    <w:rsid w:val="00D00D32"/>
    <w:rsid w:val="00D02015"/>
    <w:rsid w:val="00D054EC"/>
    <w:rsid w:val="00D07569"/>
    <w:rsid w:val="00D25E01"/>
    <w:rsid w:val="00D40225"/>
    <w:rsid w:val="00D43B9E"/>
    <w:rsid w:val="00D44324"/>
    <w:rsid w:val="00D46B29"/>
    <w:rsid w:val="00D5634C"/>
    <w:rsid w:val="00D65044"/>
    <w:rsid w:val="00D73DF0"/>
    <w:rsid w:val="00DB47D9"/>
    <w:rsid w:val="00DC6139"/>
    <w:rsid w:val="00DE0B2F"/>
    <w:rsid w:val="00DE6B50"/>
    <w:rsid w:val="00DF53E7"/>
    <w:rsid w:val="00DF584A"/>
    <w:rsid w:val="00E06260"/>
    <w:rsid w:val="00E342A7"/>
    <w:rsid w:val="00E34997"/>
    <w:rsid w:val="00E60B8C"/>
    <w:rsid w:val="00E618AE"/>
    <w:rsid w:val="00E7233F"/>
    <w:rsid w:val="00E92AF5"/>
    <w:rsid w:val="00EA1A7F"/>
    <w:rsid w:val="00EB0496"/>
    <w:rsid w:val="00EB069D"/>
    <w:rsid w:val="00EB7525"/>
    <w:rsid w:val="00EC21DC"/>
    <w:rsid w:val="00EC4218"/>
    <w:rsid w:val="00ED1F17"/>
    <w:rsid w:val="00ED39FD"/>
    <w:rsid w:val="00EF182B"/>
    <w:rsid w:val="00EF3481"/>
    <w:rsid w:val="00EF727C"/>
    <w:rsid w:val="00F00AC4"/>
    <w:rsid w:val="00F04363"/>
    <w:rsid w:val="00F11616"/>
    <w:rsid w:val="00F269B9"/>
    <w:rsid w:val="00F31A7C"/>
    <w:rsid w:val="00F37DE1"/>
    <w:rsid w:val="00F41687"/>
    <w:rsid w:val="00F64034"/>
    <w:rsid w:val="00F87B19"/>
    <w:rsid w:val="00F94865"/>
    <w:rsid w:val="00FB0866"/>
    <w:rsid w:val="00FC2301"/>
    <w:rsid w:val="00FC288C"/>
    <w:rsid w:val="00FC5BCE"/>
    <w:rsid w:val="00FE3534"/>
    <w:rsid w:val="046D528A"/>
    <w:rsid w:val="04987A9D"/>
    <w:rsid w:val="04B07632"/>
    <w:rsid w:val="059B227C"/>
    <w:rsid w:val="063367B9"/>
    <w:rsid w:val="06BF75A1"/>
    <w:rsid w:val="06C24988"/>
    <w:rsid w:val="06FB1124"/>
    <w:rsid w:val="07BF1FF8"/>
    <w:rsid w:val="07EA5AD2"/>
    <w:rsid w:val="08165FCE"/>
    <w:rsid w:val="084346B4"/>
    <w:rsid w:val="08BE0723"/>
    <w:rsid w:val="08E813D3"/>
    <w:rsid w:val="0A3D7B6B"/>
    <w:rsid w:val="0A785838"/>
    <w:rsid w:val="0B4C573C"/>
    <w:rsid w:val="0C7E7D5D"/>
    <w:rsid w:val="0FC02005"/>
    <w:rsid w:val="102076F0"/>
    <w:rsid w:val="117766A2"/>
    <w:rsid w:val="11D972F5"/>
    <w:rsid w:val="127F402B"/>
    <w:rsid w:val="136565EA"/>
    <w:rsid w:val="139D5287"/>
    <w:rsid w:val="148046CC"/>
    <w:rsid w:val="15383D81"/>
    <w:rsid w:val="153C3CD3"/>
    <w:rsid w:val="17160F98"/>
    <w:rsid w:val="18B67C2B"/>
    <w:rsid w:val="194A4667"/>
    <w:rsid w:val="1A8F2399"/>
    <w:rsid w:val="1AB76D22"/>
    <w:rsid w:val="1C327299"/>
    <w:rsid w:val="1CE75EF6"/>
    <w:rsid w:val="1D190ADA"/>
    <w:rsid w:val="1D8B5A41"/>
    <w:rsid w:val="1F15695C"/>
    <w:rsid w:val="1F206D2E"/>
    <w:rsid w:val="1F230CCF"/>
    <w:rsid w:val="1FA66B0B"/>
    <w:rsid w:val="1FB874D7"/>
    <w:rsid w:val="1FD87FC2"/>
    <w:rsid w:val="210B7C68"/>
    <w:rsid w:val="219C5AD8"/>
    <w:rsid w:val="21EA5089"/>
    <w:rsid w:val="22B61009"/>
    <w:rsid w:val="234335FB"/>
    <w:rsid w:val="23695071"/>
    <w:rsid w:val="242949CA"/>
    <w:rsid w:val="25363BDD"/>
    <w:rsid w:val="257F4FAD"/>
    <w:rsid w:val="25A30D6F"/>
    <w:rsid w:val="2678196D"/>
    <w:rsid w:val="26BB7A56"/>
    <w:rsid w:val="29B77D39"/>
    <w:rsid w:val="2AB558A0"/>
    <w:rsid w:val="2BA01EC0"/>
    <w:rsid w:val="2C132A07"/>
    <w:rsid w:val="2CA91652"/>
    <w:rsid w:val="2CC2012C"/>
    <w:rsid w:val="2F0B09FB"/>
    <w:rsid w:val="2F126D4A"/>
    <w:rsid w:val="30815FB2"/>
    <w:rsid w:val="30BD39A6"/>
    <w:rsid w:val="31936B72"/>
    <w:rsid w:val="319C0E41"/>
    <w:rsid w:val="324D5371"/>
    <w:rsid w:val="32610B43"/>
    <w:rsid w:val="32CD756B"/>
    <w:rsid w:val="36035C0E"/>
    <w:rsid w:val="36840534"/>
    <w:rsid w:val="368A23F2"/>
    <w:rsid w:val="3776795D"/>
    <w:rsid w:val="37DE14EA"/>
    <w:rsid w:val="38173935"/>
    <w:rsid w:val="394B6C63"/>
    <w:rsid w:val="39A64990"/>
    <w:rsid w:val="39B764EC"/>
    <w:rsid w:val="39C64523"/>
    <w:rsid w:val="3A456B7C"/>
    <w:rsid w:val="3CBB14F6"/>
    <w:rsid w:val="3CD10BFF"/>
    <w:rsid w:val="3CD217DA"/>
    <w:rsid w:val="41385CE6"/>
    <w:rsid w:val="424C471A"/>
    <w:rsid w:val="430B7E51"/>
    <w:rsid w:val="442E16A3"/>
    <w:rsid w:val="456B54AF"/>
    <w:rsid w:val="4574078B"/>
    <w:rsid w:val="4A1E5986"/>
    <w:rsid w:val="4AEA382E"/>
    <w:rsid w:val="4BA866E5"/>
    <w:rsid w:val="4BD71F78"/>
    <w:rsid w:val="4C033492"/>
    <w:rsid w:val="4C4945F1"/>
    <w:rsid w:val="4C714E3E"/>
    <w:rsid w:val="4E5A10CE"/>
    <w:rsid w:val="50124E4C"/>
    <w:rsid w:val="504D6B10"/>
    <w:rsid w:val="51C128A7"/>
    <w:rsid w:val="53DC5B32"/>
    <w:rsid w:val="541B4A35"/>
    <w:rsid w:val="54B63A95"/>
    <w:rsid w:val="55B6215B"/>
    <w:rsid w:val="56443A92"/>
    <w:rsid w:val="56486500"/>
    <w:rsid w:val="57861F58"/>
    <w:rsid w:val="5A92562C"/>
    <w:rsid w:val="5AA76E61"/>
    <w:rsid w:val="5AAD2B19"/>
    <w:rsid w:val="5BAD7EF0"/>
    <w:rsid w:val="5DF00E1A"/>
    <w:rsid w:val="5ED54C01"/>
    <w:rsid w:val="604F32C7"/>
    <w:rsid w:val="606F16B9"/>
    <w:rsid w:val="60D91B83"/>
    <w:rsid w:val="628659A2"/>
    <w:rsid w:val="64A3151C"/>
    <w:rsid w:val="658A3559"/>
    <w:rsid w:val="65CC4EEF"/>
    <w:rsid w:val="68044E54"/>
    <w:rsid w:val="69235CB2"/>
    <w:rsid w:val="69AE2585"/>
    <w:rsid w:val="6AFB33FB"/>
    <w:rsid w:val="6B9A3382"/>
    <w:rsid w:val="6CFA5E97"/>
    <w:rsid w:val="6D432E95"/>
    <w:rsid w:val="6F827FCE"/>
    <w:rsid w:val="6F900F97"/>
    <w:rsid w:val="70B7100D"/>
    <w:rsid w:val="721F1882"/>
    <w:rsid w:val="72396EE0"/>
    <w:rsid w:val="72661CAA"/>
    <w:rsid w:val="732A1904"/>
    <w:rsid w:val="73796AD3"/>
    <w:rsid w:val="740E7DA6"/>
    <w:rsid w:val="754F6F88"/>
    <w:rsid w:val="7565216D"/>
    <w:rsid w:val="75873357"/>
    <w:rsid w:val="758A145E"/>
    <w:rsid w:val="75F468E1"/>
    <w:rsid w:val="774F6CF2"/>
    <w:rsid w:val="77E62B75"/>
    <w:rsid w:val="78AB3D21"/>
    <w:rsid w:val="79917FD8"/>
    <w:rsid w:val="7A233132"/>
    <w:rsid w:val="7C90405E"/>
    <w:rsid w:val="7D6A613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qFormat/>
    <w:uiPriority w:val="99"/>
    <w:rPr>
      <w:sz w:val="18"/>
      <w:szCs w:val="18"/>
    </w:rPr>
  </w:style>
  <w:style w:type="paragraph" w:styleId="9">
    <w:name w:val="No Spacing"/>
    <w:link w:val="10"/>
    <w:qFormat/>
    <w:uiPriority w:val="1"/>
    <w:rPr>
      <w:rFonts w:asciiTheme="minorHAnsi" w:hAnsiTheme="minorHAnsi" w:eastAsiaTheme="minorEastAsia" w:cstheme="minorBidi"/>
      <w:sz w:val="22"/>
      <w:szCs w:val="22"/>
      <w:lang w:val="en-US" w:eastAsia="zh-CN" w:bidi="ar-SA"/>
    </w:rPr>
  </w:style>
  <w:style w:type="character" w:customStyle="1" w:styleId="10">
    <w:name w:val="无间隔 Char"/>
    <w:basedOn w:val="6"/>
    <w:link w:val="9"/>
    <w:qFormat/>
    <w:uiPriority w:val="1"/>
    <w:rPr>
      <w:kern w:val="0"/>
      <w:sz w:val="22"/>
    </w:rPr>
  </w:style>
  <w:style w:type="character" w:customStyle="1" w:styleId="11">
    <w:name w:val="批注框文本 Char"/>
    <w:basedOn w:val="6"/>
    <w:link w:val="2"/>
    <w:semiHidden/>
    <w:qFormat/>
    <w:uiPriority w:val="99"/>
    <w:rPr>
      <w:sz w:val="18"/>
      <w:szCs w:val="18"/>
    </w:rPr>
  </w:style>
  <w:style w:type="paragraph" w:styleId="12">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ABA6D16-69B2-4B50-82DF-132F0EF922C1}">
  <ds:schemaRefs/>
</ds:datastoreItem>
</file>

<file path=docProps/app.xml><?xml version="1.0" encoding="utf-8"?>
<Properties xmlns="http://schemas.openxmlformats.org/officeDocument/2006/extended-properties" xmlns:vt="http://schemas.openxmlformats.org/officeDocument/2006/docPropsVTypes">
  <Template>Normal</Template>
  <Pages>9</Pages>
  <Words>645</Words>
  <Characters>3677</Characters>
  <Lines>30</Lines>
  <Paragraphs>8</Paragraphs>
  <TotalTime>13</TotalTime>
  <ScaleCrop>false</ScaleCrop>
  <LinksUpToDate>false</LinksUpToDate>
  <CharactersWithSpaces>4314</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2019-08-14T01:50:00Z</dcterms:created>
  <dc:creator>lenovo</dc:creator>
  <cp:lastModifiedBy>王 Mr.</cp:lastModifiedBy>
  <cp:lastPrinted>2021-05-07T10:36:20Z</cp:lastPrinted>
  <dcterms:modified xsi:type="dcterms:W3CDTF">2021-05-07T10:36:24Z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ED09F9A2516E4ECA9037A0D7EB271D9D</vt:lpwstr>
  </property>
</Properties>
</file>