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rPr>
        <w:t>杭州港建德港区十里埠综合作业区1号仓库30个月仓储权项目（标的编号：HJS2021ZC0403），现做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国有</w:t>
      </w:r>
      <w:r>
        <w:rPr>
          <w:rFonts w:asciiTheme="minorEastAsia" w:hAnsiTheme="minorEastAsia" w:eastAsiaTheme="minorEastAsia"/>
          <w:szCs w:val="21"/>
        </w:rPr>
        <w:t>资产交易规则》、《</w:t>
      </w:r>
      <w:r>
        <w:rPr>
          <w:rFonts w:hint="eastAsia" w:asciiTheme="minorEastAsia" w:hAnsiTheme="minorEastAsia" w:eastAsiaTheme="minorEastAsia"/>
          <w:szCs w:val="21"/>
        </w:rPr>
        <w:t>杭州</w:t>
      </w:r>
      <w:r>
        <w:rPr>
          <w:rFonts w:asciiTheme="minorEastAsia" w:hAnsiTheme="minorEastAsia" w:eastAsiaTheme="minorEastAsia"/>
          <w:szCs w:val="21"/>
        </w:rPr>
        <w:t>产权交易所O2O交易指引》</w:t>
      </w:r>
      <w:r>
        <w:rPr>
          <w:rFonts w:hint="eastAsia" w:asciiTheme="minorEastAsia" w:hAnsiTheme="minorEastAsia" w:eastAsiaTheme="minorEastAsia"/>
          <w:szCs w:val="21"/>
        </w:rPr>
        <w:t>和</w:t>
      </w:r>
      <w:r>
        <w:rPr>
          <w:rFonts w:asciiTheme="minorEastAsia" w:hAnsiTheme="minorEastAsia" w:eastAsiaTheme="minorEastAsia"/>
          <w:szCs w:val="21"/>
        </w:rPr>
        <w:t>《</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在线报价交易须知</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受让方次日起3个工作日内携带报名时上传的主体资格证明等相关文件原件至杭交所完成现场确认和签署《成交通知书》、《仓储服务合同》等相关合同文件。受让方须自《成交通知书》、《仓储服务合同》签署次日起5个工作日内向杭交所资金监管账户支付第一期仓储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按季支付</w:t>
      </w:r>
      <w:bookmarkStart w:id="0" w:name="_GoBack"/>
      <w:bookmarkEnd w:id="0"/>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、交易服务费和履约保证金（以第一年一个月的仓储服务费计收）等交易资金（以到账时间为准）。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同意杭交所在经转让方申请次日起3个工作日内将受让方已交纳的交易价款全部划转至转让方指定账户。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交易标的的交接，在转让方与受让方之间进行。受让方付清第一期仓储服务费、履约保证金、交易服务费后五个工作日内由转让方将交易标的提供受让方使用，交接次日为仓储权起始日。如受让方逾期付款，转让方有权延期交付，仓储权起始日按正常履约情形确定的仓储权起始日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仓储权转让的意向受让方须自行前往标的所在地进行实地踏勘，意向受让方须获得转让方盖章确认的实地踏勘证明后，方可办理受让申请手续。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仓储服务合同》有效期间，受让方负责为其在标的物内存储货物购买保险。因受让方管理不善发生货物坍塌、火灾等造成转让方提供的标的物及其附属设施受损或第三方损失的，受让方应承担赔偿责任。因此造成转让方向第三方支付违约金、赔偿金的，该费用应由受让方负责。</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受让方应合理使用标的物，不得用于本合同约定以外的其他用途。在使用标的物期间，受让方与任何第三方所发生的一切债权债务，劳动、劳务纠纷，民事、刑事责任等均由受让方承担。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转让方与受让方的权利义务详见《仓储服务合同》（样本）。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、同意按第一年一个月仓储服务费交纳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w:t>
      </w:r>
      <w:r>
        <w:rPr>
          <w:rFonts w:hint="eastAsia" w:asciiTheme="minorEastAsia" w:hAnsiTheme="minorEastAsia" w:eastAsiaTheme="minorEastAsia"/>
          <w:szCs w:val="21"/>
        </w:rPr>
        <w:t xml:space="preserve">若非转让方原因，出现以下任一情况时，意向受让方交纳的保证金不予退还，先用于补偿杭交所、经纪会员的各项服务费，剩余部分作为对转让方的经济补偿金，保证金不足以补偿的，相关方有权按照实际损失继续追诉：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《仓储服务合同》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0A21A6"/>
    <w:rsid w:val="00143D8A"/>
    <w:rsid w:val="0020310B"/>
    <w:rsid w:val="002278BB"/>
    <w:rsid w:val="00244B65"/>
    <w:rsid w:val="002526A0"/>
    <w:rsid w:val="00255411"/>
    <w:rsid w:val="00274544"/>
    <w:rsid w:val="002F36D9"/>
    <w:rsid w:val="003229C2"/>
    <w:rsid w:val="003A2F6F"/>
    <w:rsid w:val="003C07CA"/>
    <w:rsid w:val="003E079C"/>
    <w:rsid w:val="00413930"/>
    <w:rsid w:val="00430675"/>
    <w:rsid w:val="004900C6"/>
    <w:rsid w:val="004C246D"/>
    <w:rsid w:val="004D1B74"/>
    <w:rsid w:val="004E1479"/>
    <w:rsid w:val="004E3107"/>
    <w:rsid w:val="004F2261"/>
    <w:rsid w:val="004F3BEF"/>
    <w:rsid w:val="00503879"/>
    <w:rsid w:val="005104B5"/>
    <w:rsid w:val="0055051A"/>
    <w:rsid w:val="00576E7C"/>
    <w:rsid w:val="005A37D0"/>
    <w:rsid w:val="0060197B"/>
    <w:rsid w:val="00627BE3"/>
    <w:rsid w:val="00662215"/>
    <w:rsid w:val="00737286"/>
    <w:rsid w:val="007847DD"/>
    <w:rsid w:val="00790D21"/>
    <w:rsid w:val="007E4EDD"/>
    <w:rsid w:val="0084282E"/>
    <w:rsid w:val="00884F8A"/>
    <w:rsid w:val="008D4CC7"/>
    <w:rsid w:val="008D72E8"/>
    <w:rsid w:val="008E2486"/>
    <w:rsid w:val="00906FAC"/>
    <w:rsid w:val="00934A3A"/>
    <w:rsid w:val="0096235F"/>
    <w:rsid w:val="009733B3"/>
    <w:rsid w:val="009E27F0"/>
    <w:rsid w:val="009F646A"/>
    <w:rsid w:val="00A11F15"/>
    <w:rsid w:val="00A206C6"/>
    <w:rsid w:val="00A24DD0"/>
    <w:rsid w:val="00A53E81"/>
    <w:rsid w:val="00A66AE6"/>
    <w:rsid w:val="00A96775"/>
    <w:rsid w:val="00AA4243"/>
    <w:rsid w:val="00AF7180"/>
    <w:rsid w:val="00B15A11"/>
    <w:rsid w:val="00B170BB"/>
    <w:rsid w:val="00B36433"/>
    <w:rsid w:val="00B91182"/>
    <w:rsid w:val="00B923AA"/>
    <w:rsid w:val="00BD7EAF"/>
    <w:rsid w:val="00C00439"/>
    <w:rsid w:val="00C02F3D"/>
    <w:rsid w:val="00C07B7D"/>
    <w:rsid w:val="00C2125E"/>
    <w:rsid w:val="00C300A5"/>
    <w:rsid w:val="00C41753"/>
    <w:rsid w:val="00C434EA"/>
    <w:rsid w:val="00C76683"/>
    <w:rsid w:val="00C80243"/>
    <w:rsid w:val="00C85BC7"/>
    <w:rsid w:val="00CA250D"/>
    <w:rsid w:val="00CB5B8C"/>
    <w:rsid w:val="00CF4007"/>
    <w:rsid w:val="00D56D57"/>
    <w:rsid w:val="00DD02F6"/>
    <w:rsid w:val="00E00E55"/>
    <w:rsid w:val="00E10ADA"/>
    <w:rsid w:val="00E60BD5"/>
    <w:rsid w:val="00EB44FB"/>
    <w:rsid w:val="00ED0403"/>
    <w:rsid w:val="00ED4E9F"/>
    <w:rsid w:val="00EF62AF"/>
    <w:rsid w:val="00F06BEC"/>
    <w:rsid w:val="00F47654"/>
    <w:rsid w:val="00FA0343"/>
    <w:rsid w:val="00FA6AB7"/>
    <w:rsid w:val="0E54672B"/>
    <w:rsid w:val="0F647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1156</Characters>
  <Lines>9</Lines>
  <Paragraphs>2</Paragraphs>
  <TotalTime>12</TotalTime>
  <ScaleCrop>false</ScaleCrop>
  <LinksUpToDate>false</LinksUpToDate>
  <CharactersWithSpaces>1356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2020-08-06T03:31:00Z</dcterms:created>
  <dc:creator>zxy</dc:creator>
  <cp:lastModifiedBy>叶一涛</cp:lastModifiedBy>
  <dcterms:modified xsi:type="dcterms:W3CDTF">2021-05-06T06:19:09Z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