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288" w:lineRule="auto"/>
        <w:jc w:val="center"/>
        <w:textAlignment w:val="auto"/>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288"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288"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Calibri" w:hAnsi="Calibri" w:eastAsia="宋体" w:cs="Times New Roman"/>
          <w:lang w:val="en-US" w:eastAsia="zh-CN"/>
        </w:rPr>
        <w:t>杭州市下城区武林路258、260、260-1号房屋</w:t>
      </w:r>
      <w:r>
        <w:rPr>
          <w:rFonts w:hint="eastAsia" w:ascii="Calibri" w:hAnsi="Calibri" w:cs="Times New Roman"/>
          <w:lang w:val="en-US" w:eastAsia="zh-CN"/>
        </w:rPr>
        <w:t>5年租赁权</w:t>
      </w:r>
      <w:r>
        <w:rPr>
          <w:rFonts w:hint="eastAsia" w:asciiTheme="minorEastAsia" w:hAnsiTheme="minorEastAsia" w:eastAsiaTheme="minorEastAsia"/>
          <w:szCs w:val="21"/>
        </w:rPr>
        <w:t>（标的编号：</w:t>
      </w:r>
      <w:r>
        <w:rPr>
          <w:rFonts w:asciiTheme="minorEastAsia" w:hAnsiTheme="minorEastAsia" w:eastAsiaTheme="minorEastAsia"/>
          <w:szCs w:val="21"/>
        </w:rPr>
        <w:t>HJS202</w:t>
      </w:r>
      <w:r>
        <w:rPr>
          <w:rFonts w:hint="eastAsia" w:asciiTheme="minorEastAsia" w:hAnsiTheme="minorEastAsia" w:eastAsiaTheme="minorEastAsia"/>
          <w:szCs w:val="21"/>
          <w:lang w:val="en-US" w:eastAsia="zh-CN"/>
        </w:rPr>
        <w:t>1</w:t>
      </w:r>
      <w:r>
        <w:rPr>
          <w:rFonts w:asciiTheme="minorEastAsia" w:hAnsiTheme="minorEastAsia" w:eastAsiaTheme="minorEastAsia"/>
          <w:szCs w:val="21"/>
        </w:rPr>
        <w:t>ZL</w:t>
      </w:r>
      <w:r>
        <w:rPr>
          <w:rFonts w:hint="eastAsia" w:asciiTheme="minorEastAsia" w:hAnsiTheme="minorEastAsia" w:eastAsiaTheme="minorEastAsia"/>
          <w:szCs w:val="21"/>
          <w:lang w:val="en-US" w:eastAsia="zh-CN"/>
        </w:rPr>
        <w:t>0395</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b/>
          <w:szCs w:val="21"/>
        </w:rPr>
        <w:t>我方提交承租</w:t>
      </w:r>
      <w:r>
        <w:rPr>
          <w:rFonts w:asciiTheme="minorEastAsia" w:hAnsiTheme="minorEastAsia" w:eastAsiaTheme="minorEastAsia"/>
          <w:b/>
          <w:szCs w:val="21"/>
        </w:rPr>
        <w:t>申请并且</w:t>
      </w:r>
      <w:r>
        <w:rPr>
          <w:rFonts w:hint="eastAsia" w:asciiTheme="minorEastAsia" w:hAnsiTheme="minorEastAsia" w:eastAsiaTheme="minorEastAsia"/>
          <w:b/>
          <w:szCs w:val="21"/>
        </w:rPr>
        <w:t>交纳交易</w:t>
      </w:r>
      <w:r>
        <w:rPr>
          <w:rFonts w:asciiTheme="minorEastAsia" w:hAnsiTheme="minorEastAsia" w:eastAsiaTheme="minorEastAsia"/>
          <w:b/>
          <w:szCs w:val="21"/>
        </w:rPr>
        <w:t>保证金后，即视为已详细阅读并完全认可本项目所披露内容以及已完成对标的的现场踏勘，表明已完全了解</w:t>
      </w:r>
      <w:r>
        <w:rPr>
          <w:rFonts w:hint="eastAsia" w:asciiTheme="minorEastAsia" w:hAnsiTheme="minorEastAsia" w:eastAsiaTheme="minorEastAsia"/>
          <w:b/>
          <w:szCs w:val="21"/>
        </w:rPr>
        <w:t>并</w:t>
      </w:r>
      <w:r>
        <w:rPr>
          <w:rFonts w:asciiTheme="minorEastAsia" w:hAnsiTheme="minorEastAsia" w:eastAsiaTheme="minorEastAsia"/>
          <w:b/>
          <w:szCs w:val="21"/>
        </w:rPr>
        <w:t>自愿接受标的的全部现状及瑕疵，</w:t>
      </w:r>
      <w:r>
        <w:rPr>
          <w:rFonts w:hint="eastAsia" w:asciiTheme="minorEastAsia" w:hAnsiTheme="minorEastAsia" w:eastAsiaTheme="minorEastAsia"/>
          <w:b/>
          <w:bCs/>
          <w:szCs w:val="21"/>
        </w:rPr>
        <w:t>并自愿承担一切交易风险</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携带报名时上传的主体资格证明等相关文件原件至杭交所完成现场确认和签署《成交通知书》、《房屋租赁合同》等交易合同；并在《成交通知书》、《房屋租赁合同》等交易合同签署次日起</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个工作日内向杭交所指定账户一次性支付首期租金、交易服务费和履约保证金等交易资金（以到账时间为准）。</w:t>
      </w:r>
    </w:p>
    <w:p>
      <w:pPr>
        <w:spacing w:line="44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4、同意杭交所经出租方杭州市第四建筑工程有限公司申请次日起3个工作日内将</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已交纳的交易资金全部划转至出租方指定账户。</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已知悉：出租方对于租赁业态的要求仅系按照整体经营目标设定，不构成出租方对于满足该业态的任何实质或预期承诺。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须在承租前自行对租赁房屋进行全面了解，并对营业所需的各项审批条件和规定进行充分自核。</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参与竞买的行为将被认为已作充分的预判和决策，无论因何种原因导致不能获得营业开设审批（包括房屋规划用途和房屋既有结构、设计等因素在内），或后续因为政策变化导致无法继续开设的各项经营风险，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承诺独立承担，出租方不对无法履行、投入成本、装修损失等承担任何形式的赔偿或补偿责任。</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应自行办理经营许可等开业前的一切行政审批手续，因未能办理相关行政审批手续造成的责任及经济损失由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自行承担（因租赁房屋相关证件不齐全导致</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无法办理的除外）；如在办理过程中，需要出租方提供现有资料的，出租方予以协助。</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应按照该等执照、批准证等证书或许可证的规定进行合法合规经营。</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已知悉：本次交易出租方和</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相关权利义务及租赁房屋交付以《房屋租赁合同》（样本）为准。</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已知悉：本次交易的租金转让底价已充分考虑到房屋维修、维护等现状承租相应成本，承租后该房屋的所有维修、维护均由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自行承担。</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w:t>
      </w:r>
      <w:r>
        <w:rPr>
          <w:rFonts w:hint="eastAsia" w:asciiTheme="minorEastAsia" w:hAnsiTheme="minorEastAsia" w:eastAsiaTheme="minorEastAsia"/>
          <w:szCs w:val="21"/>
          <w:lang w:val="en-US" w:eastAsia="zh-CN"/>
        </w:rPr>
        <w:t>并承诺</w:t>
      </w:r>
      <w:r>
        <w:rPr>
          <w:rFonts w:hint="eastAsia" w:asciiTheme="minorEastAsia" w:hAnsiTheme="minorEastAsia" w:eastAsiaTheme="minorEastAsia"/>
          <w:szCs w:val="21"/>
        </w:rPr>
        <w:t>：须严格按照出租方确定的租赁房屋用途开展经营活动，未经出租方书面同意不得不得改变用途或擅自转租、借用给第三方或与第三方合用。</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若我方成为承租方，我方</w:t>
      </w:r>
      <w:r>
        <w:rPr>
          <w:rFonts w:hint="eastAsia" w:asciiTheme="minorEastAsia" w:hAnsiTheme="minorEastAsia" w:eastAsiaTheme="minorEastAsia"/>
          <w:szCs w:val="21"/>
        </w:rPr>
        <w:t>已知悉</w:t>
      </w:r>
      <w:r>
        <w:rPr>
          <w:rFonts w:hint="eastAsia" w:asciiTheme="minorEastAsia" w:hAnsiTheme="minorEastAsia" w:eastAsiaTheme="minorEastAsia"/>
          <w:szCs w:val="21"/>
          <w:lang w:val="en-US" w:eastAsia="zh-CN"/>
        </w:rPr>
        <w:t>并承诺</w:t>
      </w:r>
      <w:r>
        <w:rPr>
          <w:rFonts w:hint="eastAsia" w:asciiTheme="minorEastAsia" w:hAnsiTheme="minorEastAsia" w:eastAsiaTheme="minorEastAsia"/>
          <w:szCs w:val="21"/>
        </w:rPr>
        <w:t>：商铺装修及经营过程中，不得破坏房屋原有结构，装修图纸报产权人同意。必须按照杭州市市容城管及相关职能部门的要求执行。</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6、</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同意支付首年租金一个月计的交易服务费。</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（3）在被确定为承租方后未按约定签署《房屋租赁合同》的或未按约定支付交易价款的；</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kinsoku/>
        <w:wordWrap/>
        <w:overflowPunct/>
        <w:topLinePunct w:val="0"/>
        <w:autoSpaceDE/>
        <w:autoSpaceDN/>
        <w:bidi w:val="0"/>
        <w:adjustRightInd/>
        <w:snapToGrid/>
        <w:spacing w:line="288" w:lineRule="auto"/>
        <w:ind w:firstLine="420" w:firstLineChars="200"/>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288"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承租方</w:t>
      </w:r>
      <w:r>
        <w:rPr>
          <w:rFonts w:hint="eastAsia" w:asciiTheme="minorEastAsia" w:hAnsiTheme="minorEastAsia" w:eastAsiaTheme="minorEastAsia"/>
          <w:szCs w:val="21"/>
        </w:rPr>
        <w:t>（签章）：</w:t>
      </w:r>
    </w:p>
    <w:p>
      <w:pPr>
        <w:keepNext w:val="0"/>
        <w:keepLines w:val="0"/>
        <w:pageBreakBefore w:val="0"/>
        <w:kinsoku/>
        <w:wordWrap/>
        <w:overflowPunct/>
        <w:topLinePunct w:val="0"/>
        <w:autoSpaceDE/>
        <w:autoSpaceDN/>
        <w:bidi w:val="0"/>
        <w:adjustRightInd/>
        <w:snapToGrid/>
        <w:spacing w:line="288"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86A15"/>
    <w:rsid w:val="00092C9D"/>
    <w:rsid w:val="00143D8A"/>
    <w:rsid w:val="00150485"/>
    <w:rsid w:val="001E223E"/>
    <w:rsid w:val="001F2FEB"/>
    <w:rsid w:val="0020310B"/>
    <w:rsid w:val="00204E79"/>
    <w:rsid w:val="002278BB"/>
    <w:rsid w:val="002526A0"/>
    <w:rsid w:val="00255411"/>
    <w:rsid w:val="00274544"/>
    <w:rsid w:val="00276981"/>
    <w:rsid w:val="00277897"/>
    <w:rsid w:val="002A51B3"/>
    <w:rsid w:val="002F36D9"/>
    <w:rsid w:val="00302219"/>
    <w:rsid w:val="003229C2"/>
    <w:rsid w:val="003A2F6F"/>
    <w:rsid w:val="003E079C"/>
    <w:rsid w:val="00413930"/>
    <w:rsid w:val="00430675"/>
    <w:rsid w:val="00443011"/>
    <w:rsid w:val="0046341E"/>
    <w:rsid w:val="00465F52"/>
    <w:rsid w:val="00466B0D"/>
    <w:rsid w:val="004900C6"/>
    <w:rsid w:val="004C246D"/>
    <w:rsid w:val="004D1B74"/>
    <w:rsid w:val="004E1479"/>
    <w:rsid w:val="004E3107"/>
    <w:rsid w:val="004E3DEE"/>
    <w:rsid w:val="004F3BEF"/>
    <w:rsid w:val="00503879"/>
    <w:rsid w:val="005104B5"/>
    <w:rsid w:val="0055051A"/>
    <w:rsid w:val="00595CA8"/>
    <w:rsid w:val="005A37D0"/>
    <w:rsid w:val="0060197B"/>
    <w:rsid w:val="00610803"/>
    <w:rsid w:val="0061122C"/>
    <w:rsid w:val="00616A03"/>
    <w:rsid w:val="00627BE3"/>
    <w:rsid w:val="00662215"/>
    <w:rsid w:val="00683A0F"/>
    <w:rsid w:val="006B3981"/>
    <w:rsid w:val="00737286"/>
    <w:rsid w:val="007847DD"/>
    <w:rsid w:val="00784B30"/>
    <w:rsid w:val="00790D21"/>
    <w:rsid w:val="007A65F1"/>
    <w:rsid w:val="007C74CE"/>
    <w:rsid w:val="007E4EDD"/>
    <w:rsid w:val="00831060"/>
    <w:rsid w:val="0084282E"/>
    <w:rsid w:val="00884F8A"/>
    <w:rsid w:val="008A7324"/>
    <w:rsid w:val="008D72E8"/>
    <w:rsid w:val="00906FAC"/>
    <w:rsid w:val="00934A3A"/>
    <w:rsid w:val="009374F6"/>
    <w:rsid w:val="0096235F"/>
    <w:rsid w:val="009733B3"/>
    <w:rsid w:val="00983243"/>
    <w:rsid w:val="009E27F0"/>
    <w:rsid w:val="009F646A"/>
    <w:rsid w:val="00A03D5C"/>
    <w:rsid w:val="00A11F15"/>
    <w:rsid w:val="00A14E78"/>
    <w:rsid w:val="00A16217"/>
    <w:rsid w:val="00A24DD0"/>
    <w:rsid w:val="00A53E81"/>
    <w:rsid w:val="00A66AE6"/>
    <w:rsid w:val="00A90C51"/>
    <w:rsid w:val="00A96775"/>
    <w:rsid w:val="00AA4243"/>
    <w:rsid w:val="00AF7180"/>
    <w:rsid w:val="00B15A11"/>
    <w:rsid w:val="00B170BB"/>
    <w:rsid w:val="00B36433"/>
    <w:rsid w:val="00B91182"/>
    <w:rsid w:val="00B923AA"/>
    <w:rsid w:val="00BD7EAF"/>
    <w:rsid w:val="00BE7702"/>
    <w:rsid w:val="00C0029E"/>
    <w:rsid w:val="00C02F3D"/>
    <w:rsid w:val="00C07B7D"/>
    <w:rsid w:val="00C2125E"/>
    <w:rsid w:val="00C300A5"/>
    <w:rsid w:val="00C434EA"/>
    <w:rsid w:val="00C44E7F"/>
    <w:rsid w:val="00C76683"/>
    <w:rsid w:val="00C80243"/>
    <w:rsid w:val="00C80659"/>
    <w:rsid w:val="00C85BC7"/>
    <w:rsid w:val="00CB5B8C"/>
    <w:rsid w:val="00CB68B9"/>
    <w:rsid w:val="00CD7AAD"/>
    <w:rsid w:val="00CE2F24"/>
    <w:rsid w:val="00CF4007"/>
    <w:rsid w:val="00D473E3"/>
    <w:rsid w:val="00D56D57"/>
    <w:rsid w:val="00D82788"/>
    <w:rsid w:val="00DA6F96"/>
    <w:rsid w:val="00DD02F6"/>
    <w:rsid w:val="00E00E55"/>
    <w:rsid w:val="00E10ADA"/>
    <w:rsid w:val="00E60BD5"/>
    <w:rsid w:val="00EB2D7E"/>
    <w:rsid w:val="00ED0403"/>
    <w:rsid w:val="00ED2D5D"/>
    <w:rsid w:val="00ED4E9F"/>
    <w:rsid w:val="00EF62AF"/>
    <w:rsid w:val="00F06BEC"/>
    <w:rsid w:val="00F26A50"/>
    <w:rsid w:val="00F27AF2"/>
    <w:rsid w:val="00F47654"/>
    <w:rsid w:val="00FA0343"/>
    <w:rsid w:val="00FA6AB7"/>
    <w:rsid w:val="0B1B086E"/>
    <w:rsid w:val="0E1B398E"/>
    <w:rsid w:val="15C818A3"/>
    <w:rsid w:val="1A1E6A05"/>
    <w:rsid w:val="30D33E1C"/>
    <w:rsid w:val="3DBF42D1"/>
    <w:rsid w:val="4ED36B99"/>
    <w:rsid w:val="4F6F2D90"/>
    <w:rsid w:val="5097127A"/>
    <w:rsid w:val="58030782"/>
    <w:rsid w:val="5850410B"/>
    <w:rsid w:val="705D54B2"/>
    <w:rsid w:val="716E3ABD"/>
    <w:rsid w:val="763515AF"/>
    <w:rsid w:val="7FB559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1449</Words>
  <Characters>1469</Characters>
  <Lines>13</Lines>
  <Paragraphs>3</Paragraphs>
  <TotalTime>2</TotalTime>
  <ScaleCrop>false</ScaleCrop>
  <LinksUpToDate>false</LinksUpToDate>
  <CharactersWithSpaces>1566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wu</cp:lastModifiedBy>
  <cp:lastPrinted>2020-10-09T08:39:00Z</cp:lastPrinted>
  <dcterms:modified xsi:type="dcterms:W3CDTF">2021-04-29T04:45:57Z</dcterms:modified>
  <cp:revision>297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