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我方拟</w:t>
      </w:r>
      <w:r>
        <w:rPr>
          <w:rFonts w:asciiTheme="minorEastAsia" w:hAnsiTheme="minorEastAsia" w:eastAsiaTheme="minorEastAsia"/>
          <w:color w:val="000000" w:themeColor="text1"/>
          <w:szCs w:val="21"/>
        </w:rPr>
        <w:t>受让</w:t>
      </w:r>
      <w:r>
        <w:rPr>
          <w:rFonts w:hint="eastAsia" w:asciiTheme="minorEastAsia" w:hAnsiTheme="minorEastAsia" w:eastAsiaTheme="minorEastAsia"/>
          <w:color w:val="000000" w:themeColor="text1"/>
          <w:szCs w:val="21"/>
        </w:rPr>
        <w:t>杭州市拱墅区都市水乡·水映苑41幢102、103、104</w:t>
      </w:r>
      <w:r>
        <w:rPr>
          <w:rFonts w:hint="eastAsia" w:asciiTheme="minorEastAsia" w:hAnsiTheme="minorEastAsia" w:eastAsiaTheme="minorEastAsia"/>
          <w:color w:val="000000" w:themeColor="text1"/>
          <w:szCs w:val="21"/>
          <w:lang w:val="en-US" w:eastAsia="zh-CN"/>
        </w:rPr>
        <w:t>号商铺和</w:t>
      </w:r>
      <w:r>
        <w:rPr>
          <w:rFonts w:hint="eastAsia" w:asciiTheme="minorEastAsia" w:hAnsiTheme="minorEastAsia" w:eastAsiaTheme="minorEastAsia"/>
          <w:color w:val="000000" w:themeColor="text1"/>
          <w:szCs w:val="21"/>
        </w:rPr>
        <w:t>41幢105、106、107号</w:t>
      </w:r>
      <w:r>
        <w:rPr>
          <w:rFonts w:hint="eastAsia" w:asciiTheme="minorEastAsia" w:hAnsiTheme="minorEastAsia" w:eastAsiaTheme="minorEastAsia"/>
          <w:color w:val="000000" w:themeColor="text1"/>
          <w:szCs w:val="21"/>
          <w:lang w:val="en-US" w:eastAsia="zh-CN"/>
        </w:rPr>
        <w:t>仓库</w:t>
      </w:r>
      <w:r>
        <w:rPr>
          <w:rFonts w:hint="eastAsia" w:asciiTheme="minorEastAsia" w:hAnsiTheme="minorEastAsia" w:eastAsiaTheme="minorEastAsia"/>
          <w:color w:val="000000" w:themeColor="text1"/>
          <w:szCs w:val="21"/>
        </w:rPr>
        <w:t>（三墩路334、336、338、340、342、344号）房屋5年租赁权（</w:t>
      </w:r>
      <w:r>
        <w:rPr>
          <w:rFonts w:asciiTheme="minorEastAsia" w:hAnsiTheme="minorEastAsia" w:eastAsiaTheme="minorEastAsia"/>
          <w:color w:val="000000" w:themeColor="text1"/>
          <w:szCs w:val="21"/>
        </w:rPr>
        <w:t>HJS202</w:t>
      </w: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ZL</w:t>
      </w:r>
      <w:r>
        <w:rPr>
          <w:rFonts w:hint="eastAsia" w:asciiTheme="minorEastAsia" w:hAnsiTheme="minorEastAsia" w:eastAsiaTheme="minorEastAsia"/>
          <w:color w:val="000000" w:themeColor="text1"/>
          <w:szCs w:val="21"/>
        </w:rPr>
        <w:t>0</w:t>
      </w:r>
      <w:r>
        <w:rPr>
          <w:rFonts w:hint="eastAsia" w:asciiTheme="minorEastAsia" w:hAnsiTheme="minorEastAsia" w:eastAsiaTheme="minorEastAsia"/>
          <w:color w:val="000000" w:themeColor="text1"/>
          <w:szCs w:val="21"/>
          <w:lang w:val="en-US" w:eastAsia="zh-CN"/>
        </w:rPr>
        <w:t>0349</w:t>
      </w:r>
      <w:r>
        <w:rPr>
          <w:rFonts w:hint="eastAsia" w:asciiTheme="minorEastAsia" w:hAnsiTheme="minorEastAsia" w:eastAsiaTheme="minorEastAsia"/>
          <w:color w:val="000000" w:themeColor="text1"/>
          <w:szCs w:val="21"/>
        </w:rPr>
        <w:t>），现做</w:t>
      </w:r>
      <w:r>
        <w:rPr>
          <w:rFonts w:asciiTheme="minorEastAsia" w:hAnsiTheme="minorEastAsia" w:eastAsiaTheme="minorEastAsia"/>
          <w:color w:val="000000" w:themeColor="text1"/>
          <w:szCs w:val="21"/>
        </w:rPr>
        <w:t>如下承诺：</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国有</w:t>
      </w:r>
      <w:r>
        <w:rPr>
          <w:rFonts w:asciiTheme="minorEastAsia" w:hAnsiTheme="minorEastAsia" w:eastAsiaTheme="minorEastAsia"/>
          <w:color w:val="000000" w:themeColor="text1"/>
          <w:szCs w:val="21"/>
        </w:rPr>
        <w:t>资产交易规则》、《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及</w:t>
      </w:r>
      <w:r>
        <w:rPr>
          <w:rFonts w:hint="eastAsia" w:asciiTheme="minorEastAsia" w:hAnsiTheme="minorEastAsia" w:eastAsiaTheme="minorEastAsia"/>
          <w:szCs w:val="21"/>
        </w:rPr>
        <w:t>杭州市拱墅区都市水乡·水映苑41幢102、103、104</w:t>
      </w:r>
      <w:r>
        <w:rPr>
          <w:rFonts w:hint="eastAsia" w:asciiTheme="minorEastAsia" w:hAnsiTheme="minorEastAsia" w:eastAsiaTheme="minorEastAsia"/>
          <w:szCs w:val="21"/>
          <w:lang w:val="en-US" w:eastAsia="zh-CN"/>
        </w:rPr>
        <w:t>号商铺和</w:t>
      </w:r>
      <w:r>
        <w:rPr>
          <w:rFonts w:hint="eastAsia" w:asciiTheme="minorEastAsia" w:hAnsiTheme="minorEastAsia" w:eastAsiaTheme="minorEastAsia"/>
          <w:szCs w:val="21"/>
        </w:rPr>
        <w:t>41幢105、106、107号</w:t>
      </w:r>
      <w:r>
        <w:rPr>
          <w:rFonts w:hint="eastAsia" w:asciiTheme="minorEastAsia" w:hAnsiTheme="minorEastAsia" w:eastAsiaTheme="minorEastAsia"/>
          <w:szCs w:val="21"/>
          <w:lang w:val="en-US" w:eastAsia="zh-CN"/>
        </w:rPr>
        <w:t>仓库</w:t>
      </w:r>
      <w:r>
        <w:rPr>
          <w:rFonts w:hint="eastAsia" w:asciiTheme="minorEastAsia" w:hAnsiTheme="minorEastAsia" w:eastAsiaTheme="minorEastAsia"/>
          <w:szCs w:val="21"/>
        </w:rPr>
        <w:t>（三墩路334、336、338、340、342、344号）房屋5年租赁权项目信息披露内容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asciiTheme="minorEastAsia" w:hAnsiTheme="minorEastAsia"/>
          <w:color w:val="000000" w:themeColor="text1"/>
          <w:szCs w:val="21"/>
        </w:rPr>
        <w:t>受让申请并且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及其附件；并在成交通知书、《房屋租赁合同》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签署次日起 5个工作日内向杭交所指定账户一次性支付首期租金、交易服务费</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履约保证金</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装修保证金（</w:t>
      </w:r>
      <w:r>
        <w:rPr>
          <w:rFonts w:hint="eastAsia" w:asciiTheme="minorEastAsia" w:hAnsiTheme="minorEastAsia" w:eastAsiaTheme="minorEastAsia"/>
          <w:color w:val="000000" w:themeColor="text1"/>
          <w:szCs w:val="21"/>
        </w:rPr>
        <w:t>人民币5</w:t>
      </w:r>
      <w:r>
        <w:rPr>
          <w:rFonts w:asciiTheme="minorEastAsia" w:hAnsiTheme="minorEastAsia" w:eastAsiaTheme="minorEastAsia"/>
          <w:color w:val="000000" w:themeColor="text1"/>
          <w:szCs w:val="21"/>
        </w:rPr>
        <w:t>0000</w:t>
      </w:r>
      <w:r>
        <w:rPr>
          <w:rFonts w:hint="eastAsia" w:asciiTheme="minorEastAsia" w:hAnsiTheme="minorEastAsia" w:eastAsiaTheme="minorEastAsia"/>
          <w:color w:val="000000" w:themeColor="text1"/>
          <w:szCs w:val="21"/>
        </w:rPr>
        <w:t>元</w:t>
      </w:r>
      <w:r>
        <w:rPr>
          <w:rFonts w:asciiTheme="minorEastAsia" w:hAnsiTheme="minorEastAsia" w:eastAsiaTheme="minorEastAsia"/>
          <w:color w:val="000000" w:themeColor="text1"/>
          <w:szCs w:val="21"/>
        </w:rPr>
        <w:t>）等交易资金（以到账时间为准）。</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4、同意经出租方申请，将承租方已交纳的交易价款全部划转至出租方指定账户。</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color w:val="000000" w:themeColor="text1"/>
          <w:szCs w:val="21"/>
        </w:rPr>
        <w:t>5、</w:t>
      </w:r>
      <w:r>
        <w:t>若我方成为承租方，我方已知悉</w:t>
      </w:r>
      <w:r>
        <w:rPr>
          <w:rFonts w:hint="eastAsia" w:asciiTheme="minorEastAsia" w:hAnsiTheme="minorEastAsia"/>
          <w:color w:val="000000" w:themeColor="text1"/>
          <w:szCs w:val="21"/>
        </w:rPr>
        <w:t>：本次交易标的涉及的租赁房屋属杭州市居住区发展中心有限公司（2020年9月16日更名为杭州市居住区投资建设集团有限公司）所有，杭州市居住区发展中心有限公司已明确租赁房屋归出租方进行运营管理，出租方据此对租赁房屋公开招租。</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color w:val="000000" w:themeColor="text1"/>
          <w:szCs w:val="21"/>
        </w:rPr>
        <w:t>6、</w:t>
      </w:r>
      <w:r>
        <w:t>若我方成为承租方，</w:t>
      </w:r>
      <w:r>
        <w:rPr>
          <w:rFonts w:hint="eastAsia" w:asciiTheme="minorEastAsia" w:hAnsiTheme="minor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7、</w:t>
      </w:r>
      <w:r>
        <w:t>若我方成为承租方，</w:t>
      </w:r>
      <w:r>
        <w:rPr>
          <w:rFonts w:hint="eastAsia" w:asciiTheme="minorEastAsia" w:hAnsiTheme="minorEastAsia"/>
          <w:color w:val="000000" w:themeColor="text1"/>
          <w:szCs w:val="21"/>
        </w:rPr>
        <w:t>我方已知悉并承诺</w:t>
      </w:r>
      <w:r>
        <w:rPr>
          <w:rFonts w:hint="eastAsia" w:asciiTheme="minorEastAsia" w:hAnsiTheme="minorEastAsia" w:eastAsiaTheme="minorEastAsia"/>
          <w:color w:val="000000" w:themeColor="text1"/>
          <w:szCs w:val="21"/>
        </w:rPr>
        <w:t>：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pPr>
        <w:spacing w:line="360" w:lineRule="auto"/>
        <w:ind w:firstLine="420" w:firstLineChars="200"/>
        <w:rPr>
          <w:rFonts w:asciiTheme="minorEastAsia" w:hAnsiTheme="minorEastAsia"/>
          <w:color w:val="000000" w:themeColor="text1"/>
          <w:szCs w:val="21"/>
        </w:rPr>
      </w:pPr>
      <w:r>
        <w:rPr>
          <w:rFonts w:asciiTheme="minorEastAsia" w:hAnsiTheme="minorEastAsia" w:eastAsiaTheme="minorEastAsia"/>
          <w:color w:val="000000" w:themeColor="text1"/>
          <w:szCs w:val="21"/>
        </w:rPr>
        <w:t>8</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我方已知悉：本次交易出租方和我方相关权利义务及租赁房屋交付以《房屋租赁合同》、《房屋管理合同》（样本）为准。</w:t>
      </w:r>
    </w:p>
    <w:p>
      <w:pPr>
        <w:spacing w:line="360" w:lineRule="auto"/>
        <w:ind w:firstLine="420" w:firstLineChars="200"/>
        <w:rPr>
          <w:rFonts w:asciiTheme="minorEastAsia" w:hAnsiTheme="minorEastAsia"/>
          <w:color w:val="000000" w:themeColor="text1"/>
          <w:szCs w:val="21"/>
        </w:rPr>
      </w:pPr>
      <w:r>
        <w:rPr>
          <w:rFonts w:asciiTheme="minorEastAsia" w:hAnsiTheme="minorEastAsia" w:eastAsiaTheme="minorEastAsia"/>
          <w:color w:val="000000" w:themeColor="text1"/>
          <w:szCs w:val="21"/>
        </w:rPr>
        <w:t>9</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我方已知悉：本次交易的租金转让底价已充分考虑到房屋维修、维护等现状承租相应成本，承租后该房屋的所有维修、维护均由我方自行承担。</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color w:val="000000" w:themeColor="text1"/>
          <w:szCs w:val="21"/>
        </w:rPr>
        <w:t>1</w:t>
      </w:r>
      <w:r>
        <w:rPr>
          <w:rFonts w:asciiTheme="minorEastAsia" w:hAnsiTheme="minorEastAsia"/>
          <w:color w:val="000000" w:themeColor="text1"/>
          <w:szCs w:val="21"/>
        </w:rPr>
        <w:t>0</w:t>
      </w:r>
      <w:r>
        <w:rPr>
          <w:rFonts w:hint="eastAsia" w:asciiTheme="minorEastAsia" w:hAnsiTheme="minorEastAsia"/>
          <w:color w:val="000000" w:themeColor="text1"/>
          <w:szCs w:val="21"/>
        </w:rPr>
        <w:t>、</w:t>
      </w:r>
      <w:r>
        <w:t>若我方成为承租方，</w:t>
      </w:r>
      <w:r>
        <w:rPr>
          <w:rFonts w:hint="eastAsia" w:asciiTheme="minorEastAsia" w:hAnsiTheme="minorEastAsia"/>
          <w:color w:val="000000" w:themeColor="text1"/>
          <w:szCs w:val="21"/>
        </w:rPr>
        <w:t>我方已知悉并承诺：本次租赁权成交后，我方须</w:t>
      </w:r>
      <w:r>
        <w:rPr>
          <w:rFonts w:asciiTheme="minorEastAsia" w:hAnsiTheme="minorEastAsia"/>
          <w:color w:val="000000" w:themeColor="text1"/>
          <w:szCs w:val="21"/>
        </w:rPr>
        <w:t>严格按照</w:t>
      </w:r>
      <w:r>
        <w:rPr>
          <w:rFonts w:hint="eastAsia" w:asciiTheme="minorEastAsia" w:hAnsiTheme="minorEastAsia"/>
          <w:color w:val="000000" w:themeColor="text1"/>
          <w:szCs w:val="21"/>
        </w:rPr>
        <w:t>出租方</w:t>
      </w:r>
      <w:r>
        <w:rPr>
          <w:rFonts w:asciiTheme="minorEastAsia" w:hAnsiTheme="minorEastAsia"/>
          <w:color w:val="000000" w:themeColor="text1"/>
          <w:szCs w:val="21"/>
        </w:rPr>
        <w:t>确定的租赁房屋用途开展经营活动，</w:t>
      </w:r>
      <w:r>
        <w:rPr>
          <w:rFonts w:hint="eastAsia" w:asciiTheme="minorEastAsia" w:hAnsiTheme="minorEastAsia"/>
          <w:color w:val="000000" w:themeColor="text1"/>
          <w:szCs w:val="21"/>
        </w:rPr>
        <w:t>同意我方首次转租，禁止我方整体转租或二次转租。</w:t>
      </w:r>
    </w:p>
    <w:p>
      <w:pPr>
        <w:spacing w:line="360" w:lineRule="auto"/>
        <w:ind w:firstLine="420" w:firstLineChars="200"/>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11</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w:t>
      </w:r>
      <w:r>
        <w:rPr>
          <w:rFonts w:hint="eastAsia" w:asciiTheme="minorEastAsia" w:hAnsiTheme="minorEastAsia" w:eastAsiaTheme="minorEastAsia"/>
          <w:color w:val="000000" w:themeColor="text1"/>
          <w:szCs w:val="21"/>
        </w:rPr>
        <w:t>同意缴纳按</w:t>
      </w:r>
      <w:r>
        <w:rPr>
          <w:rFonts w:hint="eastAsia" w:asciiTheme="minorEastAsia" w:hAnsiTheme="minorEastAsia" w:eastAsiaTheme="minorEastAsia"/>
          <w:b/>
          <w:bCs/>
          <w:color w:val="000000" w:themeColor="text1"/>
          <w:szCs w:val="21"/>
        </w:rPr>
        <w:t>一个月租金计的交易服务费</w:t>
      </w:r>
      <w:r>
        <w:rPr>
          <w:rFonts w:asciiTheme="minorEastAsia" w:hAnsiTheme="minorEastAsia" w:eastAsiaTheme="minorEastAsia"/>
          <w:color w:val="000000" w:themeColor="text1"/>
          <w:szCs w:val="21"/>
        </w:rPr>
        <w:t>。</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2、若非出租方原因，出现以下任一情况时，出租方有权扣除意向承租方交纳的</w:t>
      </w:r>
      <w:bookmarkStart w:id="0" w:name="_GoBack"/>
      <w:bookmarkEnd w:id="0"/>
      <w:r>
        <w:rPr>
          <w:rFonts w:asciiTheme="minorEastAsia" w:hAnsiTheme="minorEastAsia" w:eastAsiaTheme="minorEastAsia"/>
          <w:color w:val="000000" w:themeColor="text1"/>
          <w:szCs w:val="21"/>
        </w:rPr>
        <w:t>保证金，先用于补偿</w:t>
      </w:r>
      <w:r>
        <w:rPr>
          <w:rFonts w:hint="eastAsia" w:asciiTheme="minorEastAsia" w:hAnsiTheme="minorEastAsia" w:eastAsiaTheme="minorEastAsia"/>
          <w:color w:val="000000" w:themeColor="text1"/>
          <w:szCs w:val="21"/>
        </w:rPr>
        <w:t>杭交所</w:t>
      </w:r>
      <w:r>
        <w:rPr>
          <w:rFonts w:asciiTheme="minorEastAsia" w:hAnsiTheme="minorEastAsia" w:eastAsiaTheme="minorEastAsia"/>
          <w:color w:val="000000" w:themeColor="text1"/>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意向</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方提交受让申请并交纳交易保证金后单方撤回受让申请的；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w:t>
      </w:r>
      <w:r>
        <w:rPr>
          <w:rFonts w:asciiTheme="minorEastAsia" w:hAnsiTheme="minorEastAsia" w:eastAsiaTheme="minorEastAsia"/>
          <w:color w:val="000000" w:themeColor="text1"/>
          <w:szCs w:val="21"/>
        </w:rPr>
        <w:t>的意向</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方后，各意向</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方在竞价期间均不报价的；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在被确</w:t>
      </w:r>
      <w:r>
        <w:rPr>
          <w:rFonts w:hint="eastAsia" w:asciiTheme="minorEastAsia" w:hAnsiTheme="minorEastAsia" w:eastAsiaTheme="minorEastAsia"/>
          <w:color w:val="000000" w:themeColor="text1"/>
          <w:szCs w:val="21"/>
        </w:rPr>
        <w:t>定</w:t>
      </w:r>
      <w:r>
        <w:rPr>
          <w:rFonts w:asciiTheme="minorEastAsia" w:hAnsiTheme="minorEastAsia" w:eastAsiaTheme="minorEastAsia"/>
          <w:color w:val="000000" w:themeColor="text1"/>
          <w:szCs w:val="21"/>
        </w:rPr>
        <w:t>为</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方后未按约定签署</w:t>
      </w:r>
      <w:r>
        <w:rPr>
          <w:rFonts w:hint="eastAsia" w:asciiTheme="minorEastAsia" w:hAnsiTheme="minorEastAsia" w:eastAsiaTheme="minorEastAsia"/>
          <w:color w:val="000000" w:themeColor="text1"/>
          <w:szCs w:val="21"/>
        </w:rPr>
        <w:t>《房屋租赁合同》、《房屋管理合同》及相关附件</w:t>
      </w:r>
      <w:r>
        <w:rPr>
          <w:rFonts w:asciiTheme="minorEastAsia" w:hAnsiTheme="minorEastAsia" w:eastAsiaTheme="minorEastAsia"/>
          <w:color w:val="000000" w:themeColor="text1"/>
          <w:szCs w:val="21"/>
        </w:rPr>
        <w:t>的或未按约定支付</w:t>
      </w:r>
      <w:r>
        <w:rPr>
          <w:rFonts w:asciiTheme="minorEastAsia" w:hAnsiTheme="minorEastAsia" w:eastAsiaTheme="minorEastAsia"/>
          <w:color w:val="000000" w:themeColor="text1"/>
          <w:szCs w:val="21"/>
          <w:u w:val="single"/>
        </w:rPr>
        <w:t>交易</w:t>
      </w:r>
      <w:r>
        <w:rPr>
          <w:rFonts w:hint="eastAsia" w:asciiTheme="minorEastAsia" w:hAnsiTheme="minorEastAsia" w:eastAsiaTheme="minorEastAsia"/>
          <w:color w:val="000000" w:themeColor="text1"/>
          <w:szCs w:val="21"/>
          <w:u w:val="single"/>
        </w:rPr>
        <w:t>资金</w:t>
      </w:r>
      <w:r>
        <w:rPr>
          <w:rFonts w:asciiTheme="minorEastAsia" w:hAnsiTheme="minorEastAsia" w:eastAsiaTheme="minorEastAsia"/>
          <w:color w:val="000000" w:themeColor="text1"/>
          <w:szCs w:val="21"/>
        </w:rPr>
        <w:t>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w:t>
      </w:r>
      <w:r>
        <w:rPr>
          <w:rFonts w:asciiTheme="minorEastAsia" w:hAnsiTheme="minorEastAsia" w:eastAsiaTheme="minorEastAsia"/>
          <w:color w:val="000000" w:themeColor="text1"/>
          <w:szCs w:val="21"/>
        </w:rPr>
        <w:t>意向</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方未履行书面承诺事项的；</w:t>
      </w:r>
    </w:p>
    <w:p>
      <w:pPr>
        <w:spacing w:line="360" w:lineRule="auto"/>
        <w:ind w:firstLine="420" w:firstLineChars="200"/>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（5）</w:t>
      </w:r>
      <w:r>
        <w:rPr>
          <w:rFonts w:hint="eastAsia" w:asciiTheme="minorEastAsia" w:hAnsiTheme="minorEastAsia" w:eastAsiaTheme="minorEastAsia"/>
          <w:color w:val="000000" w:themeColor="text1"/>
          <w:szCs w:val="21"/>
        </w:rPr>
        <w:t>存在其他违反交易规则情形的</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02318"/>
    <w:rsid w:val="000119B9"/>
    <w:rsid w:val="0003337E"/>
    <w:rsid w:val="000468F7"/>
    <w:rsid w:val="00076397"/>
    <w:rsid w:val="0008285F"/>
    <w:rsid w:val="00082D29"/>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D2632"/>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4180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15E0"/>
    <w:rsid w:val="00B85716"/>
    <w:rsid w:val="00B91182"/>
    <w:rsid w:val="00B923AA"/>
    <w:rsid w:val="00BC7138"/>
    <w:rsid w:val="00C02F3D"/>
    <w:rsid w:val="00C07B7D"/>
    <w:rsid w:val="00C11C03"/>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A0EED"/>
    <w:rsid w:val="00ED4E9F"/>
    <w:rsid w:val="00EF209A"/>
    <w:rsid w:val="00EF62AF"/>
    <w:rsid w:val="00F06BEC"/>
    <w:rsid w:val="00F11290"/>
    <w:rsid w:val="00F118E4"/>
    <w:rsid w:val="00F42EBB"/>
    <w:rsid w:val="00F47654"/>
    <w:rsid w:val="00FA0343"/>
    <w:rsid w:val="00FA3926"/>
    <w:rsid w:val="00FA6AB7"/>
    <w:rsid w:val="06CA3D40"/>
    <w:rsid w:val="0D016FCF"/>
    <w:rsid w:val="17D02309"/>
    <w:rsid w:val="2F2D6247"/>
    <w:rsid w:val="30A05BE4"/>
    <w:rsid w:val="32BB59D7"/>
    <w:rsid w:val="410D2AED"/>
    <w:rsid w:val="441F0429"/>
    <w:rsid w:val="461B615B"/>
    <w:rsid w:val="486C6718"/>
    <w:rsid w:val="50D17F23"/>
    <w:rsid w:val="53106F95"/>
    <w:rsid w:val="53A93C50"/>
    <w:rsid w:val="557B1C1F"/>
    <w:rsid w:val="635407F2"/>
    <w:rsid w:val="6E994D00"/>
    <w:rsid w:val="7731263A"/>
    <w:rsid w:val="79171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0"/>
    <w:semiHidden/>
    <w:unhideWhenUsed/>
    <w:uiPriority w:val="99"/>
    <w:rPr>
      <w:rFonts w:ascii="Courier New" w:hAnsi="Courier New" w:cs="Courier New"/>
      <w:sz w:val="20"/>
      <w:szCs w:val="20"/>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HTML 预设格式 字符"/>
    <w:basedOn w:val="6"/>
    <w:link w:val="4"/>
    <w:semiHidden/>
    <w:qFormat/>
    <w:uiPriority w:val="99"/>
    <w:rPr>
      <w:rFonts w:ascii="Courier New" w:hAnsi="Courier New" w:eastAsia="宋体" w:cs="Courier New"/>
      <w:kern w:val="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274</Words>
  <Characters>1568</Characters>
  <Lines>13</Lines>
  <Paragraphs>3</Paragraphs>
  <TotalTime>0</TotalTime>
  <ScaleCrop>false</ScaleCrop>
  <LinksUpToDate>false</LinksUpToDate>
  <CharactersWithSpaces>1839</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2020-09-17T05:42:00Z</cp:lastPrinted>
  <dcterms:modified xsi:type="dcterms:W3CDTF">2021-04-22T07:28:55Z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