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asciiTheme="minorEastAsia" w:hAnsiTheme="minorEastAsia" w:eastAsiaTheme="minorEastAsia"/>
          <w:color w:val="000000" w:themeColor="text1"/>
          <w:szCs w:val="21"/>
        </w:rPr>
        <w:t>受让</w:t>
      </w:r>
      <w:r>
        <w:rPr>
          <w:rFonts w:hint="eastAsia" w:asciiTheme="minorEastAsia" w:hAnsiTheme="minorEastAsia" w:eastAsiaTheme="minorEastAsia"/>
          <w:color w:val="000000" w:themeColor="text1"/>
          <w:szCs w:val="21"/>
        </w:rPr>
        <w:t>杭州市拱墅区都市水乡水映苑、水碧苑和水月苑48间商铺5年租赁权（</w:t>
      </w:r>
      <w:r>
        <w:rPr>
          <w:rFonts w:asciiTheme="minorEastAsia" w:hAnsiTheme="minorEastAsia" w:eastAsiaTheme="minorEastAsia"/>
          <w:color w:val="000000" w:themeColor="text1"/>
          <w:szCs w:val="21"/>
        </w:rPr>
        <w:t>HJS202</w:t>
      </w: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ZL</w:t>
      </w:r>
      <w:r>
        <w:rPr>
          <w:rFonts w:hint="eastAsia" w:asciiTheme="minorEastAsia" w:hAnsiTheme="minorEastAsia" w:eastAsiaTheme="minorEastAsia"/>
          <w:color w:val="000000" w:themeColor="text1"/>
          <w:szCs w:val="21"/>
        </w:rPr>
        <w:t>0</w:t>
      </w:r>
      <w:r>
        <w:rPr>
          <w:rFonts w:hint="eastAsia" w:asciiTheme="minorEastAsia" w:hAnsiTheme="minorEastAsia" w:eastAsiaTheme="minorEastAsia"/>
          <w:color w:val="000000" w:themeColor="text1"/>
          <w:szCs w:val="21"/>
          <w:lang w:val="en-US" w:eastAsia="zh-CN"/>
        </w:rPr>
        <w:t>348</w:t>
      </w:r>
      <w:r>
        <w:rPr>
          <w:rFonts w:hint="eastAsia" w:asciiTheme="minorEastAsia" w:hAnsiTheme="minorEastAsia" w:eastAsiaTheme="minorEastAsia"/>
          <w:color w:val="000000" w:themeColor="text1"/>
          <w:szCs w:val="21"/>
        </w:rPr>
        <w:t>），现做</w:t>
      </w:r>
      <w:r>
        <w:rPr>
          <w:rFonts w:asciiTheme="minorEastAsia" w:hAnsiTheme="minorEastAsia" w:eastAsiaTheme="minorEastAsia"/>
          <w:color w:val="000000" w:themeColor="text1"/>
          <w:szCs w:val="21"/>
        </w:rPr>
        <w:t>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国有</w:t>
      </w:r>
      <w:r>
        <w:rPr>
          <w:rFonts w:asciiTheme="minorEastAsia" w:hAnsiTheme="minorEastAsia" w:eastAsiaTheme="minorEastAsia"/>
          <w:color w:val="000000" w:themeColor="text1"/>
          <w:szCs w:val="21"/>
        </w:rPr>
        <w:t>资产交易规则》、《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及</w:t>
      </w:r>
      <w:r>
        <w:rPr>
          <w:rFonts w:hint="eastAsia" w:asciiTheme="minorEastAsia" w:hAnsiTheme="minorEastAsia" w:eastAsiaTheme="minorEastAsia"/>
          <w:szCs w:val="21"/>
        </w:rPr>
        <w:t>杭州产权交易所官网编号为【</w:t>
      </w:r>
      <w:r>
        <w:rPr>
          <w:rFonts w:asciiTheme="minorEastAsia" w:hAnsiTheme="minorEastAsia" w:eastAsiaTheme="minorEastAsia"/>
          <w:color w:val="000000" w:themeColor="text1"/>
          <w:szCs w:val="21"/>
        </w:rPr>
        <w:t>HJS202</w:t>
      </w: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ZL</w:t>
      </w:r>
      <w:r>
        <w:rPr>
          <w:rFonts w:hint="eastAsia" w:asciiTheme="minorEastAsia" w:hAnsiTheme="minorEastAsia" w:eastAsiaTheme="minorEastAsia"/>
          <w:color w:val="000000" w:themeColor="text1"/>
          <w:szCs w:val="21"/>
        </w:rPr>
        <w:t>0</w:t>
      </w:r>
      <w:r>
        <w:rPr>
          <w:rFonts w:hint="eastAsia" w:asciiTheme="minorEastAsia" w:hAnsiTheme="minorEastAsia" w:eastAsiaTheme="minorEastAsia"/>
          <w:color w:val="000000" w:themeColor="text1"/>
          <w:szCs w:val="21"/>
          <w:lang w:val="en-US" w:eastAsia="zh-CN"/>
        </w:rPr>
        <w:t>348</w:t>
      </w:r>
      <w:r>
        <w:rPr>
          <w:rFonts w:hint="eastAsia" w:asciiTheme="minorEastAsia" w:hAnsiTheme="minorEastAsia" w:eastAsiaTheme="minorEastAsia"/>
          <w:szCs w:val="21"/>
        </w:rPr>
        <w:t>】的</w:t>
      </w:r>
      <w:r>
        <w:rPr>
          <w:rFonts w:hint="eastAsia" w:asciiTheme="minorEastAsia" w:hAnsiTheme="minorEastAsia" w:eastAsiaTheme="minorEastAsia"/>
          <w:color w:val="000000" w:themeColor="text1"/>
          <w:szCs w:val="21"/>
        </w:rPr>
        <w:t>杭州市拱墅区都市水乡水映苑、水碧苑和水月苑48间商铺5年租赁权</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asciiTheme="minorEastAsia" w:hAnsiTheme="minorEastAsia"/>
          <w:color w:val="000000" w:themeColor="text1"/>
          <w:szCs w:val="21"/>
        </w:rPr>
        <w:t>受让申请并且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及其附件；并在成交通知书、《房屋租赁合同》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签署次日起 5个工作日内向杭交所指定账户一次性支付首期租金、交易服务费</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履约保证金</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装修保证金（</w:t>
      </w:r>
      <w:r>
        <w:rPr>
          <w:rFonts w:hint="eastAsia" w:asciiTheme="minorEastAsia" w:hAnsiTheme="minorEastAsia" w:eastAsiaTheme="minorEastAsia"/>
          <w:color w:val="000000" w:themeColor="text1"/>
          <w:szCs w:val="21"/>
        </w:rPr>
        <w:t>人民币1</w:t>
      </w:r>
      <w:r>
        <w:rPr>
          <w:rFonts w:asciiTheme="minorEastAsia" w:hAnsiTheme="minorEastAsia" w:eastAsiaTheme="minorEastAsia"/>
          <w:color w:val="000000" w:themeColor="text1"/>
          <w:szCs w:val="21"/>
        </w:rPr>
        <w:t>50000</w:t>
      </w:r>
      <w:r>
        <w:rPr>
          <w:rFonts w:hint="eastAsia" w:asciiTheme="minorEastAsia" w:hAnsiTheme="minorEastAsia" w:eastAsiaTheme="minorEastAsia"/>
          <w:color w:val="000000" w:themeColor="text1"/>
          <w:szCs w:val="21"/>
        </w:rPr>
        <w:t>元</w:t>
      </w:r>
      <w:r>
        <w:rPr>
          <w:rFonts w:asciiTheme="minorEastAsia" w:hAnsiTheme="minorEastAsia" w:eastAsiaTheme="minorEastAsia"/>
          <w:color w:val="000000" w:themeColor="text1"/>
          <w:szCs w:val="21"/>
        </w:rPr>
        <w:t>）等交易资金（以到账时间为准）。</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4、同意经出租方申请，将承租方已交纳的交易价款全部划转至出租方指定账户。</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5、</w:t>
      </w:r>
      <w:r>
        <w:t>若我方成为承租方，我方已知悉</w:t>
      </w:r>
      <w:r>
        <w:rPr>
          <w:rFonts w:hint="eastAsia" w:asciiTheme="minorEastAsia" w:hAnsiTheme="minorEastAsia"/>
          <w:color w:val="000000" w:themeColor="text1"/>
          <w:szCs w:val="21"/>
        </w:rPr>
        <w:t>：本次交易标的涉及的租赁房屋属杭州市居住区发展中心有限公司（2020年9月16日更名为杭州市居住区投资建设集团有限公司）所有，杭州市居住区发展中心有限公司已明确租赁房屋归出租方进行运营管理，出租方据此对租赁房屋公开招租。</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6、</w:t>
      </w:r>
      <w:r>
        <w:t>若我方成为承租方，</w:t>
      </w:r>
      <w:r>
        <w:rPr>
          <w:rFonts w:hint="eastAsia" w:asciiTheme="minorEastAsia" w:hAnsiTheme="minor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w:t>
      </w:r>
      <w:r>
        <w:rPr>
          <w:rFonts w:hint="eastAsia" w:asciiTheme="minorEastAsia" w:hAnsiTheme="minorEastAsia"/>
          <w:color w:val="000000" w:themeColor="text1"/>
          <w:szCs w:val="21"/>
          <w:lang w:val="en-US" w:eastAsia="zh-CN"/>
        </w:rPr>
        <w:t>承租</w:t>
      </w:r>
      <w:r>
        <w:rPr>
          <w:rFonts w:hint="eastAsia" w:asciiTheme="minorEastAsia" w:hAnsiTheme="minorEastAsia"/>
          <w:color w:val="000000" w:themeColor="text1"/>
          <w:szCs w:val="21"/>
        </w:rPr>
        <w:t>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7、</w:t>
      </w:r>
      <w:r>
        <w:t>若我方成为承租方，</w:t>
      </w:r>
      <w:r>
        <w:rPr>
          <w:rFonts w:hint="eastAsia" w:asciiTheme="minorEastAsia" w:hAnsiTheme="minorEastAsia"/>
          <w:color w:val="000000" w:themeColor="text1"/>
          <w:szCs w:val="21"/>
        </w:rPr>
        <w:t>我方已知悉并承诺</w:t>
      </w:r>
      <w:r>
        <w:rPr>
          <w:rFonts w:hint="eastAsia" w:asciiTheme="minorEastAsia" w:hAnsiTheme="minorEastAsia" w:eastAsiaTheme="minorEastAsia"/>
          <w:color w:val="000000" w:themeColor="text1"/>
          <w:szCs w:val="21"/>
        </w:rPr>
        <w:t>：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8、</w:t>
      </w:r>
      <w:r>
        <w:t>若我方成为承租方，</w:t>
      </w:r>
      <w:r>
        <w:rPr>
          <w:rFonts w:hint="eastAsia" w:asciiTheme="minorEastAsia" w:hAnsiTheme="minorEastAsia"/>
          <w:color w:val="000000" w:themeColor="text1"/>
          <w:szCs w:val="21"/>
        </w:rPr>
        <w:t>我方已知悉并承诺</w:t>
      </w:r>
      <w:r>
        <w:rPr>
          <w:rFonts w:hint="eastAsia" w:asciiTheme="minorEastAsia" w:hAnsiTheme="minorEastAsia" w:eastAsiaTheme="minorEastAsia"/>
          <w:color w:val="000000" w:themeColor="text1"/>
          <w:szCs w:val="21"/>
        </w:rPr>
        <w:t>：本次租赁权交付后，我方须向出租方提交本次租赁权项目的实施方案及投入改造资金预算方案，方案中需要包含</w:t>
      </w:r>
      <w:r>
        <w:rPr>
          <w:rFonts w:hint="eastAsia" w:asciiTheme="minorEastAsia" w:hAnsiTheme="minorEastAsia" w:eastAsiaTheme="minorEastAsia"/>
          <w:color w:val="000000" w:themeColor="text1"/>
          <w:szCs w:val="21"/>
        </w:rPr>
        <w:fldChar w:fldCharType="begin"/>
      </w:r>
      <w:r>
        <w:rPr>
          <w:rFonts w:hint="eastAsia" w:asciiTheme="minorEastAsia" w:hAnsiTheme="minorEastAsia" w:eastAsiaTheme="minorEastAsia"/>
          <w:color w:val="000000" w:themeColor="text1"/>
          <w:szCs w:val="21"/>
        </w:rPr>
        <w:instrText xml:space="preserve"> = 1 \* GB3 \* MERGEFORMAT </w:instrText>
      </w:r>
      <w:r>
        <w:rPr>
          <w:rFonts w:hint="eastAsia" w:asciiTheme="minorEastAsia" w:hAnsiTheme="minorEastAsia" w:eastAsiaTheme="minorEastAsia"/>
          <w:color w:val="000000" w:themeColor="text1"/>
          <w:szCs w:val="21"/>
        </w:rPr>
        <w:fldChar w:fldCharType="separate"/>
      </w:r>
      <w:r>
        <w:rPr>
          <w:rFonts w:asciiTheme="minorEastAsia" w:hAnsiTheme="minorEastAsia" w:eastAsiaTheme="minorEastAsia"/>
          <w:color w:val="000000" w:themeColor="text1"/>
          <w:szCs w:val="21"/>
        </w:rPr>
        <w:t>①</w:t>
      </w:r>
      <w:r>
        <w:rPr>
          <w:rFonts w:hint="eastAsia" w:asciiTheme="minorEastAsia" w:hAnsiTheme="minorEastAsia" w:eastAsiaTheme="minorEastAsia"/>
          <w:color w:val="000000" w:themeColor="text1"/>
          <w:szCs w:val="21"/>
        </w:rPr>
        <w:fldChar w:fldCharType="end"/>
      </w:r>
      <w:r>
        <w:rPr>
          <w:rFonts w:hint="eastAsia" w:asciiTheme="minorEastAsia" w:hAnsiTheme="minorEastAsia" w:eastAsiaTheme="minorEastAsia"/>
          <w:color w:val="000000" w:themeColor="text1"/>
          <w:szCs w:val="21"/>
        </w:rPr>
        <w:t>对商铺的沿街外立面进行统一维修；</w:t>
      </w:r>
      <w:r>
        <w:rPr>
          <w:rFonts w:hint="eastAsia" w:asciiTheme="minorEastAsia" w:hAnsiTheme="minorEastAsia" w:eastAsiaTheme="minorEastAsia"/>
          <w:color w:val="000000" w:themeColor="text1"/>
          <w:szCs w:val="21"/>
        </w:rPr>
        <w:fldChar w:fldCharType="begin"/>
      </w:r>
      <w:r>
        <w:rPr>
          <w:rFonts w:hint="eastAsia" w:asciiTheme="minorEastAsia" w:hAnsiTheme="minorEastAsia" w:eastAsiaTheme="minorEastAsia"/>
          <w:color w:val="000000" w:themeColor="text1"/>
          <w:szCs w:val="21"/>
        </w:rPr>
        <w:instrText xml:space="preserve"> = 2 \* GB3 \* MERGEFORMAT </w:instrText>
      </w:r>
      <w:r>
        <w:rPr>
          <w:rFonts w:hint="eastAsia" w:asciiTheme="minorEastAsia" w:hAnsiTheme="minorEastAsia" w:eastAsiaTheme="minorEastAsia"/>
          <w:color w:val="000000" w:themeColor="text1"/>
          <w:szCs w:val="21"/>
        </w:rPr>
        <w:fldChar w:fldCharType="separate"/>
      </w:r>
      <w:r>
        <w:rPr>
          <w:rFonts w:asciiTheme="minorEastAsia" w:hAnsiTheme="minorEastAsia" w:eastAsiaTheme="minorEastAsia"/>
          <w:color w:val="000000" w:themeColor="text1"/>
          <w:szCs w:val="21"/>
        </w:rPr>
        <w:t>②</w:t>
      </w:r>
      <w:r>
        <w:rPr>
          <w:rFonts w:hint="eastAsia" w:asciiTheme="minorEastAsia" w:hAnsiTheme="minorEastAsia" w:eastAsiaTheme="minorEastAsia"/>
          <w:color w:val="000000" w:themeColor="text1"/>
          <w:szCs w:val="21"/>
        </w:rPr>
        <w:fldChar w:fldCharType="end"/>
      </w:r>
      <w:r>
        <w:rPr>
          <w:rFonts w:hint="eastAsia" w:asciiTheme="minorEastAsia" w:hAnsiTheme="minorEastAsia" w:eastAsiaTheme="minorEastAsia"/>
          <w:color w:val="000000" w:themeColor="text1"/>
          <w:szCs w:val="21"/>
        </w:rPr>
        <w:t>对商铺的雨棚广告招牌统一设置；</w:t>
      </w:r>
      <w:r>
        <w:rPr>
          <w:rFonts w:hint="eastAsia" w:asciiTheme="minorEastAsia" w:hAnsiTheme="minorEastAsia" w:eastAsiaTheme="minorEastAsia"/>
          <w:color w:val="000000" w:themeColor="text1"/>
          <w:szCs w:val="21"/>
        </w:rPr>
        <w:fldChar w:fldCharType="begin"/>
      </w:r>
      <w:r>
        <w:rPr>
          <w:rFonts w:hint="eastAsia" w:asciiTheme="minorEastAsia" w:hAnsiTheme="minorEastAsia" w:eastAsiaTheme="minorEastAsia"/>
          <w:color w:val="000000" w:themeColor="text1"/>
          <w:szCs w:val="21"/>
        </w:rPr>
        <w:instrText xml:space="preserve"> = 3 \* GB3 \* MERGEFORMAT </w:instrText>
      </w:r>
      <w:r>
        <w:rPr>
          <w:rFonts w:hint="eastAsia" w:asciiTheme="minorEastAsia" w:hAnsiTheme="minorEastAsia" w:eastAsiaTheme="minorEastAsia"/>
          <w:color w:val="000000" w:themeColor="text1"/>
          <w:szCs w:val="21"/>
        </w:rPr>
        <w:fldChar w:fldCharType="separate"/>
      </w:r>
      <w:r>
        <w:rPr>
          <w:rFonts w:asciiTheme="minorEastAsia" w:hAnsiTheme="minorEastAsia" w:eastAsiaTheme="minorEastAsia"/>
          <w:color w:val="000000" w:themeColor="text1"/>
          <w:szCs w:val="21"/>
        </w:rPr>
        <w:t>③</w:t>
      </w:r>
      <w:r>
        <w:rPr>
          <w:rFonts w:hint="eastAsia" w:asciiTheme="minorEastAsia" w:hAnsiTheme="minorEastAsia" w:eastAsiaTheme="minorEastAsia"/>
          <w:color w:val="000000" w:themeColor="text1"/>
          <w:szCs w:val="21"/>
        </w:rPr>
        <w:fldChar w:fldCharType="end"/>
      </w:r>
      <w:r>
        <w:rPr>
          <w:rFonts w:hint="eastAsia" w:asciiTheme="minorEastAsia" w:hAnsiTheme="minorEastAsia" w:eastAsiaTheme="minorEastAsia"/>
          <w:color w:val="000000" w:themeColor="text1"/>
          <w:szCs w:val="21"/>
        </w:rPr>
        <w:t>完成交易标的的商铺内现存在的各类安全隐患的整改；</w:t>
      </w:r>
      <w:r>
        <w:rPr>
          <w:rFonts w:hint="eastAsia" w:asciiTheme="minorEastAsia" w:hAnsiTheme="minorEastAsia" w:eastAsiaTheme="minorEastAsia"/>
          <w:color w:val="000000" w:themeColor="text1"/>
          <w:szCs w:val="21"/>
        </w:rPr>
        <w:fldChar w:fldCharType="begin"/>
      </w:r>
      <w:r>
        <w:rPr>
          <w:rFonts w:hint="eastAsia" w:asciiTheme="minorEastAsia" w:hAnsiTheme="minorEastAsia" w:eastAsiaTheme="minorEastAsia"/>
          <w:color w:val="000000" w:themeColor="text1"/>
          <w:szCs w:val="21"/>
        </w:rPr>
        <w:instrText xml:space="preserve"> = 4 \* GB3 \* MERGEFORMAT </w:instrText>
      </w:r>
      <w:r>
        <w:rPr>
          <w:rFonts w:hint="eastAsia" w:asciiTheme="minorEastAsia" w:hAnsiTheme="minorEastAsia" w:eastAsiaTheme="minorEastAsia"/>
          <w:color w:val="000000" w:themeColor="text1"/>
          <w:szCs w:val="21"/>
        </w:rPr>
        <w:fldChar w:fldCharType="separate"/>
      </w:r>
      <w:r>
        <w:rPr>
          <w:rFonts w:asciiTheme="minorEastAsia" w:hAnsiTheme="minorEastAsia" w:eastAsiaTheme="minorEastAsia"/>
          <w:color w:val="000000" w:themeColor="text1"/>
          <w:szCs w:val="21"/>
        </w:rPr>
        <w:t>④</w:t>
      </w:r>
      <w:r>
        <w:rPr>
          <w:rFonts w:hint="eastAsia" w:asciiTheme="minorEastAsia" w:hAnsiTheme="minorEastAsia" w:eastAsiaTheme="minorEastAsia"/>
          <w:color w:val="000000" w:themeColor="text1"/>
          <w:szCs w:val="21"/>
        </w:rPr>
        <w:fldChar w:fldCharType="end"/>
      </w:r>
      <w:r>
        <w:rPr>
          <w:rFonts w:hint="eastAsia" w:asciiTheme="minorEastAsia" w:hAnsiTheme="minorEastAsia" w:eastAsiaTheme="minorEastAsia"/>
          <w:color w:val="000000" w:themeColor="text1"/>
          <w:szCs w:val="21"/>
        </w:rPr>
        <w:t>消防改造：将商铺内消防喷淋管和消火栓管接入小区消防管网，修复商铺消火栓箱内消防水泵启动按钮、消防手动报警器等相关消防设施设备。设立消防喷淋的末端试水检修口。保证各个业态消防系统设置符合消防相关要求；</w:t>
      </w:r>
      <w:r>
        <w:rPr>
          <w:rFonts w:hint="eastAsia" w:asciiTheme="minorEastAsia" w:hAnsiTheme="minorEastAsia" w:eastAsiaTheme="minorEastAsia"/>
          <w:color w:val="000000" w:themeColor="text1"/>
          <w:szCs w:val="21"/>
        </w:rPr>
        <w:fldChar w:fldCharType="begin"/>
      </w:r>
      <w:r>
        <w:rPr>
          <w:rFonts w:hint="eastAsia" w:asciiTheme="minorEastAsia" w:hAnsiTheme="minorEastAsia" w:eastAsiaTheme="minorEastAsia"/>
          <w:color w:val="000000" w:themeColor="text1"/>
          <w:szCs w:val="21"/>
        </w:rPr>
        <w:instrText xml:space="preserve"> = 5 \* GB3 \* MERGEFORMAT </w:instrText>
      </w:r>
      <w:r>
        <w:rPr>
          <w:rFonts w:hint="eastAsia" w:asciiTheme="minorEastAsia" w:hAnsiTheme="minorEastAsia" w:eastAsiaTheme="minorEastAsia"/>
          <w:color w:val="000000" w:themeColor="text1"/>
          <w:szCs w:val="21"/>
        </w:rPr>
        <w:fldChar w:fldCharType="separate"/>
      </w:r>
      <w:r>
        <w:rPr>
          <w:rFonts w:asciiTheme="minorEastAsia" w:hAnsiTheme="minorEastAsia" w:eastAsiaTheme="minorEastAsia"/>
          <w:color w:val="000000" w:themeColor="text1"/>
          <w:szCs w:val="21"/>
        </w:rPr>
        <w:t>⑤</w:t>
      </w:r>
      <w:r>
        <w:rPr>
          <w:rFonts w:hint="eastAsia" w:asciiTheme="minorEastAsia" w:hAnsiTheme="minorEastAsia" w:eastAsiaTheme="minorEastAsia"/>
          <w:color w:val="000000" w:themeColor="text1"/>
          <w:szCs w:val="21"/>
        </w:rPr>
        <w:fldChar w:fldCharType="end"/>
      </w:r>
      <w:r>
        <w:rPr>
          <w:rFonts w:hint="eastAsia" w:asciiTheme="minorEastAsia" w:hAnsiTheme="minorEastAsia" w:eastAsiaTheme="minorEastAsia"/>
          <w:color w:val="000000" w:themeColor="text1"/>
          <w:szCs w:val="21"/>
        </w:rPr>
        <w:t>对商铺总电表后至商铺内配电箱的线路进行更新；</w:t>
      </w:r>
      <w:r>
        <w:rPr>
          <w:rFonts w:hint="eastAsia" w:asciiTheme="minorEastAsia" w:hAnsiTheme="minorEastAsia" w:eastAsiaTheme="minorEastAsia"/>
          <w:color w:val="000000" w:themeColor="text1"/>
          <w:szCs w:val="21"/>
        </w:rPr>
        <w:fldChar w:fldCharType="begin"/>
      </w:r>
      <w:r>
        <w:rPr>
          <w:rFonts w:hint="eastAsia" w:asciiTheme="minorEastAsia" w:hAnsiTheme="minorEastAsia" w:eastAsiaTheme="minorEastAsia"/>
          <w:color w:val="000000" w:themeColor="text1"/>
          <w:szCs w:val="21"/>
        </w:rPr>
        <w:instrText xml:space="preserve"> = 6 \* GB3 \* MERGEFORMAT </w:instrText>
      </w:r>
      <w:r>
        <w:rPr>
          <w:rFonts w:hint="eastAsia" w:asciiTheme="minorEastAsia" w:hAnsiTheme="minorEastAsia" w:eastAsiaTheme="minorEastAsia"/>
          <w:color w:val="000000" w:themeColor="text1"/>
          <w:szCs w:val="21"/>
        </w:rPr>
        <w:fldChar w:fldCharType="separate"/>
      </w:r>
      <w:r>
        <w:rPr>
          <w:rFonts w:asciiTheme="minorEastAsia" w:hAnsiTheme="minorEastAsia" w:eastAsiaTheme="minorEastAsia"/>
          <w:color w:val="000000" w:themeColor="text1"/>
          <w:szCs w:val="21"/>
        </w:rPr>
        <w:t>⑥</w:t>
      </w:r>
      <w:r>
        <w:rPr>
          <w:rFonts w:hint="eastAsia" w:asciiTheme="minorEastAsia" w:hAnsiTheme="minorEastAsia" w:eastAsiaTheme="minorEastAsia"/>
          <w:color w:val="000000" w:themeColor="text1"/>
          <w:szCs w:val="21"/>
        </w:rPr>
        <w:fldChar w:fldCharType="end"/>
      </w:r>
      <w:r>
        <w:rPr>
          <w:rFonts w:hint="eastAsia" w:asciiTheme="minorEastAsia" w:hAnsiTheme="minorEastAsia" w:eastAsiaTheme="minorEastAsia"/>
          <w:color w:val="000000" w:themeColor="text1"/>
          <w:szCs w:val="21"/>
        </w:rPr>
        <w:t>我方承诺上述改造费用不得低于200万人民币。以上方案经出租方同意后方可进行租赁房屋的装修。</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eastAsiaTheme="minorEastAsia"/>
          <w:color w:val="000000" w:themeColor="text1"/>
          <w:szCs w:val="21"/>
        </w:rPr>
        <w:t>9、</w:t>
      </w:r>
      <w:r>
        <w:t>若我方成为承租方，</w:t>
      </w:r>
      <w:r>
        <w:rPr>
          <w:rFonts w:hint="eastAsia" w:asciiTheme="minorEastAsia" w:hAnsiTheme="minorEastAsia"/>
          <w:color w:val="000000" w:themeColor="text1"/>
          <w:szCs w:val="21"/>
        </w:rPr>
        <w:t>我方已知悉并承诺</w:t>
      </w:r>
      <w:r>
        <w:rPr>
          <w:rFonts w:hint="eastAsia" w:asciiTheme="minorEastAsia" w:hAnsiTheme="minorEastAsia" w:eastAsiaTheme="minorEastAsia"/>
          <w:color w:val="000000" w:themeColor="text1"/>
          <w:szCs w:val="21"/>
        </w:rPr>
        <w:t>：</w:t>
      </w:r>
      <w:r>
        <w:rPr>
          <w:rFonts w:hint="eastAsia" w:asciiTheme="minorEastAsia" w:hAnsiTheme="minorEastAsia"/>
          <w:color w:val="000000" w:themeColor="text1"/>
          <w:szCs w:val="21"/>
        </w:rPr>
        <w:t>我方无重大违约违法失信行为。</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color w:val="000000" w:themeColor="text1"/>
          <w:szCs w:val="21"/>
        </w:rPr>
        <w:t>1</w:t>
      </w:r>
      <w:r>
        <w:rPr>
          <w:rFonts w:asciiTheme="minorEastAsia" w:hAnsiTheme="minorEastAsia"/>
          <w:color w:val="000000" w:themeColor="text1"/>
          <w:szCs w:val="21"/>
        </w:rPr>
        <w:t>0</w:t>
      </w:r>
      <w:r>
        <w:rPr>
          <w:rFonts w:hint="eastAsia" w:asciiTheme="minorEastAsia" w:hAnsiTheme="minorEastAsia"/>
          <w:color w:val="000000" w:themeColor="text1"/>
          <w:szCs w:val="21"/>
        </w:rPr>
        <w:t>、</w:t>
      </w:r>
      <w:r>
        <w:t>若我方成为承租方，</w:t>
      </w:r>
      <w:r>
        <w:rPr>
          <w:rFonts w:hint="eastAsia" w:asciiTheme="minorEastAsia" w:hAnsiTheme="minorEastAsia"/>
          <w:color w:val="000000" w:themeColor="text1"/>
          <w:szCs w:val="21"/>
        </w:rPr>
        <w:t>我方已知悉并承诺：</w:t>
      </w:r>
      <w:bookmarkStart w:id="0" w:name="_Hlk69936564"/>
      <w:r>
        <w:rPr>
          <w:rFonts w:hint="eastAsia" w:asciiTheme="minorEastAsia" w:hAnsiTheme="minorEastAsia"/>
          <w:color w:val="000000" w:themeColor="text1"/>
          <w:szCs w:val="21"/>
        </w:rPr>
        <w:t>本次租赁权成交后，我方</w:t>
      </w:r>
      <w:bookmarkEnd w:id="0"/>
      <w:r>
        <w:rPr>
          <w:rFonts w:hint="eastAsia" w:asciiTheme="minorEastAsia" w:hAnsiTheme="minorEastAsia"/>
          <w:color w:val="000000" w:themeColor="text1"/>
          <w:szCs w:val="21"/>
        </w:rPr>
        <w:t>须根据本次租赁权出租用途要求进行招商、运营并实施首次转租，禁止我方整体转租或次我方进行二次转租。</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0</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我方已知悉：本次交易出租方和我方相关权利义务及租赁房屋交付以《房屋租赁合同》、《房屋管理合同》（样本）为准。</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1</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我方已知悉：本次交易的</w:t>
      </w:r>
      <w:r>
        <w:rPr>
          <w:rFonts w:hint="eastAsia" w:asciiTheme="minorEastAsia" w:hAnsiTheme="minorEastAsia"/>
          <w:color w:val="000000" w:themeColor="text1"/>
          <w:szCs w:val="21"/>
          <w:lang w:val="en-US" w:eastAsia="zh-CN"/>
        </w:rPr>
        <w:t>出租</w:t>
      </w:r>
      <w:r>
        <w:rPr>
          <w:rFonts w:hint="eastAsia" w:asciiTheme="minorEastAsia" w:hAnsiTheme="minorEastAsia"/>
          <w:color w:val="000000" w:themeColor="text1"/>
          <w:szCs w:val="21"/>
        </w:rPr>
        <w:t>底价已充分考虑到房屋维修、维护等现状承租相应成本，承租后该房屋的所有维修、维护均由我方自行承担。</w:t>
      </w:r>
    </w:p>
    <w:p>
      <w:pPr>
        <w:spacing w:line="360" w:lineRule="auto"/>
        <w:ind w:firstLine="420" w:firstLineChars="200"/>
        <w:rPr>
          <w:rFonts w:hint="default" w:eastAsia="宋体" w:asciiTheme="minorEastAsia" w:hAnsiTheme="minorEastAsia"/>
          <w:color w:val="000000" w:themeColor="text1"/>
          <w:szCs w:val="21"/>
          <w:lang w:val="en-US" w:eastAsia="zh-CN"/>
        </w:rPr>
      </w:pPr>
      <w:r>
        <w:rPr>
          <w:rFonts w:hint="eastAsia" w:asciiTheme="minorEastAsia" w:hAnsiTheme="minorEastAsia"/>
          <w:color w:val="000000" w:themeColor="text1"/>
          <w:szCs w:val="21"/>
          <w:lang w:val="en-US" w:eastAsia="zh-CN"/>
        </w:rPr>
        <w:t>12、</w:t>
      </w:r>
      <w:r>
        <w:t>若我方成为承租方，</w:t>
      </w:r>
      <w:r>
        <w:rPr>
          <w:rFonts w:hint="eastAsia" w:asciiTheme="minorEastAsia" w:hAnsiTheme="minorEastAsia"/>
          <w:color w:val="000000" w:themeColor="text1"/>
          <w:szCs w:val="21"/>
        </w:rPr>
        <w:t>我方已知悉：</w:t>
      </w:r>
      <w:r>
        <w:rPr>
          <w:rFonts w:hint="eastAsia" w:asciiTheme="minorEastAsia" w:hAnsiTheme="minorEastAsia"/>
          <w:color w:val="000000" w:themeColor="text1"/>
          <w:szCs w:val="21"/>
          <w:lang w:val="en-US" w:eastAsia="zh-CN"/>
        </w:rPr>
        <w:t>本次租赁房屋已出租，若</w:t>
      </w:r>
      <w:r>
        <w:rPr>
          <w:rFonts w:hint="eastAsia" w:asciiTheme="minorEastAsia" w:hAnsiTheme="minorEastAsia"/>
          <w:color w:val="000000" w:themeColor="text1"/>
          <w:szCs w:val="21"/>
        </w:rPr>
        <w:t>原承租人未获得交易标的的，因租赁房屋的原承租人的清退时间难以确定，</w:t>
      </w:r>
      <w:r>
        <w:rPr>
          <w:rFonts w:hint="eastAsia" w:asciiTheme="minorEastAsia" w:hAnsiTheme="minorEastAsia"/>
          <w:color w:val="000000" w:themeColor="text1"/>
          <w:szCs w:val="21"/>
          <w:lang w:val="en-US" w:eastAsia="zh-CN"/>
        </w:rPr>
        <w:t>出租方</w:t>
      </w:r>
      <w:r>
        <w:rPr>
          <w:rFonts w:hint="eastAsia" w:asciiTheme="minorEastAsia" w:hAnsiTheme="minorEastAsia"/>
          <w:color w:val="000000" w:themeColor="text1"/>
          <w:szCs w:val="21"/>
        </w:rPr>
        <w:t>不承诺具体交付时间。</w:t>
      </w:r>
      <w:r>
        <w:rPr>
          <w:rFonts w:hint="eastAsia" w:asciiTheme="minorEastAsia" w:hAnsiTheme="minorEastAsia"/>
          <w:color w:val="000000" w:themeColor="text1"/>
          <w:szCs w:val="21"/>
          <w:lang w:val="en-US" w:eastAsia="zh-CN"/>
        </w:rPr>
        <w:t>我</w:t>
      </w:r>
      <w:r>
        <w:rPr>
          <w:rFonts w:hint="eastAsia" w:asciiTheme="minorEastAsia" w:hAnsiTheme="minorEastAsia"/>
          <w:color w:val="000000" w:themeColor="text1"/>
          <w:szCs w:val="21"/>
        </w:rPr>
        <w:t>方应同意等待租赁房屋的清退，直至</w:t>
      </w:r>
      <w:r>
        <w:rPr>
          <w:rFonts w:hint="eastAsia" w:asciiTheme="minorEastAsia" w:hAnsiTheme="minorEastAsia"/>
          <w:color w:val="000000" w:themeColor="text1"/>
          <w:szCs w:val="21"/>
          <w:lang w:val="en-US" w:eastAsia="zh-CN"/>
        </w:rPr>
        <w:t>出租方</w:t>
      </w:r>
      <w:r>
        <w:rPr>
          <w:rFonts w:hint="eastAsia" w:asciiTheme="minorEastAsia" w:hAnsiTheme="minorEastAsia"/>
          <w:color w:val="000000" w:themeColor="text1"/>
          <w:szCs w:val="21"/>
        </w:rPr>
        <w:t>实际交付止，同时，不提出任何附加条件或修改已签订的《房屋租赁合同》、《房屋管理合同》。实际交付时，由</w:t>
      </w:r>
      <w:r>
        <w:rPr>
          <w:rFonts w:hint="eastAsia" w:asciiTheme="minorEastAsia" w:hAnsiTheme="minorEastAsia"/>
          <w:color w:val="000000" w:themeColor="text1"/>
          <w:szCs w:val="21"/>
          <w:lang w:val="en-US" w:eastAsia="zh-CN"/>
        </w:rPr>
        <w:t>我</w:t>
      </w:r>
      <w:r>
        <w:rPr>
          <w:rFonts w:hint="eastAsia" w:asciiTheme="minorEastAsia" w:hAnsiTheme="minorEastAsia"/>
          <w:color w:val="000000" w:themeColor="text1"/>
          <w:szCs w:val="21"/>
        </w:rPr>
        <w:t>方和</w:t>
      </w:r>
      <w:r>
        <w:rPr>
          <w:rFonts w:hint="eastAsia" w:asciiTheme="minorEastAsia" w:hAnsiTheme="minorEastAsia"/>
          <w:color w:val="000000" w:themeColor="text1"/>
          <w:szCs w:val="21"/>
          <w:lang w:val="en-US" w:eastAsia="zh-CN"/>
        </w:rPr>
        <w:t>出租方</w:t>
      </w:r>
      <w:r>
        <w:rPr>
          <w:rFonts w:hint="eastAsia" w:asciiTheme="minorEastAsia" w:hAnsiTheme="minorEastAsia"/>
          <w:color w:val="000000" w:themeColor="text1"/>
          <w:szCs w:val="21"/>
        </w:rPr>
        <w:t>补签移交确认书，明确租期起始时间。自所有款项付清之日起超过三个月的，</w:t>
      </w:r>
      <w:r>
        <w:rPr>
          <w:rFonts w:hint="eastAsia" w:asciiTheme="minorEastAsia" w:hAnsiTheme="minorEastAsia"/>
          <w:color w:val="000000" w:themeColor="text1"/>
          <w:szCs w:val="21"/>
          <w:lang w:val="en-US" w:eastAsia="zh-CN"/>
        </w:rPr>
        <w:t>我</w:t>
      </w:r>
      <w:r>
        <w:rPr>
          <w:rFonts w:hint="eastAsia" w:asciiTheme="minorEastAsia" w:hAnsiTheme="minorEastAsia"/>
          <w:color w:val="000000" w:themeColor="text1"/>
          <w:szCs w:val="21"/>
        </w:rPr>
        <w:t>方可要求终止《房屋租赁合同》、《房屋管理合同》，</w:t>
      </w:r>
      <w:r>
        <w:rPr>
          <w:rFonts w:hint="eastAsia" w:asciiTheme="minorEastAsia" w:hAnsiTheme="minorEastAsia"/>
          <w:color w:val="000000" w:themeColor="text1"/>
          <w:szCs w:val="21"/>
          <w:lang w:val="en-US" w:eastAsia="zh-CN"/>
        </w:rPr>
        <w:t>我</w:t>
      </w:r>
      <w:r>
        <w:rPr>
          <w:rFonts w:hint="eastAsia" w:asciiTheme="minorEastAsia" w:hAnsiTheme="minorEastAsia"/>
          <w:color w:val="000000" w:themeColor="text1"/>
          <w:szCs w:val="21"/>
        </w:rPr>
        <w:t>方已付的首期租金、履约保证金、装修保证金将不计息退还，</w:t>
      </w:r>
      <w:r>
        <w:rPr>
          <w:rFonts w:hint="eastAsia" w:asciiTheme="minorEastAsia" w:hAnsiTheme="minorEastAsia"/>
          <w:color w:val="000000" w:themeColor="text1"/>
          <w:szCs w:val="21"/>
          <w:lang w:val="en-US" w:eastAsia="zh-CN"/>
        </w:rPr>
        <w:t>出租方</w:t>
      </w:r>
      <w:r>
        <w:rPr>
          <w:rFonts w:hint="eastAsia" w:asciiTheme="minorEastAsia" w:hAnsiTheme="minorEastAsia"/>
          <w:color w:val="000000" w:themeColor="text1"/>
          <w:szCs w:val="21"/>
        </w:rPr>
        <w:t>与</w:t>
      </w:r>
      <w:r>
        <w:rPr>
          <w:rFonts w:hint="eastAsia" w:asciiTheme="minorEastAsia" w:hAnsiTheme="minorEastAsia"/>
          <w:color w:val="000000" w:themeColor="text1"/>
          <w:szCs w:val="21"/>
          <w:lang w:val="en-US" w:eastAsia="zh-CN"/>
        </w:rPr>
        <w:t>我</w:t>
      </w:r>
      <w:r>
        <w:rPr>
          <w:rFonts w:hint="eastAsia" w:asciiTheme="minorEastAsia" w:hAnsiTheme="minorEastAsia"/>
          <w:color w:val="000000" w:themeColor="text1"/>
          <w:szCs w:val="21"/>
        </w:rPr>
        <w:t>方双方互不承担违约责任。</w:t>
      </w:r>
      <w:r>
        <w:rPr>
          <w:rFonts w:hint="eastAsia" w:asciiTheme="minorEastAsia" w:hAnsiTheme="minorEastAsia"/>
          <w:color w:val="000000" w:themeColor="text1"/>
          <w:szCs w:val="21"/>
          <w:lang w:val="en-US" w:eastAsia="zh-CN"/>
        </w:rPr>
        <w:t>我</w:t>
      </w:r>
      <w:bookmarkStart w:id="1" w:name="_GoBack"/>
      <w:bookmarkEnd w:id="1"/>
      <w:r>
        <w:rPr>
          <w:rFonts w:hint="eastAsia" w:asciiTheme="minorEastAsia" w:hAnsiTheme="minorEastAsia"/>
          <w:color w:val="000000" w:themeColor="text1"/>
          <w:szCs w:val="21"/>
        </w:rPr>
        <w:t>方已付的交易服务费不作退还。</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hint="eastAsia" w:asciiTheme="minorEastAsia" w:hAnsiTheme="minorEastAsia" w:eastAsiaTheme="minorEastAsia"/>
          <w:color w:val="000000" w:themeColor="text1"/>
          <w:szCs w:val="21"/>
          <w:lang w:val="en-US" w:eastAsia="zh-CN"/>
        </w:rPr>
        <w:t>3</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w:t>
      </w:r>
      <w:r>
        <w:rPr>
          <w:rFonts w:hint="eastAsia" w:asciiTheme="minorEastAsia" w:hAnsiTheme="minorEastAsia" w:eastAsiaTheme="minorEastAsia"/>
          <w:color w:val="000000" w:themeColor="text1"/>
          <w:szCs w:val="21"/>
        </w:rPr>
        <w:t>同意缴纳按</w:t>
      </w:r>
      <w:r>
        <w:rPr>
          <w:rFonts w:hint="eastAsia" w:asciiTheme="minorEastAsia" w:hAnsiTheme="minorEastAsia" w:eastAsiaTheme="minorEastAsia"/>
          <w:b/>
          <w:bCs/>
          <w:color w:val="000000" w:themeColor="text1"/>
          <w:szCs w:val="21"/>
        </w:rPr>
        <w:t>一个月租金计的交易服务费</w:t>
      </w:r>
      <w:r>
        <w:rPr>
          <w:rFonts w:asciiTheme="minorEastAsia" w:hAnsiTheme="minorEastAsia" w:eastAsiaTheme="minorEastAsia"/>
          <w:color w:val="000000" w:themeColor="text1"/>
          <w:szCs w:val="21"/>
        </w:rPr>
        <w:t>。</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hint="eastAsia" w:asciiTheme="minorEastAsia" w:hAnsiTheme="minorEastAsia" w:eastAsiaTheme="minorEastAsia"/>
          <w:color w:val="000000" w:themeColor="text1"/>
          <w:szCs w:val="21"/>
          <w:lang w:val="en-US" w:eastAsia="zh-CN"/>
        </w:rPr>
        <w:t>4</w:t>
      </w:r>
      <w:r>
        <w:rPr>
          <w:rFonts w:asciiTheme="minorEastAsia" w:hAnsiTheme="minorEastAsia" w:eastAsiaTheme="minorEastAsia"/>
          <w:color w:val="000000" w:themeColor="text1"/>
          <w:szCs w:val="21"/>
        </w:rPr>
        <w:t>、若非出租方原因，出现以下任一情况时，出租方有权扣除意向承租方交纳的保证金，先用于补偿</w:t>
      </w:r>
      <w:r>
        <w:rPr>
          <w:rFonts w:hint="eastAsia" w:asciiTheme="minorEastAsia" w:hAnsiTheme="minorEastAsia" w:eastAsiaTheme="minorEastAsia"/>
          <w:color w:val="000000" w:themeColor="text1"/>
          <w:szCs w:val="21"/>
        </w:rPr>
        <w:t>杭交所</w:t>
      </w:r>
      <w:r>
        <w:rPr>
          <w:rFonts w:asciiTheme="minorEastAsia" w:hAnsiTheme="minorEastAsia" w:eastAsiaTheme="minorEastAsia"/>
          <w:color w:val="000000" w:themeColor="text1"/>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方提交受让申请并交纳交易保证金后单方撤回受让申请的；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w:t>
      </w:r>
      <w:r>
        <w:rPr>
          <w:rFonts w:asciiTheme="minorEastAsia" w:hAnsiTheme="minorEastAsia" w:eastAsiaTheme="minorEastAsia"/>
          <w:color w:val="000000" w:themeColor="text1"/>
          <w:szCs w:val="21"/>
        </w:rPr>
        <w:t>的意向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方后，各意向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方在竞价期间均不报价的；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在被确</w:t>
      </w:r>
      <w:r>
        <w:rPr>
          <w:rFonts w:hint="eastAsia" w:asciiTheme="minorEastAsia" w:hAnsiTheme="minorEastAsia" w:eastAsiaTheme="minorEastAsia"/>
          <w:color w:val="000000" w:themeColor="text1"/>
          <w:szCs w:val="21"/>
        </w:rPr>
        <w:t>定</w:t>
      </w:r>
      <w:r>
        <w:rPr>
          <w:rFonts w:asciiTheme="minorEastAsia" w:hAnsiTheme="minorEastAsia" w:eastAsiaTheme="minorEastAsia"/>
          <w:color w:val="000000" w:themeColor="text1"/>
          <w:szCs w:val="21"/>
        </w:rPr>
        <w:t>为</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方后未按约定签署</w:t>
      </w:r>
      <w:r>
        <w:rPr>
          <w:rFonts w:hint="eastAsia" w:asciiTheme="minorEastAsia" w:hAnsiTheme="minorEastAsia" w:eastAsiaTheme="minorEastAsia"/>
          <w:color w:val="000000" w:themeColor="text1"/>
          <w:szCs w:val="21"/>
        </w:rPr>
        <w:t>《房屋租赁合同》、《房屋管理合同》及相关附件</w:t>
      </w:r>
      <w:r>
        <w:rPr>
          <w:rFonts w:asciiTheme="minorEastAsia" w:hAnsiTheme="minorEastAsia" w:eastAsiaTheme="minorEastAsia"/>
          <w:color w:val="000000" w:themeColor="text1"/>
          <w:szCs w:val="21"/>
        </w:rPr>
        <w:t>的或未按约定支付</w:t>
      </w:r>
      <w:r>
        <w:rPr>
          <w:rFonts w:asciiTheme="minorEastAsia" w:hAnsiTheme="minorEastAsia" w:eastAsiaTheme="minorEastAsia"/>
          <w:color w:val="000000" w:themeColor="text1"/>
          <w:szCs w:val="21"/>
          <w:u w:val="single"/>
        </w:rPr>
        <w:t>交易</w:t>
      </w:r>
      <w:r>
        <w:rPr>
          <w:rFonts w:hint="eastAsia" w:asciiTheme="minorEastAsia" w:hAnsiTheme="minorEastAsia" w:eastAsiaTheme="minorEastAsia"/>
          <w:color w:val="000000" w:themeColor="text1"/>
          <w:szCs w:val="21"/>
          <w:u w:val="single"/>
        </w:rPr>
        <w:t>资金</w:t>
      </w:r>
      <w:r>
        <w:rPr>
          <w:rFonts w:asciiTheme="minorEastAsia" w:hAnsiTheme="minorEastAsia" w:eastAsiaTheme="minorEastAsia"/>
          <w:color w:val="000000" w:themeColor="text1"/>
          <w:szCs w:val="21"/>
        </w:rPr>
        <w:t>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w:t>
      </w:r>
      <w:r>
        <w:rPr>
          <w:rFonts w:asciiTheme="minorEastAsia" w:hAnsiTheme="minorEastAsia" w:eastAsiaTheme="minorEastAsia"/>
          <w:color w:val="000000" w:themeColor="text1"/>
          <w:szCs w:val="21"/>
        </w:rPr>
        <w:t>意向</w:t>
      </w:r>
      <w:r>
        <w:rPr>
          <w:rFonts w:hint="eastAsia" w:asciiTheme="minorEastAsia" w:hAnsiTheme="minorEastAsia" w:eastAsiaTheme="minorEastAsia"/>
          <w:color w:val="000000" w:themeColor="text1"/>
          <w:szCs w:val="21"/>
        </w:rPr>
        <w:t>承租</w:t>
      </w:r>
      <w:r>
        <w:rPr>
          <w:rFonts w:asciiTheme="minorEastAsia" w:hAnsiTheme="minorEastAsia" w:eastAsiaTheme="minorEastAsia"/>
          <w:color w:val="000000" w:themeColor="text1"/>
          <w:szCs w:val="21"/>
        </w:rPr>
        <w:t>方未履行书面承诺事项的；</w:t>
      </w:r>
    </w:p>
    <w:p>
      <w:pPr>
        <w:spacing w:line="360" w:lineRule="auto"/>
        <w:ind w:firstLine="420" w:firstLineChars="200"/>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（5）</w:t>
      </w:r>
      <w:r>
        <w:rPr>
          <w:rFonts w:hint="eastAsia" w:asciiTheme="minorEastAsia" w:hAnsiTheme="minorEastAsia" w:eastAsiaTheme="minorEastAsia"/>
          <w:color w:val="000000" w:themeColor="text1"/>
          <w:szCs w:val="21"/>
        </w:rPr>
        <w:t>存在其他违反交易规则情形的</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53238"/>
    <w:rsid w:val="004C246D"/>
    <w:rsid w:val="004C6B0F"/>
    <w:rsid w:val="004D14E2"/>
    <w:rsid w:val="004D1B74"/>
    <w:rsid w:val="004E1479"/>
    <w:rsid w:val="004E3107"/>
    <w:rsid w:val="004F0989"/>
    <w:rsid w:val="004F3BEF"/>
    <w:rsid w:val="00503879"/>
    <w:rsid w:val="0051269F"/>
    <w:rsid w:val="00527370"/>
    <w:rsid w:val="0055051A"/>
    <w:rsid w:val="00566E58"/>
    <w:rsid w:val="005F5E69"/>
    <w:rsid w:val="00611498"/>
    <w:rsid w:val="006216F5"/>
    <w:rsid w:val="00627BE3"/>
    <w:rsid w:val="00655414"/>
    <w:rsid w:val="00662215"/>
    <w:rsid w:val="00671867"/>
    <w:rsid w:val="00677066"/>
    <w:rsid w:val="00687978"/>
    <w:rsid w:val="006B3C5B"/>
    <w:rsid w:val="006E4B9C"/>
    <w:rsid w:val="007009E1"/>
    <w:rsid w:val="00737286"/>
    <w:rsid w:val="0074180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15E0"/>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6CA3D40"/>
    <w:rsid w:val="0D016FCF"/>
    <w:rsid w:val="17D02309"/>
    <w:rsid w:val="2DA820C6"/>
    <w:rsid w:val="2F2D6247"/>
    <w:rsid w:val="30A05BE4"/>
    <w:rsid w:val="32BB59D7"/>
    <w:rsid w:val="410D2AED"/>
    <w:rsid w:val="441F0429"/>
    <w:rsid w:val="461B615B"/>
    <w:rsid w:val="486C6718"/>
    <w:rsid w:val="4A740709"/>
    <w:rsid w:val="53106F95"/>
    <w:rsid w:val="53A93C50"/>
    <w:rsid w:val="557B1C1F"/>
    <w:rsid w:val="635407F2"/>
    <w:rsid w:val="6E994D00"/>
    <w:rsid w:val="7731263A"/>
    <w:rsid w:val="7AB755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semiHidden/>
    <w:unhideWhenUsed/>
    <w:uiPriority w:val="99"/>
    <w:rPr>
      <w:rFonts w:ascii="Courier New" w:hAnsi="Courier New" w:cs="Courier New"/>
      <w:sz w:val="20"/>
      <w:szCs w:val="20"/>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字符"/>
    <w:basedOn w:val="6"/>
    <w:link w:val="4"/>
    <w:semiHidden/>
    <w:qFormat/>
    <w:uiPriority w:val="99"/>
    <w:rPr>
      <w:rFonts w:ascii="Courier New" w:hAnsi="Courier New" w:eastAsia="宋体" w:cs="Courier New"/>
      <w:kern w:val="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337</Words>
  <Characters>1925</Characters>
  <Lines>16</Lines>
  <Paragraphs>4</Paragraphs>
  <TotalTime>3</TotalTime>
  <ScaleCrop>false</ScaleCrop>
  <LinksUpToDate>false</LinksUpToDate>
  <CharactersWithSpaces>2258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2020-09-17T05:42:00Z</cp:lastPrinted>
  <dcterms:modified xsi:type="dcterms:W3CDTF">2021-04-22T09:40:15Z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